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C11AB">
        <w:rPr>
          <w:rFonts w:ascii="Times New Roman" w:hAnsi="Times New Roman" w:cs="Times New Roman"/>
          <w:sz w:val="24"/>
          <w:szCs w:val="24"/>
        </w:rPr>
        <w:t>П</w:t>
      </w:r>
      <w:r w:rsidR="009C11AB" w:rsidRPr="009C11AB">
        <w:rPr>
          <w:rFonts w:ascii="Times New Roman" w:hAnsi="Times New Roman" w:cs="Times New Roman"/>
          <w:sz w:val="24"/>
          <w:szCs w:val="24"/>
        </w:rPr>
        <w:t>роектирование тоннелей, сооружаемых горным способом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  <w:r w:rsidR="00351EF1" w:rsidRPr="00351EF1">
        <w:t xml:space="preserve"> Б</w:t>
      </w:r>
      <w:proofErr w:type="gramStart"/>
      <w:r w:rsidR="00351EF1" w:rsidRPr="00351EF1">
        <w:t>1</w:t>
      </w:r>
      <w:proofErr w:type="gramEnd"/>
      <w:r w:rsidR="00351EF1" w:rsidRPr="00351EF1">
        <w:t>.В.08</w:t>
      </w:r>
    </w:p>
    <w:p w:rsidR="00D06585" w:rsidRPr="007E3C95" w:rsidRDefault="00D06585" w:rsidP="001D22C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9C1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9C11AB" w:rsidRPr="009C11AB">
        <w:rPr>
          <w:rFonts w:ascii="Times New Roman" w:hAnsi="Times New Roman" w:cs="Times New Roman"/>
          <w:sz w:val="24"/>
          <w:szCs w:val="24"/>
        </w:rPr>
        <w:t>Проектирование тоннелей, сооружаемых горным способом</w:t>
      </w:r>
      <w:r w:rsidRPr="00B67915">
        <w:rPr>
          <w:rFonts w:ascii="Times New Roman" w:hAnsi="Times New Roman" w:cs="Times New Roman"/>
          <w:sz w:val="24"/>
          <w:szCs w:val="24"/>
        </w:rPr>
        <w:t>» (</w:t>
      </w:r>
      <w:r w:rsidR="009C11AB" w:rsidRPr="009C11AB">
        <w:rPr>
          <w:rFonts w:ascii="Times New Roman" w:hAnsi="Times New Roman" w:cs="Times New Roman"/>
          <w:sz w:val="24"/>
          <w:szCs w:val="24"/>
        </w:rPr>
        <w:t>Б1.В.08</w:t>
      </w:r>
      <w:r w:rsidRPr="00B67915">
        <w:rPr>
          <w:rFonts w:ascii="Times New Roman" w:hAnsi="Times New Roman" w:cs="Times New Roman"/>
          <w:sz w:val="24"/>
          <w:szCs w:val="24"/>
        </w:rPr>
        <w:t xml:space="preserve">) </w:t>
      </w:r>
      <w:r w:rsidR="009C11AB" w:rsidRPr="009C11AB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отношений, и является обязательной.</w:t>
      </w:r>
      <w:r w:rsidR="00F96C06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585" w:rsidRPr="007E3C95" w:rsidRDefault="007E3C95" w:rsidP="009C1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9C11AB" w:rsidP="009C11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>Целью изучения дисциплины «Проектирование тоннелей, сооружаемых горным способом»</w:t>
      </w:r>
      <w:r w:rsidR="00351EF1" w:rsidRPr="00351EF1">
        <w:t xml:space="preserve"> </w:t>
      </w:r>
      <w:r w:rsidR="00351EF1" w:rsidRPr="00351EF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351EF1" w:rsidRPr="00351E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51EF1" w:rsidRPr="00351EF1">
        <w:rPr>
          <w:rFonts w:ascii="Times New Roman" w:hAnsi="Times New Roman" w:cs="Times New Roman"/>
          <w:sz w:val="24"/>
          <w:szCs w:val="24"/>
        </w:rPr>
        <w:t>.В.08)</w:t>
      </w:r>
      <w:r w:rsidRPr="009C11A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54CBC" w:rsidRPr="00C54CBC">
        <w:rPr>
          <w:rFonts w:ascii="Times New Roman" w:hAnsi="Times New Roman" w:cs="Times New Roman"/>
          <w:sz w:val="24"/>
          <w:szCs w:val="24"/>
        </w:rPr>
        <w:t>приобретение теоретических знаний и практических навыков в области сооружения тоннелей горным способом, с целью разра</w:t>
      </w:r>
      <w:bookmarkStart w:id="0" w:name="_GoBack"/>
      <w:bookmarkEnd w:id="0"/>
      <w:r w:rsidR="00C54CBC" w:rsidRPr="00C54CBC">
        <w:rPr>
          <w:rFonts w:ascii="Times New Roman" w:hAnsi="Times New Roman" w:cs="Times New Roman"/>
          <w:sz w:val="24"/>
          <w:szCs w:val="24"/>
        </w:rPr>
        <w:t>ботки надежных, эффективных и экономичных проектных решений.</w:t>
      </w:r>
      <w:r w:rsidR="00B67915" w:rsidRPr="00B67915">
        <w:rPr>
          <w:rFonts w:ascii="Times New Roman" w:hAnsi="Times New Roman" w:cs="Times New Roman"/>
          <w:sz w:val="24"/>
          <w:szCs w:val="24"/>
        </w:rPr>
        <w:t>:</w:t>
      </w:r>
    </w:p>
    <w:p w:rsidR="009C11AB" w:rsidRPr="009C11AB" w:rsidRDefault="009C11AB" w:rsidP="009C11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9C11AB" w:rsidRPr="009C11AB" w:rsidRDefault="009C11AB" w:rsidP="009C11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и автодорожных тоннелей;</w:t>
      </w:r>
    </w:p>
    <w:p w:rsidR="009C11AB" w:rsidRPr="009C11AB" w:rsidRDefault="009C11AB" w:rsidP="009C11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>изучение методов инженерных изысканий, применяемых при проектировании тоннелей, сооружаемых горным способом;</w:t>
      </w:r>
    </w:p>
    <w:p w:rsidR="009C11AB" w:rsidRPr="009C11AB" w:rsidRDefault="009C11AB" w:rsidP="009C11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>изучение конструкций железнодорожных и автодорожных тоннелей;</w:t>
      </w:r>
    </w:p>
    <w:p w:rsidR="009C11AB" w:rsidRPr="009C11AB" w:rsidRDefault="009C11AB" w:rsidP="009C11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 xml:space="preserve">изучение основ статического расчета обделок тоннелей,  сооружаемых горным способом; </w:t>
      </w:r>
    </w:p>
    <w:p w:rsidR="009C11AB" w:rsidRPr="009C11AB" w:rsidRDefault="009C11AB" w:rsidP="009C11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D06585" w:rsidRPr="007E3C95" w:rsidRDefault="007E3C95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54CBC" w:rsidRPr="00C54CBC" w:rsidRDefault="00D06585" w:rsidP="00C54C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C216C">
        <w:rPr>
          <w:rFonts w:ascii="Times New Roman" w:hAnsi="Times New Roman" w:cs="Times New Roman"/>
          <w:sz w:val="24"/>
          <w:szCs w:val="24"/>
        </w:rPr>
        <w:t xml:space="preserve">их </w:t>
      </w:r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C54CBC" w:rsidRPr="00C54CBC">
        <w:rPr>
          <w:rFonts w:ascii="Times New Roman" w:hAnsi="Times New Roman" w:cs="Times New Roman"/>
          <w:sz w:val="24"/>
          <w:szCs w:val="24"/>
        </w:rPr>
        <w:t>ПК-3.1.1</w:t>
      </w:r>
      <w:r w:rsidR="00C54CBC">
        <w:rPr>
          <w:rFonts w:ascii="Times New Roman" w:hAnsi="Times New Roman" w:cs="Times New Roman"/>
          <w:sz w:val="24"/>
          <w:szCs w:val="24"/>
        </w:rPr>
        <w:t>,</w:t>
      </w:r>
    </w:p>
    <w:p w:rsidR="00C54CBC" w:rsidRPr="007E3C95" w:rsidRDefault="00C54CBC" w:rsidP="00C54C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CBC">
        <w:rPr>
          <w:rFonts w:ascii="Times New Roman" w:hAnsi="Times New Roman" w:cs="Times New Roman"/>
          <w:sz w:val="24"/>
          <w:szCs w:val="24"/>
        </w:rPr>
        <w:t>ПК-3.2.1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CBC">
        <w:rPr>
          <w:rFonts w:ascii="Times New Roman" w:hAnsi="Times New Roman" w:cs="Times New Roman"/>
          <w:sz w:val="24"/>
          <w:szCs w:val="24"/>
        </w:rPr>
        <w:t>ПК-3.2.4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CBC">
        <w:rPr>
          <w:rFonts w:ascii="Times New Roman" w:hAnsi="Times New Roman" w:cs="Times New Roman"/>
          <w:sz w:val="24"/>
          <w:szCs w:val="24"/>
        </w:rPr>
        <w:t>ПК-3.2.2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CBC">
        <w:rPr>
          <w:rFonts w:ascii="Times New Roman" w:hAnsi="Times New Roman" w:cs="Times New Roman"/>
          <w:sz w:val="24"/>
          <w:szCs w:val="24"/>
        </w:rPr>
        <w:t>ПК-3.1.2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CBC">
        <w:rPr>
          <w:rFonts w:ascii="Times New Roman" w:hAnsi="Times New Roman" w:cs="Times New Roman"/>
          <w:sz w:val="24"/>
          <w:szCs w:val="24"/>
        </w:rPr>
        <w:t>ПК-3.2.2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CBC">
        <w:rPr>
          <w:rFonts w:ascii="Times New Roman" w:hAnsi="Times New Roman" w:cs="Times New Roman"/>
          <w:sz w:val="24"/>
          <w:szCs w:val="24"/>
        </w:rPr>
        <w:t>ПК-3.2.3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CBC">
        <w:rPr>
          <w:rFonts w:ascii="Times New Roman" w:hAnsi="Times New Roman" w:cs="Times New Roman"/>
          <w:sz w:val="24"/>
          <w:szCs w:val="24"/>
        </w:rPr>
        <w:t>ПК-3.2.5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CBC">
        <w:rPr>
          <w:rFonts w:ascii="Times New Roman" w:hAnsi="Times New Roman" w:cs="Times New Roman"/>
          <w:sz w:val="24"/>
          <w:szCs w:val="24"/>
        </w:rPr>
        <w:t>ПК-3.2.4, ПК-3.3.1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CBC">
        <w:rPr>
          <w:rFonts w:ascii="Times New Roman" w:hAnsi="Times New Roman" w:cs="Times New Roman"/>
          <w:sz w:val="24"/>
          <w:szCs w:val="24"/>
        </w:rPr>
        <w:t>ПК-5.2.1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CBC">
        <w:rPr>
          <w:rFonts w:ascii="Times New Roman" w:hAnsi="Times New Roman" w:cs="Times New Roman"/>
          <w:sz w:val="24"/>
          <w:szCs w:val="24"/>
        </w:rPr>
        <w:t>ПК-5.1.2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CBC">
        <w:rPr>
          <w:rFonts w:ascii="Times New Roman" w:hAnsi="Times New Roman" w:cs="Times New Roman"/>
          <w:sz w:val="24"/>
          <w:szCs w:val="24"/>
        </w:rPr>
        <w:t>ПК-5.2.2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872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Основные положения по проектированию транспортных тоннелей</w:t>
      </w:r>
      <w:r w:rsidR="00964E34">
        <w:rPr>
          <w:rFonts w:ascii="Times New Roman" w:hAnsi="Times New Roman" w:cs="Times New Roman"/>
          <w:sz w:val="24"/>
          <w:szCs w:val="24"/>
        </w:rPr>
        <w:t>.</w:t>
      </w:r>
      <w:r w:rsidRPr="0018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7E" w:rsidRPr="005D147E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Конструкция железнодорожных и автодорожных тоннелей</w:t>
      </w:r>
      <w:r w:rsidR="00964E34">
        <w:rPr>
          <w:rFonts w:ascii="Times New Roman" w:hAnsi="Times New Roman" w:cs="Times New Roman"/>
          <w:sz w:val="24"/>
          <w:szCs w:val="24"/>
        </w:rPr>
        <w:t>.</w:t>
      </w:r>
      <w:r w:rsidRPr="0018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2E7" w:rsidRDefault="00F8478D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8D">
        <w:rPr>
          <w:rFonts w:ascii="Times New Roman" w:hAnsi="Times New Roman" w:cs="Times New Roman"/>
          <w:sz w:val="24"/>
          <w:szCs w:val="24"/>
        </w:rPr>
        <w:t>Статический расчет конструкций подземных сооружений</w:t>
      </w:r>
      <w:r w:rsidR="001872E7">
        <w:rPr>
          <w:rFonts w:ascii="Times New Roman" w:hAnsi="Times New Roman" w:cs="Times New Roman"/>
          <w:sz w:val="24"/>
          <w:szCs w:val="24"/>
        </w:rPr>
        <w:t>.</w:t>
      </w:r>
      <w:r w:rsidR="001872E7" w:rsidRPr="0018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Экономическая оценка стоимости объекта строительства</w:t>
      </w:r>
      <w:r w:rsidR="00964E34">
        <w:rPr>
          <w:rFonts w:ascii="Times New Roman" w:hAnsi="Times New Roman" w:cs="Times New Roman"/>
          <w:sz w:val="24"/>
          <w:szCs w:val="24"/>
        </w:rPr>
        <w:t>.</w:t>
      </w:r>
      <w:r w:rsidRPr="0018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Default="007E3C95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72E7">
        <w:rPr>
          <w:rFonts w:ascii="Times New Roman" w:hAnsi="Times New Roman" w:cs="Times New Roman"/>
          <w:sz w:val="24"/>
          <w:szCs w:val="24"/>
        </w:rPr>
        <w:t xml:space="preserve"> зачетных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•</w:t>
      </w:r>
      <w:r w:rsidRPr="001872E7">
        <w:rPr>
          <w:rFonts w:ascii="Times New Roman" w:hAnsi="Times New Roman" w:cs="Times New Roman"/>
          <w:sz w:val="24"/>
          <w:szCs w:val="24"/>
        </w:rPr>
        <w:tab/>
        <w:t>Для очной формы обучения: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E55392" w:rsidRPr="00F8478D">
        <w:rPr>
          <w:rFonts w:ascii="Times New Roman" w:hAnsi="Times New Roman" w:cs="Times New Roman"/>
          <w:sz w:val="24"/>
          <w:szCs w:val="24"/>
        </w:rPr>
        <w:t xml:space="preserve"> </w:t>
      </w:r>
      <w:r w:rsidRPr="001872E7">
        <w:rPr>
          <w:rFonts w:ascii="Times New Roman" w:hAnsi="Times New Roman" w:cs="Times New Roman"/>
          <w:sz w:val="24"/>
          <w:szCs w:val="24"/>
        </w:rPr>
        <w:t>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•</w:t>
      </w:r>
      <w:r w:rsidRPr="001872E7">
        <w:rPr>
          <w:rFonts w:ascii="Times New Roman" w:hAnsi="Times New Roman" w:cs="Times New Roman"/>
          <w:sz w:val="24"/>
          <w:szCs w:val="24"/>
        </w:rPr>
        <w:tab/>
        <w:t>Для заочной формы обучения: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</w:t>
      </w:r>
    </w:p>
    <w:sectPr w:rsidR="001872E7" w:rsidRPr="001872E7" w:rsidSect="00C54C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0ACE"/>
    <w:multiLevelType w:val="hybridMultilevel"/>
    <w:tmpl w:val="49F46DCC"/>
    <w:lvl w:ilvl="0" w:tplc="FB86D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733C"/>
    <w:rsid w:val="0018685C"/>
    <w:rsid w:val="001872E7"/>
    <w:rsid w:val="001D22C9"/>
    <w:rsid w:val="00351EF1"/>
    <w:rsid w:val="003879B4"/>
    <w:rsid w:val="00403D4E"/>
    <w:rsid w:val="00435C79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87AE7"/>
    <w:rsid w:val="007E3C95"/>
    <w:rsid w:val="00894C2D"/>
    <w:rsid w:val="008D724D"/>
    <w:rsid w:val="00960B5F"/>
    <w:rsid w:val="00964E34"/>
    <w:rsid w:val="00986C3D"/>
    <w:rsid w:val="009C11AB"/>
    <w:rsid w:val="00A3637B"/>
    <w:rsid w:val="00AB28A5"/>
    <w:rsid w:val="00AE0F0C"/>
    <w:rsid w:val="00AE233D"/>
    <w:rsid w:val="00B67915"/>
    <w:rsid w:val="00C07E01"/>
    <w:rsid w:val="00C11404"/>
    <w:rsid w:val="00C54A5A"/>
    <w:rsid w:val="00C54CBC"/>
    <w:rsid w:val="00CA35C1"/>
    <w:rsid w:val="00CE464C"/>
    <w:rsid w:val="00D06585"/>
    <w:rsid w:val="00D155A3"/>
    <w:rsid w:val="00D5166C"/>
    <w:rsid w:val="00D61835"/>
    <w:rsid w:val="00D74877"/>
    <w:rsid w:val="00DC216C"/>
    <w:rsid w:val="00E55392"/>
    <w:rsid w:val="00F12FE2"/>
    <w:rsid w:val="00F8478D"/>
    <w:rsid w:val="00F9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E486-42E8-4566-9945-06D3B00F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kvn</cp:lastModifiedBy>
  <cp:revision>5</cp:revision>
  <cp:lastPrinted>2021-07-12T06:27:00Z</cp:lastPrinted>
  <dcterms:created xsi:type="dcterms:W3CDTF">2021-06-08T14:34:00Z</dcterms:created>
  <dcterms:modified xsi:type="dcterms:W3CDTF">2023-08-18T13:08:00Z</dcterms:modified>
</cp:coreProperties>
</file>