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6F" w:rsidRDefault="0038086F" w:rsidP="00D97A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38086F" w:rsidRDefault="0038086F" w:rsidP="00D97A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практики производственной</w:t>
      </w:r>
    </w:p>
    <w:p w:rsidR="0038086F" w:rsidRDefault="0038086F" w:rsidP="00D97AF9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Б2.У.О.1 </w:t>
      </w:r>
      <w:r w:rsidRPr="00293102">
        <w:rPr>
          <w:rFonts w:ascii="Times New Roman" w:hAnsi="Times New Roman"/>
          <w:caps/>
          <w:sz w:val="24"/>
          <w:szCs w:val="24"/>
        </w:rPr>
        <w:t>«</w:t>
      </w:r>
      <w:r>
        <w:rPr>
          <w:rFonts w:ascii="Times New Roman" w:hAnsi="Times New Roman"/>
          <w:caps/>
          <w:sz w:val="24"/>
          <w:szCs w:val="24"/>
        </w:rPr>
        <w:t>ОЗНАКОМИТЕЛЬНАЯ ПРАКТИКА</w:t>
      </w:r>
      <w:r w:rsidRPr="00293102">
        <w:rPr>
          <w:rFonts w:ascii="Times New Roman" w:hAnsi="Times New Roman"/>
          <w:caps/>
          <w:sz w:val="24"/>
          <w:szCs w:val="24"/>
        </w:rPr>
        <w:t>»</w:t>
      </w:r>
    </w:p>
    <w:p w:rsidR="0038086F" w:rsidRPr="00293102" w:rsidRDefault="0038086F" w:rsidP="00D97AF9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38086F" w:rsidRDefault="0038086F" w:rsidP="00D97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08.04.01</w:t>
      </w:r>
      <w:r w:rsidRPr="00E446FF">
        <w:rPr>
          <w:rFonts w:ascii="Times New Roman" w:hAnsi="Times New Roman"/>
          <w:sz w:val="24"/>
          <w:szCs w:val="24"/>
        </w:rPr>
        <w:t xml:space="preserve"> «Строительство»</w:t>
      </w:r>
      <w:r>
        <w:rPr>
          <w:rFonts w:ascii="Times New Roman" w:hAnsi="Times New Roman"/>
          <w:sz w:val="24"/>
          <w:szCs w:val="24"/>
        </w:rPr>
        <w:t>;</w:t>
      </w:r>
    </w:p>
    <w:p w:rsidR="0038086F" w:rsidRDefault="0038086F" w:rsidP="00D97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Квалификация выпускника - </w:t>
      </w:r>
      <w:r w:rsidRPr="00F25648">
        <w:rPr>
          <w:rFonts w:ascii="Times New Roman" w:hAnsi="Times New Roman"/>
          <w:sz w:val="24"/>
          <w:szCs w:val="24"/>
        </w:rPr>
        <w:t>магистр;</w:t>
      </w:r>
    </w:p>
    <w:p w:rsidR="0038086F" w:rsidRDefault="0038086F" w:rsidP="00D97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280BA7">
        <w:rPr>
          <w:rFonts w:ascii="Times New Roman" w:hAnsi="Times New Roman"/>
          <w:sz w:val="24"/>
          <w:szCs w:val="24"/>
        </w:rPr>
        <w:t>агистерск</w:t>
      </w:r>
      <w:r>
        <w:rPr>
          <w:rFonts w:ascii="Times New Roman" w:hAnsi="Times New Roman"/>
          <w:sz w:val="24"/>
          <w:szCs w:val="24"/>
        </w:rPr>
        <w:t>ая</w:t>
      </w:r>
      <w:r w:rsidRPr="00280BA7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280BA7">
        <w:rPr>
          <w:rFonts w:ascii="Times New Roman" w:hAnsi="Times New Roman"/>
          <w:sz w:val="24"/>
          <w:szCs w:val="24"/>
        </w:rPr>
        <w:t>«Высокоскоростной железнодорожный транспорт. Инфраструктура, экономика, экология»</w:t>
      </w:r>
      <w:r>
        <w:rPr>
          <w:rFonts w:ascii="Times New Roman" w:hAnsi="Times New Roman"/>
          <w:sz w:val="24"/>
          <w:szCs w:val="24"/>
        </w:rPr>
        <w:t>.</w:t>
      </w:r>
    </w:p>
    <w:p w:rsidR="0038086F" w:rsidRDefault="0038086F" w:rsidP="00D97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</w:t>
      </w:r>
      <w:r w:rsidRPr="008F5142">
        <w:rPr>
          <w:b/>
        </w:rPr>
        <w:t xml:space="preserve"> </w:t>
      </w:r>
      <w:r w:rsidRPr="008F5142">
        <w:rPr>
          <w:rFonts w:ascii="Times New Roman" w:hAnsi="Times New Roman"/>
          <w:b/>
          <w:sz w:val="24"/>
          <w:szCs w:val="24"/>
        </w:rPr>
        <w:t>Вид практики, способы и формы ее проведения</w:t>
      </w:r>
      <w:r w:rsidRPr="008F5142">
        <w:rPr>
          <w:rFonts w:ascii="Times New Roman" w:hAnsi="Times New Roman"/>
          <w:sz w:val="24"/>
          <w:szCs w:val="24"/>
        </w:rPr>
        <w:t xml:space="preserve"> </w:t>
      </w:r>
    </w:p>
    <w:p w:rsidR="0038086F" w:rsidRDefault="0038086F" w:rsidP="00D97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 </w:t>
      </w:r>
      <w:r w:rsidRPr="00280BA7">
        <w:rPr>
          <w:rFonts w:ascii="Times New Roman" w:hAnsi="Times New Roman"/>
          <w:sz w:val="24"/>
          <w:szCs w:val="24"/>
        </w:rPr>
        <w:t xml:space="preserve">относится к обязательной части блока </w:t>
      </w:r>
      <w:r>
        <w:rPr>
          <w:rFonts w:ascii="Times New Roman" w:hAnsi="Times New Roman"/>
          <w:sz w:val="24"/>
          <w:szCs w:val="24"/>
        </w:rPr>
        <w:t>2</w:t>
      </w:r>
      <w:r w:rsidRPr="00280BA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Практики</w:t>
      </w:r>
      <w:r w:rsidRPr="00280BA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1 семестр.</w:t>
      </w:r>
    </w:p>
    <w:p w:rsidR="0038086F" w:rsidRPr="008F5142" w:rsidRDefault="0038086F" w:rsidP="008F51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5142">
        <w:rPr>
          <w:rFonts w:ascii="Times New Roman" w:hAnsi="Times New Roman"/>
          <w:sz w:val="24"/>
          <w:szCs w:val="24"/>
        </w:rPr>
        <w:t>Тип практики – ознакомительная.</w:t>
      </w:r>
    </w:p>
    <w:p w:rsidR="0038086F" w:rsidRPr="008F5142" w:rsidRDefault="0038086F" w:rsidP="008F5142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8F5142">
        <w:rPr>
          <w:rFonts w:ascii="Times New Roman" w:hAnsi="Times New Roman"/>
          <w:sz w:val="24"/>
          <w:szCs w:val="24"/>
        </w:rPr>
        <w:t>Способ проведения практики – стационарная/выездная</w:t>
      </w:r>
    </w:p>
    <w:p w:rsidR="0038086F" w:rsidRDefault="0038086F" w:rsidP="008F51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5142">
        <w:rPr>
          <w:rFonts w:ascii="Times New Roman" w:hAnsi="Times New Roman"/>
          <w:sz w:val="24"/>
          <w:szCs w:val="24"/>
        </w:rPr>
        <w:t>Практика проводится дискретно по видам практик или по периодам проведения практик.</w:t>
      </w:r>
    </w:p>
    <w:p w:rsidR="0038086F" w:rsidRDefault="0038086F" w:rsidP="00D97A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06A8">
        <w:rPr>
          <w:rFonts w:ascii="Times New Roman" w:hAnsi="Times New Roman"/>
          <w:b/>
          <w:sz w:val="24"/>
          <w:szCs w:val="24"/>
        </w:rPr>
        <w:t xml:space="preserve">2. </w:t>
      </w:r>
      <w:r w:rsidRPr="008F514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38086F" w:rsidRPr="00F439D4" w:rsidRDefault="0038086F" w:rsidP="008F5142">
      <w:pPr>
        <w:jc w:val="both"/>
        <w:rPr>
          <w:rFonts w:ascii="Times New Roman" w:hAnsi="Times New Roman"/>
          <w:sz w:val="24"/>
          <w:szCs w:val="24"/>
        </w:rPr>
      </w:pPr>
      <w:r w:rsidRPr="00F439D4">
        <w:rPr>
          <w:rFonts w:ascii="Times New Roman" w:hAnsi="Times New Roman"/>
          <w:sz w:val="24"/>
          <w:szCs w:val="24"/>
        </w:rPr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 (части компетенций) по профилю образовательной программы. </w:t>
      </w:r>
    </w:p>
    <w:p w:rsidR="0038086F" w:rsidRPr="00F439D4" w:rsidRDefault="0038086F" w:rsidP="008F5142">
      <w:pPr>
        <w:jc w:val="both"/>
        <w:rPr>
          <w:rFonts w:ascii="Times New Roman" w:hAnsi="Times New Roman"/>
          <w:sz w:val="24"/>
          <w:szCs w:val="24"/>
        </w:rPr>
      </w:pPr>
      <w:r w:rsidRPr="00F439D4">
        <w:rPr>
          <w:rFonts w:ascii="Times New Roman" w:hAnsi="Times New Roman"/>
          <w:sz w:val="24"/>
          <w:szCs w:val="24"/>
        </w:rPr>
        <w:t>Прохождение практики направлено на формирование следующих компетенций, сформированность которых оценивается с помощью индикаторов достижения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7200"/>
      </w:tblGrid>
      <w:tr w:rsidR="0038086F" w:rsidRPr="00B06E75" w:rsidTr="00951EFF">
        <w:tc>
          <w:tcPr>
            <w:tcW w:w="2988" w:type="dxa"/>
          </w:tcPr>
          <w:p w:rsidR="0038086F" w:rsidRPr="00B06E75" w:rsidRDefault="0038086F" w:rsidP="00B06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7200" w:type="dxa"/>
          </w:tcPr>
          <w:p w:rsidR="0038086F" w:rsidRPr="00B06E75" w:rsidRDefault="0038086F" w:rsidP="00B06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Индикатор компетенции</w:t>
            </w:r>
          </w:p>
        </w:tc>
      </w:tr>
      <w:tr w:rsidR="0038086F" w:rsidRPr="00B06E75" w:rsidTr="00951EFF">
        <w:tc>
          <w:tcPr>
            <w:tcW w:w="2988" w:type="dxa"/>
          </w:tcPr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УК-1. </w:t>
            </w:r>
            <w:r w:rsidRPr="00B06E75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7200" w:type="dxa"/>
          </w:tcPr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УК-1.1.1.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Методы системного и критического анализа; методики разработки стратегии действий для выявления и решения проблемной ситуации </w:t>
            </w:r>
          </w:p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УК-1.2.1.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Умение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УК-1.3.1.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Методология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</w:tc>
      </w:tr>
      <w:tr w:rsidR="0038086F" w:rsidRPr="00B06E75" w:rsidTr="00951EFF">
        <w:tc>
          <w:tcPr>
            <w:tcW w:w="2988" w:type="dxa"/>
          </w:tcPr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УК-2. </w:t>
            </w:r>
            <w:r w:rsidRPr="00B06E75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7200" w:type="dxa"/>
          </w:tcPr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УК-2.1.1.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Этапы жизненного цикла проекта; этапы разработки и реализации проекта; методы разработки и управления проектами </w:t>
            </w:r>
          </w:p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УК-2.2.1.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всех этапах его жизненного цикла</w:t>
            </w:r>
          </w:p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УК-2.3.1.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Методики разработки и управления проектом; методами оценки потребности в ресурсах и эффективности проекта</w:t>
            </w:r>
          </w:p>
        </w:tc>
      </w:tr>
      <w:tr w:rsidR="0038086F" w:rsidRPr="00B06E75" w:rsidTr="00951EFF">
        <w:tc>
          <w:tcPr>
            <w:tcW w:w="2988" w:type="dxa"/>
          </w:tcPr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УК-3. </w:t>
            </w:r>
            <w:r w:rsidRPr="00B06E75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7200" w:type="dxa"/>
          </w:tcPr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УК-3.1.1.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Методики формирования команд; методы эффективного руководства коллективами; основные теории лидерства и стили руководства.</w:t>
            </w:r>
          </w:p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УК-3.2.1.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УК-3.3.1.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Умение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</w:tc>
      </w:tr>
      <w:tr w:rsidR="0038086F" w:rsidRPr="00B06E75" w:rsidTr="00951EFF">
        <w:tc>
          <w:tcPr>
            <w:tcW w:w="2988" w:type="dxa"/>
          </w:tcPr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УК-4. </w:t>
            </w:r>
            <w:r w:rsidRPr="00B06E75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7200" w:type="dxa"/>
          </w:tcPr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УК-4.1.1.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УК-4.2.1.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на практике коммуникативных технологий, методов и способов делового общения для академического и профессионального взаимодействия</w:t>
            </w:r>
          </w:p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УК-4.3.1.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  <w:tr w:rsidR="0038086F" w:rsidRPr="00B06E75" w:rsidTr="00951EFF">
        <w:tc>
          <w:tcPr>
            <w:tcW w:w="2988" w:type="dxa"/>
          </w:tcPr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УК-5. </w:t>
            </w:r>
            <w:r w:rsidRPr="00B06E75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7200" w:type="dxa"/>
          </w:tcPr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УК-5.1.1.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взаимодействия.</w:t>
            </w:r>
          </w:p>
          <w:p w:rsidR="0038086F" w:rsidRDefault="0038086F" w:rsidP="00666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УК-5.2.1.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</w:t>
            </w:r>
          </w:p>
          <w:p w:rsidR="0038086F" w:rsidRPr="0072598E" w:rsidRDefault="0038086F" w:rsidP="0066630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9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УК-5.3.1</w:t>
            </w:r>
            <w:r w:rsidRPr="007259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72598E">
              <w:rPr>
                <w:rFonts w:ascii="Times New Roman" w:hAnsi="Times New Roman"/>
                <w:sz w:val="24"/>
                <w:szCs w:val="24"/>
                <w:lang w:eastAsia="ru-RU"/>
              </w:rPr>
              <w:t>етод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7259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навык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259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эффективного межкультурного взаимодействия</w:t>
            </w:r>
          </w:p>
        </w:tc>
      </w:tr>
      <w:tr w:rsidR="0038086F" w:rsidRPr="00B06E75" w:rsidTr="00951EFF">
        <w:tc>
          <w:tcPr>
            <w:tcW w:w="2988" w:type="dxa"/>
          </w:tcPr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УК-6. </w:t>
            </w:r>
            <w:r w:rsidRPr="00B06E75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7200" w:type="dxa"/>
          </w:tcPr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УК-6.1.1.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Методики самооценки, самоконтроля и саморазвития с использованием подходов здоровьесбережения</w:t>
            </w:r>
          </w:p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УК-6.2.1.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УК-6.3.1.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и навыки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здоровьесберегающих подходов и методик</w:t>
            </w:r>
          </w:p>
        </w:tc>
      </w:tr>
      <w:tr w:rsidR="0038086F" w:rsidRPr="00B06E75" w:rsidTr="00951EFF">
        <w:tc>
          <w:tcPr>
            <w:tcW w:w="2988" w:type="dxa"/>
          </w:tcPr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ОПК-1. </w:t>
            </w:r>
            <w:r w:rsidRPr="00B06E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Способен решать задачи профессиональной деятельности на основе использования теоретических и практических основ, математического аппарата фундаментальных наук</w:t>
            </w:r>
          </w:p>
        </w:tc>
        <w:tc>
          <w:tcPr>
            <w:tcW w:w="7200" w:type="dxa"/>
          </w:tcPr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ОПК-1.1.1.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Фундаментальные законы, описывающие изучаемый процесс или явление</w:t>
            </w:r>
          </w:p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ОПК-1.2.1.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адекватность результатов моделирования, формулировать предложения по использованию математической модели для решения задач профессиональной деятельности</w:t>
            </w:r>
          </w:p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ОПК-1.2.2.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типовые задачи теории оптимизации в профессиональной деятельности</w:t>
            </w:r>
          </w:p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ОПК-1.3.1.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Умение составлять математической модели, описывающей изучаемый процесс или явление, осуществлять выбор и обоснование граничных и начальных условий</w:t>
            </w:r>
          </w:p>
        </w:tc>
      </w:tr>
      <w:tr w:rsidR="0038086F" w:rsidRPr="00B06E75" w:rsidTr="00951EFF">
        <w:tc>
          <w:tcPr>
            <w:tcW w:w="2988" w:type="dxa"/>
          </w:tcPr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ОПК-2. </w:t>
            </w:r>
            <w:r w:rsidRPr="00B06E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Способен анализировать, критически осмысливать и представлять информацию, осуществлять поиск научно-технической информации, приобретать новые знания, в том числе с помощью информационных технологий</w:t>
            </w:r>
          </w:p>
        </w:tc>
        <w:tc>
          <w:tcPr>
            <w:tcW w:w="7200" w:type="dxa"/>
          </w:tcPr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ОПК-2.1.1.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сбора и систематизации научно-технической информации о рассматриваемом объекте, в т.ч. с использованием информационных технологий</w:t>
            </w:r>
          </w:p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ОПК-2.2.1.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достоверность научно-технической информации о рассматриваемом объекте</w:t>
            </w:r>
          </w:p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ОПК-2.3.1.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Умение использовать средства прикладного программного обеспечения для обоснования результатов решения задачи профессиональной деятельности</w:t>
            </w:r>
          </w:p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ОПК-2.3.2.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Умение использовать информационно-коммуникационные технологии для оформления документации и представления информации</w:t>
            </w:r>
          </w:p>
        </w:tc>
      </w:tr>
      <w:tr w:rsidR="0038086F" w:rsidRPr="00B06E75" w:rsidTr="00951EFF">
        <w:tc>
          <w:tcPr>
            <w:tcW w:w="2988" w:type="dxa"/>
          </w:tcPr>
          <w:p w:rsidR="0038086F" w:rsidRPr="00B06E75" w:rsidRDefault="0038086F" w:rsidP="00B06E75">
            <w:pPr>
              <w:pStyle w:val="Default"/>
              <w:jc w:val="center"/>
              <w:rPr>
                <w:bCs/>
              </w:rPr>
            </w:pPr>
            <w:r w:rsidRPr="00B06E75">
              <w:rPr>
                <w:b/>
              </w:rPr>
              <w:t xml:space="preserve">ОПК-3. </w:t>
            </w:r>
            <w:r w:rsidRPr="00B06E75">
              <w:rPr>
                <w:bCs/>
              </w:rPr>
              <w:t>Способен ставить и решать научно-технические задачи в области строительства, строительной</w:t>
            </w:r>
          </w:p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индустрии и жилищно-коммунального хозяйства на основе знания проблем отрасли и опыта их решения</w:t>
            </w:r>
          </w:p>
        </w:tc>
        <w:tc>
          <w:tcPr>
            <w:tcW w:w="7200" w:type="dxa"/>
          </w:tcPr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ОПК-3.1.1.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сбора и систематизации информации об опыте решения научно-технической задачи в сфере профессиональной деятельности</w:t>
            </w:r>
          </w:p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ОПК-3.2.1.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научно-техническую задачу в сфере профессиональной деятельности на основе знания проблем отрасли и опыта их решения</w:t>
            </w:r>
          </w:p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ОПК-3.2.2.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Выбирать методы решения, устанавливать ограничения к решениям научно- технической задачи в сфере профессиональной деятельности на основе нормативно-технической документации и знания  проблем отрасли и опыта их решения</w:t>
            </w:r>
          </w:p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ОПК-3.2.3.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перечни работ и ресурсов, необходимых для решения научно-технической задачи в сфере профессиональной деятельности</w:t>
            </w:r>
          </w:p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ОПК-3.3.1.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Умение разрабатывать и обосновывать выбор варианта решения научно-технической задачи в сфере профессиональной деятельности</w:t>
            </w:r>
          </w:p>
        </w:tc>
      </w:tr>
      <w:tr w:rsidR="0038086F" w:rsidRPr="00B06E75" w:rsidTr="00951EFF">
        <w:tc>
          <w:tcPr>
            <w:tcW w:w="2988" w:type="dxa"/>
          </w:tcPr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ОПК-4. </w:t>
            </w:r>
            <w:r w:rsidRPr="00B06E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Способен использовать и разрабатывать проектную, распорядительную документацию, а также участвовать в разработке нормативных правовых актов в области строительной отрасли и жилищно-коммунального хозяйства</w:t>
            </w:r>
          </w:p>
        </w:tc>
        <w:tc>
          <w:tcPr>
            <w:tcW w:w="7200" w:type="dxa"/>
          </w:tcPr>
          <w:p w:rsidR="0038086F" w:rsidRPr="0072598E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ОПК-4.1.1.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выбора действующей нормативно-правовой документации, регламентирующей профессиональную деятельность</w:t>
            </w:r>
          </w:p>
          <w:p w:rsidR="0038086F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ОПК-4.1.2.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выбора нормативно-технической информации для разработки проектной, распорядительной документации</w:t>
            </w:r>
          </w:p>
          <w:p w:rsidR="0038086F" w:rsidRPr="0072598E" w:rsidRDefault="0038086F" w:rsidP="00666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9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ОПК-4.2.1.</w:t>
            </w:r>
            <w:r w:rsidRPr="007259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Готовить и оформлять проекты нормативных и распорядительных документов в соответствии с действующими нормами и правилами</w:t>
            </w:r>
          </w:p>
          <w:p w:rsidR="0038086F" w:rsidRPr="00B06E75" w:rsidRDefault="0038086F" w:rsidP="007259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ОПК-4.2.2.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Разрабатывать и оформлять проектную документацию в области строительной отрасли и жилищно-коммунального хозяйства в соответствии с действующими нормами</w:t>
            </w:r>
          </w:p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ОПК-4.3.1.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Умение осуществлять контроль соответствия проектной документации нормативным требованиям</w:t>
            </w:r>
          </w:p>
        </w:tc>
      </w:tr>
      <w:tr w:rsidR="0038086F" w:rsidRPr="00B06E75" w:rsidTr="00951EFF">
        <w:tc>
          <w:tcPr>
            <w:tcW w:w="2988" w:type="dxa"/>
          </w:tcPr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ОПК-5. </w:t>
            </w:r>
            <w:r w:rsidRPr="00B06E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Способен вести и организовывать проектно-изыскательские работы в области строительства и жилищно-коммунального хозяйства, осуществлять техническую экспертизу проектов и авторский надзор за их соблюдением</w:t>
            </w:r>
          </w:p>
        </w:tc>
        <w:tc>
          <w:tcPr>
            <w:tcW w:w="7200" w:type="dxa"/>
          </w:tcPr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ОПК-5.1.1.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выбора нормативно-правовых и нормативно-технических документов в сфере архитектуры и строительства, регулирующих создание безбарьерной среды для инвалидов и других маломобильных групп населения</w:t>
            </w:r>
          </w:p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ОПК-5.2.1.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потребности в ресурсах и сроки проведения проектно-изыскательских работ</w:t>
            </w:r>
          </w:p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ОПК-5.2.2.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Готовить задания на изыскания для инженерно-технического проектирования</w:t>
            </w:r>
          </w:p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ОПК-5.2.3.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Готовить заключения на результаты изыскательских работ</w:t>
            </w:r>
          </w:p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ОПК-5.2.4.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Готовить задания для разработки проектной документации</w:t>
            </w:r>
          </w:p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ОПК-5.2.5.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Проверять соответствие проектной и рабочей документации требованиям нормативно-технических документов</w:t>
            </w:r>
          </w:p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ОПК-5.2.6.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Предоставлять результаты проектно-изыскательских работ для технической экспертизы</w:t>
            </w:r>
          </w:p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ОПК-5.3.1.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ставить и распределять задачи исполнителям работ по инженерно-техническому проектированию, контролировать выполнение заданий</w:t>
            </w:r>
          </w:p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ОПК-5.3.2.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Умение выбора проектных решений в области строительства и жилищно-коммунального хозяйства</w:t>
            </w:r>
          </w:p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ОПК-5.3.3.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Умение контролировать соблюдение требований по доступности для инвалидов и других маломобильных групп населения при выборе архитектурно-строительных решений зданий и сооружений</w:t>
            </w:r>
          </w:p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ОПК-5.3.4.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Умение осуществлять контроль соблюдения проектных решений в процессе авторского надзора</w:t>
            </w:r>
          </w:p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ОПК-5.3.5.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Умение осуществлять контроль соблюдения требований охраны труда при выполнении проектно-изыскательских работ</w:t>
            </w:r>
          </w:p>
        </w:tc>
      </w:tr>
      <w:tr w:rsidR="0038086F" w:rsidRPr="00B06E75" w:rsidTr="00951EFF">
        <w:tc>
          <w:tcPr>
            <w:tcW w:w="2988" w:type="dxa"/>
          </w:tcPr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ОПК-6. </w:t>
            </w:r>
            <w:r w:rsidRPr="00B06E75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Способен осуществлять исследования объектов и процессов в области строительства и жилищно-коммунального хозяйства</w:t>
            </w:r>
          </w:p>
        </w:tc>
        <w:tc>
          <w:tcPr>
            <w:tcW w:w="7200" w:type="dxa"/>
          </w:tcPr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ОПК-6.1.1.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выбора способов и методик выполнения исследований</w:t>
            </w:r>
          </w:p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ОПК-6.1.2.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обработки результатов эмпирических исследований с помощью методов математической статистики и теории вероятностей</w:t>
            </w:r>
          </w:p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ОПК-6.2.1.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цели и ставить задачи исследования</w:t>
            </w:r>
          </w:p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ОПК-6.2.2.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и контролировать выполнение эмпирических исследований объекта профессиональной деятельности</w:t>
            </w:r>
          </w:p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ОПК-6.2.3.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Документировать результаты исследований, оформлять отчётную документацию</w:t>
            </w:r>
          </w:p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ОПК-6.2.4.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выводы по результатам исследования</w:t>
            </w:r>
          </w:p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ОПК-6.2.5.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Представлять и защищать результаты проведённых исследований</w:t>
            </w:r>
          </w:p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ОПК-6.3.1.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Умение составлять программы для проведения исследований, определения потребности в ресурсах</w:t>
            </w:r>
          </w:p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ОПК-6.3.2.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Умение составлять план исследования с помощью методов факторного анализа</w:t>
            </w:r>
          </w:p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ОПК-6.3.3.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Умение выполнять и контролировать выполнение документальных исследований информации об объекте профессиональной деятельности</w:t>
            </w:r>
          </w:p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ОПК-6.3.4.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Умение осуществлять контроль соблюдения требований охраны труда при выполнении исследований</w:t>
            </w:r>
          </w:p>
        </w:tc>
      </w:tr>
      <w:tr w:rsidR="0038086F" w:rsidRPr="00B06E75" w:rsidTr="00951EFF">
        <w:tc>
          <w:tcPr>
            <w:tcW w:w="2988" w:type="dxa"/>
          </w:tcPr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ОПК-7. </w:t>
            </w:r>
            <w:r w:rsidRPr="00B06E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Способен управлять организацией, осуществляющей деятельность в строительной отрасли и сфере жилищно-коммунального хозяйства, организовывать и оптимизировать ее производственную деятельность</w:t>
            </w:r>
          </w:p>
        </w:tc>
        <w:tc>
          <w:tcPr>
            <w:tcW w:w="7200" w:type="dxa"/>
          </w:tcPr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ОПК-7.1.1. </w:t>
            </w:r>
          </w:p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выбора методов стратегического анализа управления строительной организацией</w:t>
            </w:r>
          </w:p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ОПК-7.1.2. </w:t>
            </w:r>
          </w:p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Знает состава и иерархии структурных подразделений управления строительной организации, их полномочий и ответственности, исполнителей, механизмов взаимодействия</w:t>
            </w:r>
          </w:p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ОПК-7.1.3.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выбора нормативной и правовой документации, регламентирующей деятельность организации в области строительства и/или жилищно-коммунального хозяйства</w:t>
            </w:r>
          </w:p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ОПК-7.1.4.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выбора нормативных правовых документов и оценки возможности возникновения коррупционных рисков при реализации проекта, принципы выработки мероприятий по противодействию коррупции</w:t>
            </w:r>
          </w:p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ОПК-7.2.1.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планы деятельности строительной организации</w:t>
            </w:r>
          </w:p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ОПК-7.2.2.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оценку возможности применения организационно-управленческих и/или технологических решений для оптимизации производственной деятельности организации</w:t>
            </w:r>
          </w:p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ОПК-7.2.3.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оценку эффективности деятельности строительной организации</w:t>
            </w:r>
          </w:p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ОПК-7.3.1.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Умение осуществлять контроль процесса выполнения подразделениями установленных целевых показателей, оценку степени выполнения и определения состава координирующих воздействий по результатам выполнения принятых управленческих решений</w:t>
            </w:r>
          </w:p>
          <w:p w:rsidR="0038086F" w:rsidRPr="00B06E75" w:rsidRDefault="0038086F" w:rsidP="00B06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ОПК-7.3.2. </w:t>
            </w:r>
            <w:r w:rsidRPr="00B06E75">
              <w:rPr>
                <w:rFonts w:ascii="Times New Roman" w:hAnsi="Times New Roman"/>
                <w:sz w:val="24"/>
                <w:szCs w:val="24"/>
                <w:lang w:eastAsia="ru-RU"/>
              </w:rPr>
              <w:t>Умение осуществлять контроль функционирования системы менеджмента качества, правил охраны труда, пожарной и экологической безопасности на производстве</w:t>
            </w:r>
          </w:p>
        </w:tc>
      </w:tr>
    </w:tbl>
    <w:p w:rsidR="0038086F" w:rsidRDefault="0038086F" w:rsidP="00A9475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8086F" w:rsidRDefault="0038086F" w:rsidP="00A9475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52A7C">
        <w:rPr>
          <w:rFonts w:ascii="Times New Roman" w:hAnsi="Times New Roman"/>
          <w:b/>
          <w:sz w:val="24"/>
          <w:szCs w:val="24"/>
        </w:rPr>
        <w:t xml:space="preserve">. Объем </w:t>
      </w:r>
      <w:r>
        <w:rPr>
          <w:rFonts w:ascii="Times New Roman" w:hAnsi="Times New Roman"/>
          <w:b/>
          <w:sz w:val="24"/>
          <w:szCs w:val="24"/>
        </w:rPr>
        <w:t>практики и ее продолжительность</w:t>
      </w:r>
    </w:p>
    <w:p w:rsidR="0038086F" w:rsidRPr="00002C7D" w:rsidRDefault="0038086F" w:rsidP="00002C7D">
      <w:pPr>
        <w:jc w:val="both"/>
        <w:rPr>
          <w:rFonts w:ascii="Times New Roman" w:hAnsi="Times New Roman"/>
          <w:sz w:val="24"/>
          <w:szCs w:val="24"/>
        </w:rPr>
      </w:pPr>
      <w:r w:rsidRPr="00002C7D">
        <w:rPr>
          <w:rFonts w:ascii="Times New Roman" w:hAnsi="Times New Roman"/>
          <w:sz w:val="24"/>
          <w:szCs w:val="24"/>
        </w:rPr>
        <w:t>Практика распред</w:t>
      </w:r>
      <w:r>
        <w:rPr>
          <w:rFonts w:ascii="Times New Roman" w:hAnsi="Times New Roman"/>
          <w:sz w:val="24"/>
          <w:szCs w:val="24"/>
        </w:rPr>
        <w:t>елена в течение учебных занятий</w:t>
      </w:r>
      <w:r w:rsidRPr="00002C7D">
        <w:rPr>
          <w:rFonts w:ascii="Times New Roman" w:hAnsi="Times New Roman"/>
          <w:sz w:val="24"/>
          <w:szCs w:val="24"/>
        </w:rPr>
        <w:t>.</w:t>
      </w:r>
    </w:p>
    <w:p w:rsidR="0038086F" w:rsidRPr="00002C7D" w:rsidRDefault="0038086F" w:rsidP="00002C7D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8086F" w:rsidRDefault="0038086F" w:rsidP="00002C7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2C7D">
        <w:rPr>
          <w:rFonts w:ascii="Times New Roman" w:hAnsi="Times New Roman"/>
          <w:sz w:val="24"/>
          <w:szCs w:val="24"/>
        </w:rPr>
        <w:t xml:space="preserve">Объем практики –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002C7D">
        <w:rPr>
          <w:rFonts w:ascii="Times New Roman" w:hAnsi="Times New Roman"/>
          <w:sz w:val="24"/>
          <w:szCs w:val="24"/>
        </w:rPr>
        <w:t>зачетны</w:t>
      </w:r>
      <w:r>
        <w:rPr>
          <w:rFonts w:ascii="Times New Roman" w:hAnsi="Times New Roman"/>
          <w:sz w:val="24"/>
          <w:szCs w:val="24"/>
        </w:rPr>
        <w:t>х</w:t>
      </w:r>
      <w:r w:rsidRPr="00002C7D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 xml:space="preserve">108 </w:t>
      </w:r>
      <w:r w:rsidRPr="00002C7D">
        <w:rPr>
          <w:rFonts w:ascii="Times New Roman" w:hAnsi="Times New Roman"/>
          <w:sz w:val="24"/>
          <w:szCs w:val="24"/>
        </w:rPr>
        <w:t xml:space="preserve">час.,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002C7D">
        <w:rPr>
          <w:rFonts w:ascii="Times New Roman" w:hAnsi="Times New Roman"/>
          <w:sz w:val="24"/>
          <w:szCs w:val="24"/>
        </w:rPr>
        <w:t>нед.)</w:t>
      </w:r>
    </w:p>
    <w:p w:rsidR="0038086F" w:rsidRPr="00002C7D" w:rsidRDefault="0038086F" w:rsidP="00002C7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2C7D">
        <w:rPr>
          <w:rFonts w:ascii="Times New Roman" w:hAnsi="Times New Roman"/>
          <w:sz w:val="24"/>
          <w:szCs w:val="24"/>
        </w:rPr>
        <w:t>Форма контроля знаний -</w:t>
      </w:r>
      <w:r>
        <w:rPr>
          <w:rFonts w:ascii="Times New Roman" w:hAnsi="Times New Roman"/>
          <w:sz w:val="24"/>
          <w:szCs w:val="24"/>
        </w:rPr>
        <w:t>зачёт</w:t>
      </w:r>
      <w:r w:rsidRPr="00002C7D">
        <w:rPr>
          <w:rFonts w:ascii="Times New Roman" w:hAnsi="Times New Roman"/>
          <w:sz w:val="24"/>
          <w:szCs w:val="24"/>
        </w:rPr>
        <w:t>.</w:t>
      </w:r>
    </w:p>
    <w:p w:rsidR="0038086F" w:rsidRPr="00152A7C" w:rsidRDefault="0038086F" w:rsidP="00A9475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38086F" w:rsidRPr="00152A7C" w:rsidSect="00D97AF9">
      <w:pgSz w:w="11906" w:h="16838"/>
      <w:pgMar w:top="851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B150A"/>
    <w:multiLevelType w:val="hybridMultilevel"/>
    <w:tmpl w:val="86E0DCC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76590"/>
    <w:multiLevelType w:val="hybridMultilevel"/>
    <w:tmpl w:val="2E9EC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DB79E8"/>
    <w:multiLevelType w:val="hybridMultilevel"/>
    <w:tmpl w:val="06F6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yMjU3sTA2NjOxsDAxsDRR0lEKTi0uzszPAykwqgUAEaz9KCwAAAA="/>
  </w:docVars>
  <w:rsids>
    <w:rsidRoot w:val="00293102"/>
    <w:rsid w:val="00002C7D"/>
    <w:rsid w:val="00043B41"/>
    <w:rsid w:val="00152A7C"/>
    <w:rsid w:val="00174343"/>
    <w:rsid w:val="001F06A8"/>
    <w:rsid w:val="001F61F0"/>
    <w:rsid w:val="00255515"/>
    <w:rsid w:val="00280BA7"/>
    <w:rsid w:val="00293102"/>
    <w:rsid w:val="002A6EDB"/>
    <w:rsid w:val="002F441C"/>
    <w:rsid w:val="0038086F"/>
    <w:rsid w:val="00402181"/>
    <w:rsid w:val="00430C53"/>
    <w:rsid w:val="00522151"/>
    <w:rsid w:val="0053211A"/>
    <w:rsid w:val="00666306"/>
    <w:rsid w:val="00692269"/>
    <w:rsid w:val="006A4C23"/>
    <w:rsid w:val="006C521D"/>
    <w:rsid w:val="0072598E"/>
    <w:rsid w:val="00760A1A"/>
    <w:rsid w:val="00794946"/>
    <w:rsid w:val="007A70DD"/>
    <w:rsid w:val="008376F0"/>
    <w:rsid w:val="008926F2"/>
    <w:rsid w:val="008A4548"/>
    <w:rsid w:val="008E3C05"/>
    <w:rsid w:val="008F2355"/>
    <w:rsid w:val="008F5142"/>
    <w:rsid w:val="00951EFF"/>
    <w:rsid w:val="00A873A7"/>
    <w:rsid w:val="00A9475E"/>
    <w:rsid w:val="00B06E75"/>
    <w:rsid w:val="00B97D51"/>
    <w:rsid w:val="00CB4914"/>
    <w:rsid w:val="00CB5CC7"/>
    <w:rsid w:val="00CE61C9"/>
    <w:rsid w:val="00CE6AF9"/>
    <w:rsid w:val="00D97AF9"/>
    <w:rsid w:val="00DA066B"/>
    <w:rsid w:val="00DC25D5"/>
    <w:rsid w:val="00E01B1C"/>
    <w:rsid w:val="00E446FF"/>
    <w:rsid w:val="00E706FF"/>
    <w:rsid w:val="00EB7877"/>
    <w:rsid w:val="00EB7B89"/>
    <w:rsid w:val="00F25648"/>
    <w:rsid w:val="00F27EAD"/>
    <w:rsid w:val="00F33CC8"/>
    <w:rsid w:val="00F439D4"/>
    <w:rsid w:val="00FE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5CC7"/>
    <w:pPr>
      <w:ind w:left="720"/>
      <w:contextualSpacing/>
    </w:pPr>
  </w:style>
  <w:style w:type="table" w:styleId="TableGrid">
    <w:name w:val="Table Grid"/>
    <w:basedOn w:val="TableNormal"/>
    <w:uiPriority w:val="99"/>
    <w:rsid w:val="008F51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F514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5</Pages>
  <Words>1930</Words>
  <Characters>11005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nemo</cp:lastModifiedBy>
  <cp:revision>4</cp:revision>
  <cp:lastPrinted>2022-05-30T05:41:00Z</cp:lastPrinted>
  <dcterms:created xsi:type="dcterms:W3CDTF">2021-09-22T18:00:00Z</dcterms:created>
  <dcterms:modified xsi:type="dcterms:W3CDTF">2022-05-30T05:41:00Z</dcterms:modified>
</cp:coreProperties>
</file>