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7BDD" w14:textId="77777777" w:rsidR="0014740A" w:rsidRPr="00152A7C" w:rsidRDefault="0014740A" w:rsidP="0014740A">
      <w:pPr>
        <w:contextualSpacing/>
        <w:jc w:val="center"/>
      </w:pPr>
      <w:r w:rsidRPr="00152A7C">
        <w:t>АННОТАЦИЯ</w:t>
      </w:r>
    </w:p>
    <w:p w14:paraId="02D0B6DD" w14:textId="77777777" w:rsidR="0014740A" w:rsidRPr="00152A7C" w:rsidRDefault="0014740A" w:rsidP="0014740A">
      <w:pPr>
        <w:contextualSpacing/>
        <w:jc w:val="center"/>
      </w:pPr>
      <w:r w:rsidRPr="00152A7C">
        <w:t>Дисциплины</w:t>
      </w:r>
    </w:p>
    <w:p w14:paraId="1C03ED37" w14:textId="7055715F" w:rsidR="0014740A" w:rsidRPr="00152A7C" w:rsidRDefault="0014740A" w:rsidP="0014740A">
      <w:pPr>
        <w:contextualSpacing/>
        <w:jc w:val="center"/>
      </w:pPr>
      <w:r>
        <w:t>Б1.В.8 «</w:t>
      </w:r>
      <w:r w:rsidR="007C4B18">
        <w:t xml:space="preserve">МАТЕМАТИЧЕСКИЕ ОСНОВЫ ТЕОРИИ </w:t>
      </w:r>
      <w:r>
        <w:t>РИСК</w:t>
      </w:r>
      <w:r w:rsidR="007C4B18">
        <w:t>ОВ: ПРОДВИНУТЫЙ УРОВЕНЬ</w:t>
      </w:r>
      <w:r w:rsidRPr="00152A7C">
        <w:t>»</w:t>
      </w:r>
    </w:p>
    <w:p w14:paraId="5DB021E9" w14:textId="77777777" w:rsidR="0014740A" w:rsidRDefault="0014740A" w:rsidP="0014740A">
      <w:pPr>
        <w:contextualSpacing/>
      </w:pPr>
    </w:p>
    <w:p w14:paraId="4911CAB3" w14:textId="77777777" w:rsidR="0014740A" w:rsidRPr="00152A7C" w:rsidRDefault="0014740A" w:rsidP="0014740A">
      <w:pPr>
        <w:contextualSpacing/>
        <w:jc w:val="both"/>
      </w:pPr>
      <w:r w:rsidRPr="00152A7C">
        <w:t xml:space="preserve">Направление </w:t>
      </w:r>
      <w:r w:rsidRPr="000A1556">
        <w:t>подготовки /специальност</w:t>
      </w:r>
      <w:r>
        <w:t>ь</w:t>
      </w:r>
      <w:r w:rsidRPr="00152A7C">
        <w:t xml:space="preserve"> – </w:t>
      </w:r>
      <w:r>
        <w:t>38.03.</w:t>
      </w:r>
      <w:r w:rsidRPr="0020600A">
        <w:t>02 «</w:t>
      </w:r>
      <w:r w:rsidRPr="007E56FE">
        <w:rPr>
          <w:i/>
        </w:rPr>
        <w:t>Менеджмент</w:t>
      </w:r>
      <w:r w:rsidRPr="007E56FE">
        <w:t>»</w:t>
      </w:r>
    </w:p>
    <w:p w14:paraId="4A9A13D0" w14:textId="686A1E4C" w:rsidR="0014740A" w:rsidRDefault="0014740A" w:rsidP="0014740A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магистр</w:t>
      </w:r>
    </w:p>
    <w:p w14:paraId="13F6E3CA" w14:textId="59878A2D" w:rsidR="0014740A" w:rsidRPr="007E56FE" w:rsidRDefault="0014740A" w:rsidP="0014740A">
      <w:pPr>
        <w:contextualSpacing/>
        <w:jc w:val="both"/>
        <w:rPr>
          <w:i/>
        </w:rPr>
      </w:pPr>
      <w:r w:rsidRPr="00152A7C">
        <w:t>Профиль –</w:t>
      </w:r>
      <w:r>
        <w:t xml:space="preserve"> </w:t>
      </w:r>
      <w:r>
        <w:rPr>
          <w:i/>
        </w:rPr>
        <w:t>стратегический менеджмент</w:t>
      </w:r>
    </w:p>
    <w:p w14:paraId="018D6BF7" w14:textId="77777777" w:rsidR="0014740A" w:rsidRPr="00152A7C" w:rsidRDefault="0014740A" w:rsidP="0014740A">
      <w:pPr>
        <w:contextualSpacing/>
        <w:jc w:val="both"/>
      </w:pPr>
    </w:p>
    <w:p w14:paraId="2973A352" w14:textId="77777777" w:rsidR="0014740A" w:rsidRPr="00152A7C" w:rsidRDefault="0014740A" w:rsidP="0014740A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544D4A4B" w14:textId="77777777" w:rsidR="0014740A" w:rsidRPr="00081F98" w:rsidRDefault="0014740A" w:rsidP="0014740A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</w:t>
      </w:r>
      <w:r>
        <w:t>Обязательная дисциплина</w:t>
      </w:r>
      <w:r w:rsidRPr="005A5296">
        <w:t>»</w:t>
      </w:r>
      <w:r>
        <w:t>.</w:t>
      </w:r>
    </w:p>
    <w:p w14:paraId="34280BDB" w14:textId="77777777" w:rsidR="0014740A" w:rsidRPr="007E56FE" w:rsidRDefault="0014740A" w:rsidP="0014740A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E56FE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14:paraId="7F5BA23A" w14:textId="5811E9A8" w:rsidR="0014740A" w:rsidRPr="007E56FE" w:rsidRDefault="0014740A" w:rsidP="0014740A">
      <w:pPr>
        <w:ind w:firstLine="708"/>
        <w:jc w:val="both"/>
        <w:rPr>
          <w:i/>
        </w:rPr>
      </w:pPr>
      <w:r w:rsidRPr="000A1556">
        <w:t xml:space="preserve">Целью изучения дисциплины является </w:t>
      </w:r>
      <w:r>
        <w:t xml:space="preserve">овладение основами </w:t>
      </w:r>
      <w:r w:rsidR="0060504F">
        <w:t>использования производных финансовых инструментов для хеджирования различных бизнес-рисков.</w:t>
      </w:r>
    </w:p>
    <w:p w14:paraId="796B8AD2" w14:textId="5C84AEFC" w:rsidR="0014740A" w:rsidRDefault="0014740A" w:rsidP="0014740A">
      <w:pPr>
        <w:ind w:firstLine="708"/>
      </w:pPr>
      <w:r>
        <w:t xml:space="preserve">- </w:t>
      </w:r>
      <w:r w:rsidRPr="000A1556">
        <w:t>Для достижения цели дисциплины решаются следующие задачи:</w:t>
      </w:r>
    </w:p>
    <w:p w14:paraId="6939D51B" w14:textId="3C2FFFDA" w:rsidR="002B003E" w:rsidRPr="000A1556" w:rsidRDefault="002B003E" w:rsidP="0014740A">
      <w:pPr>
        <w:ind w:firstLine="708"/>
      </w:pPr>
      <w:r>
        <w:t>- умение выявлять</w:t>
      </w:r>
      <w:r w:rsidR="00FC3E37">
        <w:t>, анализировать</w:t>
      </w:r>
      <w:r>
        <w:t xml:space="preserve"> и оценивать риски инвестиционных проектов;</w:t>
      </w:r>
    </w:p>
    <w:p w14:paraId="2DB98EF4" w14:textId="10D528A3" w:rsidR="0014740A" w:rsidRPr="00FB6CE1" w:rsidRDefault="0014740A" w:rsidP="0014740A">
      <w:pPr>
        <w:ind w:firstLine="708"/>
      </w:pPr>
      <w:r>
        <w:t xml:space="preserve">- </w:t>
      </w:r>
      <w:r w:rsidRPr="00FB6CE1">
        <w:t>получ</w:t>
      </w:r>
      <w:r>
        <w:t>ение</w:t>
      </w:r>
      <w:r w:rsidRPr="00FB6CE1">
        <w:t xml:space="preserve"> </w:t>
      </w:r>
      <w:r w:rsidR="002B003E">
        <w:t>навыков расчета риска инвестиционных проектов</w:t>
      </w:r>
      <w:r w:rsidRPr="00FB6CE1">
        <w:t>;</w:t>
      </w:r>
    </w:p>
    <w:p w14:paraId="42ADF970" w14:textId="11EB1657" w:rsidR="0014740A" w:rsidRPr="00FB6CE1" w:rsidRDefault="0014740A" w:rsidP="0014740A">
      <w:pPr>
        <w:ind w:firstLine="708"/>
      </w:pPr>
      <w:r>
        <w:t>- п</w:t>
      </w:r>
      <w:r w:rsidRPr="00FB6CE1">
        <w:t xml:space="preserve">олучение навыков использования </w:t>
      </w:r>
      <w:r w:rsidR="002B003E">
        <w:t>производных финансовых инструментов для хеджирования денежных позиций компании</w:t>
      </w:r>
      <w:r w:rsidRPr="00FB6CE1">
        <w:t xml:space="preserve">; </w:t>
      </w:r>
    </w:p>
    <w:p w14:paraId="074EE2F2" w14:textId="4DBE8B1C" w:rsidR="0014740A" w:rsidRDefault="0014740A" w:rsidP="00FC3E37">
      <w:pPr>
        <w:ind w:firstLine="708"/>
      </w:pPr>
      <w:r>
        <w:t xml:space="preserve">- </w:t>
      </w:r>
      <w:r w:rsidR="002B003E">
        <w:t>п</w:t>
      </w:r>
      <w:r w:rsidR="002B003E" w:rsidRPr="00FB6CE1">
        <w:t xml:space="preserve">олучение навыков использования </w:t>
      </w:r>
      <w:r w:rsidR="002B003E">
        <w:t>производных финансовых инструментов для хеджирования валютных международных сделок компании</w:t>
      </w:r>
      <w:r w:rsidR="002B003E" w:rsidRPr="00FB6CE1">
        <w:t xml:space="preserve">; </w:t>
      </w:r>
    </w:p>
    <w:p w14:paraId="21EB90A2" w14:textId="50D0AF5B" w:rsidR="00815CE0" w:rsidRPr="00FC3E37" w:rsidRDefault="00815CE0" w:rsidP="00815CE0">
      <w:pPr>
        <w:ind w:firstLine="708"/>
        <w:jc w:val="both"/>
      </w:pPr>
      <w:r>
        <w:rPr>
          <w:bCs/>
        </w:rPr>
        <w:t>- уметь учитывать риски корпоративного кредитования</w:t>
      </w:r>
      <w:r>
        <w:t>;</w:t>
      </w:r>
    </w:p>
    <w:p w14:paraId="78651B94" w14:textId="7B5938A9" w:rsidR="0014740A" w:rsidRDefault="0014740A" w:rsidP="00FC3E37">
      <w:pPr>
        <w:ind w:firstLine="708"/>
        <w:jc w:val="both"/>
        <w:rPr>
          <w:bCs/>
        </w:rPr>
      </w:pPr>
      <w:r w:rsidRPr="007E56FE">
        <w:rPr>
          <w:bCs/>
        </w:rPr>
        <w:t xml:space="preserve">- </w:t>
      </w:r>
      <w:r w:rsidR="00FC3E37">
        <w:rPr>
          <w:bCs/>
        </w:rPr>
        <w:t>уметь разрабатывать мероприятия по диагностике, предупреждению и нейтрализации последствий рискованных ситуаций в бизнесе</w:t>
      </w:r>
      <w:r w:rsidR="00815CE0">
        <w:rPr>
          <w:bCs/>
        </w:rPr>
        <w:t>.</w:t>
      </w:r>
    </w:p>
    <w:p w14:paraId="59DFE969" w14:textId="77777777" w:rsidR="0014740A" w:rsidRPr="000853D9" w:rsidRDefault="0014740A" w:rsidP="0014740A">
      <w:pPr>
        <w:jc w:val="both"/>
        <w:rPr>
          <w:i/>
        </w:rPr>
      </w:pPr>
    </w:p>
    <w:p w14:paraId="7E0A49AB" w14:textId="77777777" w:rsidR="0014740A" w:rsidRPr="00152A7C" w:rsidRDefault="0014740A" w:rsidP="0014740A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BB90DDE" w14:textId="77777777" w:rsidR="0014740A" w:rsidRDefault="0014740A" w:rsidP="0014740A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49BB2C46" w14:textId="77777777" w:rsidR="0014740A" w:rsidRDefault="0014740A" w:rsidP="0014740A">
      <w:pPr>
        <w:jc w:val="both"/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3894"/>
        <w:gridCol w:w="2910"/>
      </w:tblGrid>
      <w:tr w:rsidR="007C4B18" w:rsidRPr="00EE2B5B" w14:paraId="04C6E008" w14:textId="77777777" w:rsidTr="00861AAA">
        <w:trPr>
          <w:tblHeader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307F6" w14:textId="77777777" w:rsidR="007C4B18" w:rsidRPr="00B21DBA" w:rsidRDefault="007C4B18" w:rsidP="00861A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21DBA">
              <w:rPr>
                <w:rFonts w:ascii="Times New Roman" w:hAnsi="Times New Roman" w:cs="Times New Roman"/>
                <w:bCs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357071" w14:textId="77777777" w:rsidR="007C4B18" w:rsidRPr="00B21DBA" w:rsidRDefault="007C4B18" w:rsidP="00861A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21DBA">
              <w:rPr>
                <w:rFonts w:ascii="Times New Roman" w:hAnsi="Times New Roman" w:cs="Times New Roman"/>
                <w:bCs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4D22" w14:textId="77777777" w:rsidR="007C4B18" w:rsidRPr="00B21DBA" w:rsidRDefault="007C4B18" w:rsidP="00861A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B21D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Материалы, необходимые для оценки индикатора достижения компетенции </w:t>
            </w:r>
          </w:p>
        </w:tc>
      </w:tr>
      <w:tr w:rsidR="007C4B18" w:rsidRPr="00EE2B5B" w14:paraId="3139C1A4" w14:textId="77777777" w:rsidTr="00861AAA">
        <w:trPr>
          <w:trHeight w:val="13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D3BBE" w14:textId="77777777" w:rsidR="007C4B18" w:rsidRPr="00EE2B5B" w:rsidRDefault="007C4B18" w:rsidP="00861A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i/>
                <w:sz w:val="24"/>
                <w:szCs w:val="24"/>
              </w:rPr>
              <w:t>Код. Наименование компетенции</w:t>
            </w:r>
          </w:p>
        </w:tc>
      </w:tr>
      <w:tr w:rsidR="007C4B18" w:rsidRPr="00F747AD" w14:paraId="01A8143E" w14:textId="77777777" w:rsidTr="00861AA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66D59" w14:textId="77777777" w:rsidR="007C4B18" w:rsidRDefault="007C4B18" w:rsidP="00861AAA">
            <w:pPr>
              <w:rPr>
                <w:i/>
                <w:iCs/>
              </w:rPr>
            </w:pPr>
            <w:r w:rsidRPr="00E1242C">
              <w:rPr>
                <w:i/>
                <w:iCs/>
              </w:rPr>
              <w:t>Код. Наименование индикатора</w:t>
            </w:r>
            <w:r>
              <w:rPr>
                <w:i/>
                <w:iCs/>
              </w:rPr>
              <w:t>.</w:t>
            </w:r>
          </w:p>
          <w:p w14:paraId="4A5DAEB9" w14:textId="77777777" w:rsidR="007C4B18" w:rsidRDefault="007C4B18" w:rsidP="00861AAA">
            <w:r>
              <w:t>ПК-1.1.2 Знает предметную область и специфику деятельности организации в объеме, достаточном для решения бизнес-задач.</w:t>
            </w:r>
          </w:p>
          <w:p w14:paraId="0704BC50" w14:textId="77777777" w:rsidR="007C4B18" w:rsidRPr="00CE6AEA" w:rsidRDefault="007C4B18" w:rsidP="00861AAA">
            <w:r>
              <w:t>ПК-4.1.1 Знает инструменты риск-менеджмента</w:t>
            </w:r>
          </w:p>
          <w:p w14:paraId="5BB8F904" w14:textId="77777777" w:rsidR="007C4B18" w:rsidRDefault="007C4B18" w:rsidP="00861AAA">
            <w:pPr>
              <w:rPr>
                <w:i/>
                <w:iCs/>
                <w:sz w:val="22"/>
                <w:szCs w:val="22"/>
                <w:highlight w:val="yellow"/>
              </w:rPr>
            </w:pPr>
          </w:p>
          <w:p w14:paraId="6235F1E2" w14:textId="77777777" w:rsidR="007C4B18" w:rsidRDefault="007C4B18" w:rsidP="00861AAA">
            <w:pPr>
              <w:rPr>
                <w:sz w:val="22"/>
                <w:szCs w:val="22"/>
              </w:rPr>
            </w:pPr>
            <w:r w:rsidRPr="00CE6AEA">
              <w:rPr>
                <w:sz w:val="22"/>
                <w:szCs w:val="22"/>
              </w:rPr>
              <w:lastRenderedPageBreak/>
              <w:t xml:space="preserve">ПК-1.2.5 </w:t>
            </w:r>
            <w:r>
              <w:rPr>
                <w:sz w:val="22"/>
                <w:szCs w:val="22"/>
              </w:rPr>
              <w:t>Умеет анализировать внутренние (внешние) факторы и условия, влияющие на деятельность организации.</w:t>
            </w:r>
          </w:p>
          <w:p w14:paraId="4A8D465D" w14:textId="77777777" w:rsidR="007C4B18" w:rsidRPr="00CF0E20" w:rsidRDefault="007C4B18" w:rsidP="00861AAA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ПК-1.2.7 </w:t>
            </w:r>
            <w:r w:rsidRPr="007C4EEC">
              <w:rPr>
                <w:sz w:val="22"/>
              </w:rPr>
              <w:t xml:space="preserve">Умеет проводить оценку эффективности </w:t>
            </w:r>
            <w:r>
              <w:rPr>
                <w:sz w:val="22"/>
              </w:rPr>
              <w:t xml:space="preserve">и риска </w:t>
            </w:r>
            <w:r w:rsidRPr="007C4EEC">
              <w:rPr>
                <w:sz w:val="22"/>
              </w:rPr>
              <w:t>решения с точки зрения выбранных критериев</w:t>
            </w:r>
            <w:r>
              <w:rPr>
                <w:sz w:val="22"/>
              </w:rPr>
              <w:t>;</w:t>
            </w:r>
          </w:p>
          <w:p w14:paraId="28D140C4" w14:textId="77777777" w:rsidR="007C4B18" w:rsidRDefault="007C4B18" w:rsidP="00861AA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ПК-1.3.1 Владеет методами выявления, сбора и анализа информации для формирования возможных решений;</w:t>
            </w:r>
          </w:p>
          <w:p w14:paraId="7EAE7704" w14:textId="77777777" w:rsidR="007C4B18" w:rsidRDefault="007C4B18" w:rsidP="00861AA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618D02A" w14:textId="77777777" w:rsidR="007C4B18" w:rsidRPr="00AF3548" w:rsidRDefault="007C4B18" w:rsidP="00861AA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ПК-2.3.1 </w:t>
            </w:r>
            <w:r w:rsidRPr="007C4EEC">
              <w:rPr>
                <w:sz w:val="22"/>
              </w:rPr>
              <w:t>Имеет навыки проведения анализа решений с точки зрения достижения целевых показателей</w:t>
            </w:r>
            <w:r>
              <w:rPr>
                <w:sz w:val="22"/>
              </w:rPr>
              <w:t>.</w:t>
            </w:r>
          </w:p>
          <w:p w14:paraId="00F68A8B" w14:textId="77777777" w:rsidR="007C4B18" w:rsidRPr="00F747AD" w:rsidRDefault="007C4B18" w:rsidP="00861AAA">
            <w:pPr>
              <w:rPr>
                <w:highlight w:val="yellow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D9B37" w14:textId="77777777" w:rsidR="007C4B18" w:rsidRPr="009A4B82" w:rsidRDefault="007C4B18" w:rsidP="00861AAA">
            <w:pPr>
              <w:rPr>
                <w:i/>
              </w:rPr>
            </w:pPr>
            <w:r w:rsidRPr="009A4B82">
              <w:rPr>
                <w:i/>
              </w:rPr>
              <w:lastRenderedPageBreak/>
              <w:t xml:space="preserve">Обучающийся знает: </w:t>
            </w:r>
          </w:p>
          <w:p w14:paraId="29A8409C" w14:textId="77777777" w:rsidR="007C4B18" w:rsidRPr="00BE696C" w:rsidRDefault="007C4B18" w:rsidP="00861AAA">
            <w:pPr>
              <w:pStyle w:val="a3"/>
              <w:widowControl w:val="0"/>
              <w:ind w:left="390"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Финансовую математику в расчетах риска проектов</w:t>
            </w: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36C3656B" w14:textId="77777777" w:rsidR="007C4B18" w:rsidRDefault="007C4B18" w:rsidP="007C4B18">
            <w:pPr>
              <w:pStyle w:val="a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Основы теории вероятностей в объеме, необходимом для расчета соответствующих показателей риска;</w:t>
            </w:r>
          </w:p>
          <w:p w14:paraId="011699AC" w14:textId="77777777" w:rsidR="007C4B18" w:rsidRDefault="007C4B18" w:rsidP="007C4B18">
            <w:pPr>
              <w:pStyle w:val="a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Методологию разработки мероприятий по минимизации рисков;</w:t>
            </w:r>
          </w:p>
          <w:p w14:paraId="5B12048B" w14:textId="77777777" w:rsidR="007C4B18" w:rsidRDefault="007C4B18" w:rsidP="007C4B18">
            <w:pPr>
              <w:pStyle w:val="a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Производные финансовые инструменты.</w:t>
            </w:r>
          </w:p>
          <w:p w14:paraId="5D453704" w14:textId="77777777" w:rsidR="007C4B18" w:rsidRPr="00CF0E20" w:rsidRDefault="007C4B18" w:rsidP="00861AAA">
            <w:pPr>
              <w:widowControl w:val="0"/>
              <w:rPr>
                <w:i/>
              </w:rPr>
            </w:pPr>
          </w:p>
          <w:p w14:paraId="435C76AF" w14:textId="77777777" w:rsidR="007C4B18" w:rsidRPr="009A4B82" w:rsidRDefault="007C4B18" w:rsidP="00861AAA">
            <w:pPr>
              <w:rPr>
                <w:i/>
              </w:rPr>
            </w:pPr>
            <w:r w:rsidRPr="009A4B82">
              <w:rPr>
                <w:i/>
              </w:rPr>
              <w:t>Обучающийся умеет:</w:t>
            </w:r>
          </w:p>
          <w:p w14:paraId="4D41F66F" w14:textId="77777777" w:rsidR="007C4B18" w:rsidRPr="00BE696C" w:rsidRDefault="007C4B18" w:rsidP="007C4B18">
            <w:pPr>
              <w:pStyle w:val="a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Рассчитывать показатели риска инвестиционных проектов</w:t>
            </w: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7697D883" w14:textId="77777777" w:rsidR="007C4B18" w:rsidRDefault="007C4B18" w:rsidP="007C4B18">
            <w:pPr>
              <w:pStyle w:val="a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Использовать производные финансовые инструменты для хеджирования денежных позиций компании;</w:t>
            </w:r>
          </w:p>
          <w:p w14:paraId="3A5A11C7" w14:textId="77777777" w:rsidR="007C4B18" w:rsidRDefault="007C4B18" w:rsidP="007C4B18">
            <w:pPr>
              <w:pStyle w:val="a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Рассчитывать риск и доходность портфеля ценных бумаг.</w:t>
            </w:r>
          </w:p>
          <w:p w14:paraId="2C68C042" w14:textId="77777777" w:rsidR="007C4B18" w:rsidRDefault="007C4B18" w:rsidP="00861AAA">
            <w:pPr>
              <w:widowControl w:val="0"/>
              <w:rPr>
                <w:i/>
              </w:rPr>
            </w:pPr>
          </w:p>
          <w:p w14:paraId="49A469F6" w14:textId="77777777" w:rsidR="007C4B18" w:rsidRPr="009A4B82" w:rsidRDefault="007C4B18" w:rsidP="00861AAA">
            <w:pPr>
              <w:rPr>
                <w:i/>
              </w:rPr>
            </w:pPr>
            <w:r w:rsidRPr="009A4B82">
              <w:rPr>
                <w:i/>
              </w:rPr>
              <w:t>Обучающийся владеет</w:t>
            </w:r>
            <w:r>
              <w:rPr>
                <w:i/>
              </w:rPr>
              <w:t>:</w:t>
            </w:r>
          </w:p>
          <w:p w14:paraId="4381CEDE" w14:textId="77777777" w:rsidR="007C4B18" w:rsidRPr="00BE696C" w:rsidRDefault="007C4B18" w:rsidP="007C4B18">
            <w:pPr>
              <w:pStyle w:val="a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Навыками использования производных финансовых инструментом для хеджирования процентных и валютных рисков компании</w:t>
            </w: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65EA05F2" w14:textId="77777777" w:rsidR="007C4B18" w:rsidRPr="00AF3548" w:rsidRDefault="007C4B18" w:rsidP="007C4B18">
            <w:pPr>
              <w:pStyle w:val="a3"/>
              <w:widowControl w:val="0"/>
              <w:numPr>
                <w:ilvl w:val="0"/>
                <w:numId w:val="4"/>
              </w:numPr>
              <w:ind w:left="390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Навыками расчета риска инвестиционных проектов.</w:t>
            </w:r>
          </w:p>
          <w:p w14:paraId="5DF2F2F3" w14:textId="77777777" w:rsidR="007C4B18" w:rsidRPr="00CF0E20" w:rsidRDefault="007C4B18" w:rsidP="00861AAA">
            <w:pPr>
              <w:widowControl w:val="0"/>
            </w:pPr>
          </w:p>
          <w:p w14:paraId="4C5F2C8B" w14:textId="77777777" w:rsidR="007C4B18" w:rsidRPr="009A4B82" w:rsidRDefault="007C4B18" w:rsidP="00861AAA">
            <w:pPr>
              <w:ind w:left="30"/>
              <w:rPr>
                <w:i/>
              </w:rPr>
            </w:pPr>
            <w:r w:rsidRPr="009A4B82">
              <w:rPr>
                <w:i/>
              </w:rPr>
              <w:t xml:space="preserve">Обучающийся </w:t>
            </w:r>
            <w:r>
              <w:rPr>
                <w:i/>
              </w:rPr>
              <w:t>имеет:</w:t>
            </w:r>
          </w:p>
          <w:p w14:paraId="7A3CA948" w14:textId="77777777" w:rsidR="007C4B18" w:rsidRPr="00BE696C" w:rsidRDefault="007C4B18" w:rsidP="007C4B18">
            <w:pPr>
              <w:pStyle w:val="a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Навыками использования производных финансовых инструментом для хеджирования процентных и валютных рисков компании</w:t>
            </w:r>
            <w:r w:rsidRPr="00BE696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043738BB" w14:textId="77777777" w:rsidR="007C4B18" w:rsidRPr="00AF3548" w:rsidRDefault="007C4B18" w:rsidP="007C4B18">
            <w:pPr>
              <w:pStyle w:val="a3"/>
              <w:widowControl w:val="0"/>
              <w:numPr>
                <w:ilvl w:val="0"/>
                <w:numId w:val="4"/>
              </w:numPr>
              <w:ind w:left="390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Навыками расчета риска инвестиционных проектов.</w:t>
            </w:r>
          </w:p>
          <w:p w14:paraId="5587FDED" w14:textId="77777777" w:rsidR="007C4B18" w:rsidRPr="00CF0E20" w:rsidRDefault="007C4B18" w:rsidP="00861AAA">
            <w:pPr>
              <w:widowControl w:val="0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C71" w14:textId="77777777" w:rsidR="007C4B18" w:rsidRDefault="007C4B18" w:rsidP="00861A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  <w:p w14:paraId="7D5831BD" w14:textId="77777777" w:rsidR="007C4B18" w:rsidRDefault="007C4B18" w:rsidP="00861A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  <w:p w14:paraId="3B7925EF" w14:textId="77777777" w:rsidR="007C4B18" w:rsidRDefault="007C4B18" w:rsidP="00861A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  <w:p w14:paraId="31B1087C" w14:textId="77777777" w:rsidR="007C4B18" w:rsidRDefault="007C4B18" w:rsidP="00861A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  <w:p w14:paraId="6F9F3B89" w14:textId="77777777" w:rsidR="007C4B18" w:rsidRDefault="007C4B18" w:rsidP="00861A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  <w:p w14:paraId="4ABBE357" w14:textId="77777777" w:rsidR="007C4B18" w:rsidRDefault="007C4B18" w:rsidP="00861A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  <w:p w14:paraId="250D6217" w14:textId="77777777" w:rsidR="007C4B18" w:rsidRDefault="007C4B18" w:rsidP="00861A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  <w:p w14:paraId="0D78CBE6" w14:textId="77777777" w:rsidR="007C4B18" w:rsidRDefault="007C4B18" w:rsidP="00861A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  <w:p w14:paraId="6E32EB3A" w14:textId="77777777" w:rsidR="007C4B18" w:rsidRDefault="007C4B18" w:rsidP="00861A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  <w:p w14:paraId="32770483" w14:textId="77777777" w:rsidR="007C4B18" w:rsidRDefault="007C4B18" w:rsidP="00861A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  <w:p w14:paraId="1AF4D38F" w14:textId="77777777" w:rsidR="007C4B18" w:rsidRPr="00601169" w:rsidRDefault="007C4B18" w:rsidP="00861A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1169">
              <w:rPr>
                <w:rFonts w:ascii="Times New Roman" w:hAnsi="Times New Roman" w:cs="Times New Roman"/>
                <w:bCs/>
                <w:sz w:val="22"/>
                <w:szCs w:val="22"/>
              </w:rPr>
              <w:t>Тесты № 1 – 3</w:t>
            </w:r>
          </w:p>
          <w:p w14:paraId="3D64D0BE" w14:textId="77777777" w:rsidR="007C4B18" w:rsidRPr="00601169" w:rsidRDefault="007C4B18" w:rsidP="00861A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FA8E0EA" w14:textId="77777777" w:rsidR="007C4B18" w:rsidRPr="00601169" w:rsidRDefault="007C4B18" w:rsidP="00861A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CC94D51" w14:textId="77777777" w:rsidR="007C4B18" w:rsidRPr="00F747AD" w:rsidRDefault="007C4B18" w:rsidP="00861A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601169">
              <w:rPr>
                <w:rFonts w:ascii="Times New Roman" w:hAnsi="Times New Roman" w:cs="Times New Roman"/>
                <w:bCs/>
                <w:sz w:val="22"/>
                <w:szCs w:val="22"/>
              </w:rPr>
              <w:t>Решение задач в течение всего цикла обучения</w:t>
            </w:r>
          </w:p>
        </w:tc>
      </w:tr>
    </w:tbl>
    <w:p w14:paraId="2C9E6328" w14:textId="77777777" w:rsidR="0014740A" w:rsidRPr="0020600A" w:rsidRDefault="0014740A" w:rsidP="0014740A">
      <w:pPr>
        <w:jc w:val="both"/>
      </w:pPr>
    </w:p>
    <w:p w14:paraId="534EB452" w14:textId="77777777" w:rsidR="0014740A" w:rsidRDefault="0014740A" w:rsidP="0014740A">
      <w:pPr>
        <w:jc w:val="both"/>
        <w:rPr>
          <w:i/>
          <w:highlight w:val="yellow"/>
        </w:rPr>
      </w:pPr>
    </w:p>
    <w:p w14:paraId="0D688FE0" w14:textId="6BE63C30" w:rsidR="0014740A" w:rsidRPr="0020600A" w:rsidRDefault="0014740A" w:rsidP="0014740A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  <w:r w:rsidR="009E0044">
        <w:rPr>
          <w:b/>
        </w:rPr>
        <w:t xml:space="preserve"> для магистрантов дневной формы обучения</w:t>
      </w:r>
    </w:p>
    <w:p w14:paraId="7F642EEE" w14:textId="77777777" w:rsidR="0014740A" w:rsidRDefault="0014740A" w:rsidP="0014740A">
      <w:pPr>
        <w:contextualSpacing/>
        <w:jc w:val="both"/>
        <w:rPr>
          <w:iCs/>
        </w:rPr>
      </w:pPr>
      <w:r>
        <w:rPr>
          <w:iCs/>
        </w:rPr>
        <w:tab/>
        <w:t>Наименования разделов дисциплины:</w:t>
      </w:r>
    </w:p>
    <w:p w14:paraId="03AB2021" w14:textId="2927E1D0" w:rsidR="0014740A" w:rsidRPr="00D8182B" w:rsidRDefault="0055096B" w:rsidP="00D8182B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Теоретические основы изучения риска как объекта управления;</w:t>
      </w:r>
    </w:p>
    <w:p w14:paraId="56FC3A99" w14:textId="08D93AD3" w:rsidR="0014740A" w:rsidRPr="002E4690" w:rsidRDefault="002E4690" w:rsidP="002E4690">
      <w:pPr>
        <w:pStyle w:val="a3"/>
        <w:numPr>
          <w:ilvl w:val="0"/>
          <w:numId w:val="3"/>
        </w:numPr>
        <w:spacing w:line="256" w:lineRule="auto"/>
      </w:pPr>
      <w:r w:rsidRPr="00143278">
        <w:t>Расчет риска при принятии инвестиционных решений</w:t>
      </w:r>
      <w:r w:rsidR="0055096B" w:rsidRPr="002E4690">
        <w:rPr>
          <w:bCs/>
        </w:rPr>
        <w:t>;</w:t>
      </w:r>
    </w:p>
    <w:p w14:paraId="1216F82A" w14:textId="6E8A47DC" w:rsidR="0014740A" w:rsidRPr="00D8182B" w:rsidRDefault="0055096B" w:rsidP="00D8182B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Управление процентным риском: цели, задачи и инструменты;</w:t>
      </w:r>
    </w:p>
    <w:p w14:paraId="7581E958" w14:textId="17C0E2BD" w:rsidR="0014740A" w:rsidRPr="0055096B" w:rsidRDefault="0055096B" w:rsidP="0055096B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Управление </w:t>
      </w:r>
      <w:r w:rsidR="00D8182B">
        <w:rPr>
          <w:rFonts w:ascii="Times New Roman" w:hAnsi="Times New Roman"/>
          <w:bCs/>
          <w:sz w:val="24"/>
          <w:szCs w:val="24"/>
        </w:rPr>
        <w:t>рисками в банковской сфере;</w:t>
      </w:r>
    </w:p>
    <w:p w14:paraId="1CB38731" w14:textId="31C72E09" w:rsidR="0014740A" w:rsidRPr="00D8182B" w:rsidRDefault="00D8182B" w:rsidP="00D8182B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Риск корпоративного кредитования и рейтинг индивидуальных кредитов</w:t>
      </w:r>
      <w:r w:rsidR="0014740A">
        <w:rPr>
          <w:rFonts w:ascii="Times New Roman" w:hAnsi="Times New Roman"/>
          <w:bCs/>
          <w:sz w:val="24"/>
          <w:szCs w:val="24"/>
        </w:rPr>
        <w:t>;</w:t>
      </w:r>
    </w:p>
    <w:p w14:paraId="2E561D79" w14:textId="765B0648" w:rsidR="0014740A" w:rsidRPr="00C55178" w:rsidRDefault="00D8182B" w:rsidP="0014740A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Управление рисками в международном бизнесе</w:t>
      </w:r>
      <w:r w:rsidR="0014740A" w:rsidRPr="00C55178">
        <w:rPr>
          <w:rFonts w:ascii="Times New Roman" w:hAnsi="Times New Roman"/>
          <w:bCs/>
          <w:sz w:val="24"/>
          <w:szCs w:val="24"/>
        </w:rPr>
        <w:t>.</w:t>
      </w:r>
    </w:p>
    <w:p w14:paraId="38B5670D" w14:textId="77777777" w:rsidR="0014740A" w:rsidRPr="00C55178" w:rsidRDefault="0014740A" w:rsidP="0014740A">
      <w:pPr>
        <w:ind w:left="705"/>
        <w:rPr>
          <w:iCs/>
        </w:rPr>
      </w:pPr>
    </w:p>
    <w:p w14:paraId="223F2B20" w14:textId="77777777" w:rsidR="0014740A" w:rsidRPr="00195F1D" w:rsidRDefault="0014740A" w:rsidP="0014740A">
      <w:pPr>
        <w:pStyle w:val="a3"/>
        <w:numPr>
          <w:ilvl w:val="0"/>
          <w:numId w:val="2"/>
        </w:numPr>
        <w:rPr>
          <w:b/>
        </w:rPr>
      </w:pPr>
      <w:r w:rsidRPr="00195F1D">
        <w:rPr>
          <w:b/>
        </w:rPr>
        <w:t>Объем дисциплины и виды учебной работы</w:t>
      </w:r>
    </w:p>
    <w:p w14:paraId="6C663673" w14:textId="4F5E1E06" w:rsidR="0014740A" w:rsidRPr="00152A7C" w:rsidRDefault="0014740A" w:rsidP="0014740A">
      <w:pPr>
        <w:contextualSpacing/>
        <w:jc w:val="both"/>
      </w:pPr>
      <w:r w:rsidRPr="00152A7C">
        <w:t>Объем дисциплины –</w:t>
      </w:r>
      <w:r>
        <w:t xml:space="preserve"> </w:t>
      </w:r>
      <w:r w:rsidR="00D8182B">
        <w:t>3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 w:rsidR="00D8182B">
        <w:t>10</w:t>
      </w:r>
      <w:r>
        <w:t>8</w:t>
      </w:r>
      <w:r w:rsidRPr="00152A7C">
        <w:t xml:space="preserve"> час.), в том числе:</w:t>
      </w:r>
    </w:p>
    <w:p w14:paraId="2843D317" w14:textId="1453A452" w:rsidR="0014740A" w:rsidRPr="00152A7C" w:rsidRDefault="0014740A" w:rsidP="0014740A">
      <w:pPr>
        <w:contextualSpacing/>
        <w:jc w:val="both"/>
      </w:pPr>
      <w:r w:rsidRPr="00152A7C">
        <w:t xml:space="preserve">лекции – </w:t>
      </w:r>
      <w:r w:rsidR="00D8182B">
        <w:t>16</w:t>
      </w:r>
      <w:r w:rsidRPr="00152A7C">
        <w:t xml:space="preserve"> час.</w:t>
      </w:r>
    </w:p>
    <w:p w14:paraId="4D05CFD4" w14:textId="026FD812" w:rsidR="0014740A" w:rsidRPr="00152A7C" w:rsidRDefault="0014740A" w:rsidP="0014740A">
      <w:pPr>
        <w:contextualSpacing/>
        <w:jc w:val="both"/>
      </w:pPr>
      <w:r w:rsidRPr="00152A7C">
        <w:t xml:space="preserve">Практические занятия – </w:t>
      </w:r>
      <w:r w:rsidR="00D8182B">
        <w:t>32</w:t>
      </w:r>
      <w:r w:rsidRPr="00152A7C">
        <w:t xml:space="preserve"> час.</w:t>
      </w:r>
    </w:p>
    <w:p w14:paraId="7302D3E0" w14:textId="7AEAE6BF" w:rsidR="0014740A" w:rsidRPr="00152A7C" w:rsidRDefault="0014740A" w:rsidP="0014740A">
      <w:pPr>
        <w:contextualSpacing/>
        <w:jc w:val="both"/>
      </w:pPr>
      <w:r w:rsidRPr="00152A7C">
        <w:t xml:space="preserve">Самостоятельная работа – </w:t>
      </w:r>
      <w:r w:rsidR="00D8182B">
        <w:t>5</w:t>
      </w:r>
      <w:r>
        <w:t>6</w:t>
      </w:r>
      <w:r w:rsidRPr="00152A7C">
        <w:t xml:space="preserve"> час.</w:t>
      </w:r>
    </w:p>
    <w:p w14:paraId="4E872CBD" w14:textId="189F7688" w:rsidR="0014740A" w:rsidRDefault="0014740A" w:rsidP="0014740A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4</w:t>
      </w:r>
      <w:r w:rsidR="00D8182B">
        <w:t xml:space="preserve"> </w:t>
      </w:r>
      <w:r>
        <w:t>час.</w:t>
      </w:r>
    </w:p>
    <w:p w14:paraId="3893065D" w14:textId="158325CD" w:rsidR="009E0044" w:rsidRDefault="009E0044" w:rsidP="0014740A">
      <w:pPr>
        <w:contextualSpacing/>
        <w:jc w:val="both"/>
      </w:pPr>
    </w:p>
    <w:p w14:paraId="634DD8AD" w14:textId="1EBB21D0" w:rsidR="009E0044" w:rsidRPr="009E0044" w:rsidRDefault="009E0044" w:rsidP="0014740A">
      <w:pPr>
        <w:contextualSpacing/>
        <w:jc w:val="both"/>
        <w:rPr>
          <w:b/>
          <w:bCs/>
        </w:rPr>
      </w:pPr>
      <w:r>
        <w:rPr>
          <w:b/>
          <w:bCs/>
        </w:rPr>
        <w:t xml:space="preserve">4.1 </w:t>
      </w:r>
      <w:r w:rsidRPr="00152A7C">
        <w:rPr>
          <w:b/>
        </w:rPr>
        <w:t>Содержание и структура дисциплины</w:t>
      </w:r>
      <w:r>
        <w:rPr>
          <w:b/>
        </w:rPr>
        <w:t xml:space="preserve"> для магистрантов заочной формы обучения</w:t>
      </w:r>
    </w:p>
    <w:p w14:paraId="093B2A4B" w14:textId="77777777" w:rsidR="009E0044" w:rsidRDefault="009E0044" w:rsidP="009E0044">
      <w:pPr>
        <w:contextualSpacing/>
        <w:jc w:val="both"/>
        <w:rPr>
          <w:iCs/>
        </w:rPr>
      </w:pPr>
      <w:r>
        <w:rPr>
          <w:iCs/>
        </w:rPr>
        <w:lastRenderedPageBreak/>
        <w:t>Наименования разделов дисциплины:</w:t>
      </w:r>
    </w:p>
    <w:p w14:paraId="3DD23B44" w14:textId="4BFB4A59" w:rsidR="009E0044" w:rsidRPr="009E0044" w:rsidRDefault="009E0044" w:rsidP="009E0044">
      <w:pPr>
        <w:pStyle w:val="a3"/>
        <w:numPr>
          <w:ilvl w:val="0"/>
          <w:numId w:val="5"/>
        </w:numPr>
        <w:rPr>
          <w:bCs/>
        </w:rPr>
      </w:pPr>
      <w:r w:rsidRPr="009E0044">
        <w:rPr>
          <w:bCs/>
        </w:rPr>
        <w:t>Теоретические основы изучения риска как объекта управления;</w:t>
      </w:r>
    </w:p>
    <w:p w14:paraId="45386623" w14:textId="0B12BE8F" w:rsidR="009E0044" w:rsidRPr="002E4690" w:rsidRDefault="009E0044" w:rsidP="009E0044">
      <w:pPr>
        <w:pStyle w:val="a3"/>
        <w:numPr>
          <w:ilvl w:val="0"/>
          <w:numId w:val="5"/>
        </w:numPr>
        <w:spacing w:line="256" w:lineRule="auto"/>
      </w:pPr>
      <w:r w:rsidRPr="00143278">
        <w:t>Расчет риска при принятии инвестиционных решений</w:t>
      </w:r>
      <w:r w:rsidRPr="009E0044">
        <w:rPr>
          <w:bCs/>
        </w:rPr>
        <w:t>;</w:t>
      </w:r>
    </w:p>
    <w:p w14:paraId="37163B0B" w14:textId="16B3C128" w:rsidR="00A72091" w:rsidRPr="00A72091" w:rsidRDefault="00A72091" w:rsidP="00A72091">
      <w:pPr>
        <w:pStyle w:val="a3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Риск корпоративного кредитования и рейтинг индивидуальных кредитов;</w:t>
      </w:r>
    </w:p>
    <w:p w14:paraId="1FB31CAA" w14:textId="590BDC7B" w:rsidR="009E0044" w:rsidRPr="00D8182B" w:rsidRDefault="009E0044" w:rsidP="009E0044">
      <w:pPr>
        <w:pStyle w:val="a3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Управление процентным риском: цели, задачи и инструменты;</w:t>
      </w:r>
    </w:p>
    <w:p w14:paraId="13EADDEC" w14:textId="77777777" w:rsidR="009E0044" w:rsidRPr="00C55178" w:rsidRDefault="009E0044" w:rsidP="009E0044">
      <w:pPr>
        <w:ind w:left="705"/>
        <w:rPr>
          <w:iCs/>
        </w:rPr>
      </w:pPr>
    </w:p>
    <w:p w14:paraId="34506ED1" w14:textId="77777777" w:rsidR="009E0044" w:rsidRPr="00195F1D" w:rsidRDefault="009E0044" w:rsidP="009E0044">
      <w:pPr>
        <w:pStyle w:val="a3"/>
        <w:numPr>
          <w:ilvl w:val="0"/>
          <w:numId w:val="5"/>
        </w:numPr>
        <w:rPr>
          <w:b/>
        </w:rPr>
      </w:pPr>
      <w:r w:rsidRPr="00195F1D">
        <w:rPr>
          <w:b/>
        </w:rPr>
        <w:t>Объем дисциплины и виды учебной работы</w:t>
      </w:r>
    </w:p>
    <w:p w14:paraId="0CB817BA" w14:textId="77777777" w:rsidR="009E0044" w:rsidRPr="00152A7C" w:rsidRDefault="009E0044" w:rsidP="009E0044">
      <w:pPr>
        <w:contextualSpacing/>
        <w:jc w:val="both"/>
      </w:pPr>
      <w:r w:rsidRPr="00152A7C">
        <w:t>Объем дисциплины –</w:t>
      </w:r>
      <w:r>
        <w:t xml:space="preserve"> 3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>
        <w:t>108</w:t>
      </w:r>
      <w:r w:rsidRPr="00152A7C">
        <w:t xml:space="preserve"> час.), в том числе:</w:t>
      </w:r>
    </w:p>
    <w:p w14:paraId="0D72FF35" w14:textId="3F480A98" w:rsidR="009E0044" w:rsidRPr="00152A7C" w:rsidRDefault="009E0044" w:rsidP="009E0044">
      <w:pPr>
        <w:contextualSpacing/>
        <w:jc w:val="both"/>
      </w:pPr>
      <w:r w:rsidRPr="00152A7C">
        <w:t xml:space="preserve">лекции – </w:t>
      </w:r>
      <w:r>
        <w:t>4</w:t>
      </w:r>
      <w:r w:rsidRPr="00152A7C">
        <w:t xml:space="preserve"> час.</w:t>
      </w:r>
    </w:p>
    <w:p w14:paraId="74CB072A" w14:textId="77B0B932" w:rsidR="009E0044" w:rsidRPr="00152A7C" w:rsidRDefault="009E0044" w:rsidP="009E0044">
      <w:pPr>
        <w:contextualSpacing/>
        <w:jc w:val="both"/>
      </w:pPr>
      <w:r w:rsidRPr="00152A7C">
        <w:t xml:space="preserve">Практические занятия – </w:t>
      </w:r>
      <w:r>
        <w:t>10</w:t>
      </w:r>
      <w:r w:rsidRPr="00152A7C">
        <w:t xml:space="preserve"> час.</w:t>
      </w:r>
    </w:p>
    <w:p w14:paraId="2BDED51D" w14:textId="3ED10612" w:rsidR="009E0044" w:rsidRPr="00152A7C" w:rsidRDefault="009E0044" w:rsidP="009E0044">
      <w:pPr>
        <w:contextualSpacing/>
        <w:jc w:val="both"/>
      </w:pPr>
      <w:r w:rsidRPr="00152A7C">
        <w:t xml:space="preserve">Самостоятельная работа – </w:t>
      </w:r>
      <w:r>
        <w:t>90</w:t>
      </w:r>
      <w:r w:rsidRPr="00152A7C">
        <w:t xml:space="preserve"> час.</w:t>
      </w:r>
    </w:p>
    <w:p w14:paraId="1EA280F2" w14:textId="77777777" w:rsidR="009E0044" w:rsidRDefault="009E0044" w:rsidP="009E0044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4 час.</w:t>
      </w:r>
    </w:p>
    <w:p w14:paraId="111FD1DC" w14:textId="77777777" w:rsidR="005C6FD8" w:rsidRDefault="005C6FD8"/>
    <w:sectPr w:rsidR="005C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3D26"/>
    <w:multiLevelType w:val="hybridMultilevel"/>
    <w:tmpl w:val="44D651EC"/>
    <w:lvl w:ilvl="0" w:tplc="FA3EE6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FE7203"/>
    <w:multiLevelType w:val="hybridMultilevel"/>
    <w:tmpl w:val="0BAA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C7A9D"/>
    <w:multiLevelType w:val="hybridMultilevel"/>
    <w:tmpl w:val="9FF402A8"/>
    <w:lvl w:ilvl="0" w:tplc="DF00A5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38973374">
    <w:abstractNumId w:val="4"/>
  </w:num>
  <w:num w:numId="2" w16cid:durableId="780421170">
    <w:abstractNumId w:val="1"/>
  </w:num>
  <w:num w:numId="3" w16cid:durableId="951786725">
    <w:abstractNumId w:val="2"/>
  </w:num>
  <w:num w:numId="4" w16cid:durableId="1662195008">
    <w:abstractNumId w:val="3"/>
  </w:num>
  <w:num w:numId="5" w16cid:durableId="184420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0A"/>
    <w:rsid w:val="0014740A"/>
    <w:rsid w:val="002B003E"/>
    <w:rsid w:val="002E4690"/>
    <w:rsid w:val="0055096B"/>
    <w:rsid w:val="005C6FD8"/>
    <w:rsid w:val="0060504F"/>
    <w:rsid w:val="007C4B18"/>
    <w:rsid w:val="00815CE0"/>
    <w:rsid w:val="009E0044"/>
    <w:rsid w:val="00A72091"/>
    <w:rsid w:val="00D8182B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5F25"/>
  <w15:chartTrackingRefBased/>
  <w15:docId w15:val="{25DC586B-DEC5-418D-8654-5DEB7BC8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40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C4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Сорокин</dc:creator>
  <cp:keywords/>
  <dc:description/>
  <cp:lastModifiedBy>Александр Сорокин</cp:lastModifiedBy>
  <cp:revision>7</cp:revision>
  <dcterms:created xsi:type="dcterms:W3CDTF">2022-01-28T07:18:00Z</dcterms:created>
  <dcterms:modified xsi:type="dcterms:W3CDTF">2023-05-23T07:12:00Z</dcterms:modified>
</cp:coreProperties>
</file>