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AB" w:rsidRDefault="00CA17AB">
      <w:pPr>
        <w:pStyle w:val="BodyText"/>
        <w:spacing w:before="68"/>
        <w:ind w:left="4022" w:right="4128"/>
        <w:jc w:val="center"/>
      </w:pPr>
      <w:r>
        <w:t>АННОТАЦИЯ</w:t>
      </w:r>
    </w:p>
    <w:p w:rsidR="00CA17AB" w:rsidRDefault="00CA17AB">
      <w:pPr>
        <w:pStyle w:val="BodyText"/>
        <w:spacing w:before="44" w:line="276" w:lineRule="auto"/>
        <w:ind w:left="4022" w:right="4127"/>
        <w:jc w:val="center"/>
      </w:pPr>
      <w:r>
        <w:t>Дисциплины</w:t>
      </w:r>
      <w:r>
        <w:rPr>
          <w:spacing w:val="-57"/>
        </w:rPr>
        <w:t xml:space="preserve"> </w:t>
      </w:r>
      <w:r>
        <w:t>Б1.В.1</w:t>
      </w:r>
    </w:p>
    <w:p w:rsidR="00CA17AB" w:rsidRDefault="00CA17AB">
      <w:pPr>
        <w:spacing w:line="275" w:lineRule="exact"/>
        <w:ind w:left="1605" w:right="1713"/>
        <w:jc w:val="center"/>
        <w:rPr>
          <w:i/>
          <w:sz w:val="24"/>
        </w:rPr>
      </w:pPr>
      <w:r>
        <w:rPr>
          <w:i/>
          <w:sz w:val="24"/>
        </w:rPr>
        <w:t>«СОВРЕМЕННАЯ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ЛОГИСТИЧЕСКАЯ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ИНФРАСТРУКТУРА»</w:t>
      </w:r>
    </w:p>
    <w:p w:rsidR="00CA17AB" w:rsidRDefault="00CA17AB">
      <w:pPr>
        <w:pStyle w:val="BodyText"/>
        <w:spacing w:before="3"/>
        <w:ind w:left="0"/>
        <w:rPr>
          <w:i/>
          <w:sz w:val="31"/>
        </w:rPr>
      </w:pPr>
    </w:p>
    <w:p w:rsidR="00CA17AB" w:rsidRDefault="00CA17AB">
      <w:pPr>
        <w:spacing w:line="276" w:lineRule="auto"/>
        <w:ind w:left="122" w:right="4189"/>
        <w:rPr>
          <w:i/>
          <w:sz w:val="24"/>
        </w:rPr>
      </w:pPr>
      <w:r>
        <w:rPr>
          <w:sz w:val="24"/>
        </w:rPr>
        <w:t xml:space="preserve">Направление подготовки – </w:t>
      </w:r>
      <w:r>
        <w:rPr>
          <w:i/>
          <w:sz w:val="24"/>
        </w:rPr>
        <w:t>38.04.02 «Менеджмент»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Квалификация (степень) выпускника – </w:t>
      </w:r>
      <w:r>
        <w:rPr>
          <w:i/>
          <w:sz w:val="24"/>
        </w:rPr>
        <w:t>магистр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Профиль – </w:t>
      </w:r>
      <w:r>
        <w:rPr>
          <w:i/>
          <w:sz w:val="24"/>
        </w:rPr>
        <w:t>«Логистика»</w:t>
      </w:r>
    </w:p>
    <w:p w:rsidR="00CA17AB" w:rsidRDefault="00CA17AB">
      <w:pPr>
        <w:pStyle w:val="Heading1"/>
        <w:numPr>
          <w:ilvl w:val="0"/>
          <w:numId w:val="1"/>
        </w:numPr>
        <w:tabs>
          <w:tab w:val="left" w:pos="444"/>
        </w:tabs>
        <w:spacing w:before="3" w:line="278" w:lineRule="auto"/>
        <w:ind w:right="225" w:firstLine="0"/>
      </w:pPr>
      <w:r>
        <w:t>Место</w:t>
      </w:r>
      <w:r>
        <w:rPr>
          <w:spacing w:val="18"/>
        </w:rPr>
        <w:t xml:space="preserve"> </w:t>
      </w:r>
      <w:r>
        <w:t>дисциплины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структуре</w:t>
      </w:r>
      <w:r>
        <w:rPr>
          <w:spacing w:val="17"/>
        </w:rPr>
        <w:t xml:space="preserve"> </w:t>
      </w:r>
      <w:r>
        <w:t>основной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:rsidR="00CA17AB" w:rsidRDefault="00CA17AB">
      <w:pPr>
        <w:pStyle w:val="BodyText"/>
        <w:spacing w:line="276" w:lineRule="auto"/>
      </w:pPr>
      <w:r>
        <w:t>Дисциплина</w:t>
      </w:r>
      <w:r>
        <w:rPr>
          <w:spacing w:val="46"/>
        </w:rPr>
        <w:t xml:space="preserve"> </w:t>
      </w:r>
      <w:r>
        <w:t>«Современная</w:t>
      </w:r>
      <w:r>
        <w:rPr>
          <w:spacing w:val="47"/>
        </w:rPr>
        <w:t xml:space="preserve"> </w:t>
      </w:r>
      <w:r>
        <w:t>логистическая</w:t>
      </w:r>
      <w:r>
        <w:rPr>
          <w:spacing w:val="46"/>
        </w:rPr>
        <w:t xml:space="preserve"> </w:t>
      </w:r>
      <w:r>
        <w:t>инфраструктура»</w:t>
      </w:r>
      <w:r>
        <w:rPr>
          <w:spacing w:val="41"/>
        </w:rPr>
        <w:t xml:space="preserve"> </w:t>
      </w:r>
      <w:r>
        <w:t>(Б1.В.1)</w:t>
      </w:r>
      <w:r>
        <w:rPr>
          <w:spacing w:val="47"/>
        </w:rPr>
        <w:t xml:space="preserve"> </w:t>
      </w:r>
      <w:r>
        <w:t>относится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части,</w:t>
      </w:r>
      <w:r>
        <w:rPr>
          <w:spacing w:val="-57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 блока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«Дисциплины</w:t>
      </w:r>
      <w:r>
        <w:rPr>
          <w:spacing w:val="-3"/>
        </w:rPr>
        <w:t xml:space="preserve"> </w:t>
      </w:r>
      <w:r>
        <w:t>(модули).</w:t>
      </w:r>
    </w:p>
    <w:p w:rsidR="00CA17AB" w:rsidRDefault="00CA17AB">
      <w:pPr>
        <w:pStyle w:val="Heading1"/>
        <w:numPr>
          <w:ilvl w:val="0"/>
          <w:numId w:val="1"/>
        </w:numPr>
        <w:tabs>
          <w:tab w:val="left" w:pos="363"/>
        </w:tabs>
        <w:ind w:left="362" w:hanging="241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дисциплины</w:t>
      </w:r>
    </w:p>
    <w:p w:rsidR="00CA17AB" w:rsidRDefault="00CA17AB">
      <w:pPr>
        <w:pStyle w:val="BodyText"/>
        <w:spacing w:before="31"/>
        <w:ind w:right="224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логистическая</w:t>
      </w:r>
      <w:r>
        <w:rPr>
          <w:spacing w:val="1"/>
        </w:rPr>
        <w:t xml:space="preserve"> </w:t>
      </w:r>
      <w:r>
        <w:t>инфраструктура»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особенности устройства и технологии работы различных видов сухопутных и морских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грузопотоков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смешанном</w:t>
      </w:r>
      <w:r>
        <w:rPr>
          <w:spacing w:val="-57"/>
        </w:rPr>
        <w:t xml:space="preserve"> </w:t>
      </w:r>
      <w:r>
        <w:t>сообщении,</w:t>
      </w:r>
      <w:r>
        <w:rPr>
          <w:spacing w:val="-1"/>
        </w:rPr>
        <w:t xml:space="preserve"> </w:t>
      </w:r>
      <w:r>
        <w:t>уделено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перспективам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логистической</w:t>
      </w:r>
      <w:r>
        <w:rPr>
          <w:spacing w:val="-5"/>
        </w:rPr>
        <w:t xml:space="preserve"> </w:t>
      </w:r>
      <w:r>
        <w:t>инфраструктуры.</w:t>
      </w:r>
    </w:p>
    <w:p w:rsidR="00CA17AB" w:rsidRDefault="00CA17AB">
      <w:pPr>
        <w:pStyle w:val="BodyText"/>
        <w:spacing w:before="1"/>
        <w:ind w:left="830"/>
        <w:jc w:val="both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CA17AB" w:rsidRDefault="00CA17AB">
      <w:pPr>
        <w:pStyle w:val="ListParagraph"/>
        <w:numPr>
          <w:ilvl w:val="1"/>
          <w:numId w:val="1"/>
        </w:numPr>
        <w:tabs>
          <w:tab w:val="left" w:pos="1162"/>
        </w:tabs>
        <w:ind w:right="225" w:firstLine="707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 логистической инфраструктуры, теории логистики и теории цепей поставок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инфраструктуры;</w:t>
      </w:r>
    </w:p>
    <w:p w:rsidR="00CA17AB" w:rsidRDefault="00CA17AB">
      <w:pPr>
        <w:pStyle w:val="ListParagraph"/>
        <w:numPr>
          <w:ilvl w:val="1"/>
          <w:numId w:val="1"/>
        </w:numPr>
        <w:tabs>
          <w:tab w:val="left" w:pos="1013"/>
        </w:tabs>
        <w:ind w:right="234" w:firstLine="707"/>
        <w:rPr>
          <w:sz w:val="24"/>
        </w:rPr>
      </w:pPr>
      <w:r>
        <w:rPr>
          <w:sz w:val="24"/>
        </w:rPr>
        <w:t>изучение современных направлений развития логистической инфраструктуры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видов транспорта;</w:t>
      </w:r>
    </w:p>
    <w:p w:rsidR="00CA17AB" w:rsidRDefault="00CA17AB">
      <w:pPr>
        <w:pStyle w:val="ListParagraph"/>
        <w:numPr>
          <w:ilvl w:val="1"/>
          <w:numId w:val="1"/>
        </w:numPr>
        <w:tabs>
          <w:tab w:val="left" w:pos="1001"/>
        </w:tabs>
        <w:ind w:right="232" w:firstLine="707"/>
        <w:rPr>
          <w:sz w:val="24"/>
        </w:rPr>
      </w:pPr>
      <w:r>
        <w:rPr>
          <w:sz w:val="24"/>
        </w:rPr>
        <w:t>получение теоретических знаний по устройству пограничных станций; станций,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паромные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переправы,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 методов комплексного проектирования станций, входящих в транспортный</w:t>
      </w:r>
      <w:r>
        <w:rPr>
          <w:spacing w:val="1"/>
          <w:sz w:val="24"/>
        </w:rPr>
        <w:t xml:space="preserve"> </w:t>
      </w:r>
      <w:r>
        <w:rPr>
          <w:sz w:val="24"/>
        </w:rPr>
        <w:t>узел;</w:t>
      </w:r>
    </w:p>
    <w:p w:rsidR="00CA17AB" w:rsidRDefault="00CA17AB">
      <w:pPr>
        <w:pStyle w:val="ListParagraph"/>
        <w:numPr>
          <w:ilvl w:val="1"/>
          <w:numId w:val="1"/>
        </w:numPr>
        <w:tabs>
          <w:tab w:val="left" w:pos="1008"/>
        </w:tabs>
        <w:ind w:right="235" w:firstLine="707"/>
        <w:rPr>
          <w:sz w:val="24"/>
        </w:rPr>
      </w:pPr>
      <w:r>
        <w:rPr>
          <w:sz w:val="24"/>
        </w:rPr>
        <w:t>изучение технологии работы пограничных станций и станций, обслуживающих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морские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порты и паромные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переправы.</w:t>
      </w:r>
    </w:p>
    <w:p w:rsidR="00CA17AB" w:rsidRDefault="00CA17AB">
      <w:pPr>
        <w:pStyle w:val="Heading1"/>
        <w:numPr>
          <w:ilvl w:val="0"/>
          <w:numId w:val="1"/>
        </w:numPr>
        <w:tabs>
          <w:tab w:val="left" w:pos="363"/>
        </w:tabs>
        <w:spacing w:before="5"/>
        <w:ind w:left="362" w:hanging="241"/>
        <w:jc w:val="both"/>
      </w:pPr>
      <w:r>
        <w:t>Перечень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</w:p>
    <w:p w:rsidR="00CA17AB" w:rsidRDefault="00CA17AB">
      <w:pPr>
        <w:pStyle w:val="BodyText"/>
        <w:spacing w:before="36"/>
        <w:ind w:right="230" w:firstLine="851"/>
        <w:jc w:val="both"/>
      </w:pPr>
      <w:r>
        <w:t>Изучение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компетенций.</w:t>
      </w:r>
    </w:p>
    <w:p w:rsidR="00CA17AB" w:rsidRDefault="00CA17AB">
      <w:pPr>
        <w:pStyle w:val="BodyText"/>
        <w:spacing w:after="9"/>
        <w:ind w:right="228" w:firstLine="85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Результатом</w:t>
      </w:r>
      <w:r>
        <w:rPr>
          <w:spacing w:val="-5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формирование 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навыков.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8"/>
        <w:gridCol w:w="4786"/>
      </w:tblGrid>
      <w:tr w:rsidR="00CA17AB">
        <w:trPr>
          <w:trHeight w:val="474"/>
        </w:trPr>
        <w:tc>
          <w:tcPr>
            <w:tcW w:w="4678" w:type="dxa"/>
          </w:tcPr>
          <w:p w:rsidR="00CA17AB" w:rsidRDefault="00CA17AB">
            <w:pPr>
              <w:pStyle w:val="TableParagraph"/>
              <w:spacing w:line="270" w:lineRule="exact"/>
              <w:ind w:left="1631" w:right="1622"/>
              <w:jc w:val="center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4786" w:type="dxa"/>
          </w:tcPr>
          <w:p w:rsidR="00CA17AB" w:rsidRDefault="00CA17AB">
            <w:pPr>
              <w:pStyle w:val="TableParagraph"/>
              <w:spacing w:line="270" w:lineRule="exact"/>
              <w:ind w:left="1128"/>
              <w:rPr>
                <w:sz w:val="24"/>
              </w:rPr>
            </w:pPr>
            <w:r>
              <w:rPr>
                <w:sz w:val="24"/>
              </w:rPr>
              <w:t>Индикатор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A17AB">
        <w:trPr>
          <w:trHeight w:val="1104"/>
        </w:trPr>
        <w:tc>
          <w:tcPr>
            <w:tcW w:w="4678" w:type="dxa"/>
            <w:vMerge w:val="restart"/>
          </w:tcPr>
          <w:p w:rsidR="00CA17AB" w:rsidRDefault="00CA17AB">
            <w:pPr>
              <w:pStyle w:val="TableParagraph"/>
              <w:ind w:right="131"/>
              <w:rPr>
                <w:i/>
                <w:sz w:val="24"/>
              </w:rPr>
            </w:pPr>
            <w:r>
              <w:rPr>
                <w:i/>
                <w:sz w:val="24"/>
              </w:rPr>
              <w:t>ПК-1 Разработка стратегии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операционного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логистической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компании в области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управления перевозками грузов в цепи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поставок</w:t>
            </w:r>
          </w:p>
        </w:tc>
        <w:tc>
          <w:tcPr>
            <w:tcW w:w="4786" w:type="dxa"/>
          </w:tcPr>
          <w:p w:rsidR="00CA17AB" w:rsidRDefault="00CA17AB">
            <w:pPr>
              <w:pStyle w:val="TableParagraph"/>
              <w:tabs>
                <w:tab w:val="left" w:pos="2195"/>
                <w:tab w:val="left" w:pos="2567"/>
                <w:tab w:val="left" w:pos="3459"/>
                <w:tab w:val="left" w:pos="3673"/>
              </w:tabs>
              <w:ind w:right="98" w:firstLine="360"/>
              <w:rPr>
                <w:i/>
                <w:sz w:val="24"/>
              </w:rPr>
            </w:pPr>
            <w:r>
              <w:rPr>
                <w:i/>
                <w:sz w:val="24"/>
              </w:rPr>
              <w:t>ПК-1.1.9</w:t>
            </w:r>
            <w:r>
              <w:rPr>
                <w:i/>
                <w:sz w:val="24"/>
              </w:rPr>
              <w:tab/>
              <w:t>Знает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принципы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построения</w:t>
            </w:r>
          </w:p>
          <w:p w:rsidR="00CA17AB" w:rsidRDefault="00CA17AB">
            <w:pPr>
              <w:pStyle w:val="TableParagraph"/>
              <w:tabs>
                <w:tab w:val="left" w:pos="1979"/>
                <w:tab w:val="left" w:pos="3176"/>
              </w:tabs>
              <w:spacing w:line="270" w:lineRule="atLeast"/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логистических</w:t>
            </w:r>
            <w:r>
              <w:rPr>
                <w:i/>
                <w:sz w:val="24"/>
              </w:rPr>
              <w:tab/>
              <w:t>систем,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формирования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логистических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связей</w:t>
            </w:r>
          </w:p>
        </w:tc>
      </w:tr>
      <w:tr w:rsidR="00CA17AB">
        <w:trPr>
          <w:trHeight w:val="1381"/>
        </w:trPr>
        <w:tc>
          <w:tcPr>
            <w:tcW w:w="4678" w:type="dxa"/>
            <w:vMerge/>
            <w:tcBorders>
              <w:top w:val="nil"/>
            </w:tcBorders>
          </w:tcPr>
          <w:p w:rsidR="00CA17AB" w:rsidRDefault="00CA17AB"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</w:tcPr>
          <w:p w:rsidR="00CA17AB" w:rsidRDefault="00CA17AB">
            <w:pPr>
              <w:pStyle w:val="TableParagraph"/>
              <w:ind w:right="97" w:firstLine="3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ПК-1.3.3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Имеет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стратегии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операционного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логистической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управления</w:t>
            </w:r>
          </w:p>
          <w:p w:rsidR="00CA17AB" w:rsidRDefault="00CA17AB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перевозками</w:t>
            </w:r>
          </w:p>
        </w:tc>
      </w:tr>
    </w:tbl>
    <w:p w:rsidR="00CA17AB" w:rsidRDefault="00CA17AB">
      <w:pPr>
        <w:spacing w:line="266" w:lineRule="exact"/>
        <w:rPr>
          <w:sz w:val="24"/>
        </w:rPr>
        <w:sectPr w:rsidR="00CA17AB">
          <w:type w:val="continuous"/>
          <w:pgSz w:w="11910" w:h="16840"/>
          <w:pgMar w:top="1040" w:right="620" w:bottom="280" w:left="15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8"/>
        <w:gridCol w:w="4786"/>
      </w:tblGrid>
      <w:tr w:rsidR="00CA17AB">
        <w:trPr>
          <w:trHeight w:val="477"/>
        </w:trPr>
        <w:tc>
          <w:tcPr>
            <w:tcW w:w="4678" w:type="dxa"/>
          </w:tcPr>
          <w:p w:rsidR="00CA17AB" w:rsidRDefault="00CA17AB">
            <w:pPr>
              <w:pStyle w:val="TableParagraph"/>
              <w:spacing w:line="267" w:lineRule="exact"/>
              <w:ind w:left="1631" w:right="1622"/>
              <w:jc w:val="center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4786" w:type="dxa"/>
          </w:tcPr>
          <w:p w:rsidR="00CA17AB" w:rsidRDefault="00CA17AB">
            <w:pPr>
              <w:pStyle w:val="TableParagraph"/>
              <w:spacing w:line="267" w:lineRule="exact"/>
              <w:ind w:left="1128"/>
              <w:rPr>
                <w:sz w:val="24"/>
              </w:rPr>
            </w:pPr>
            <w:r>
              <w:rPr>
                <w:sz w:val="24"/>
              </w:rPr>
              <w:t>Индикатор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A17AB">
        <w:trPr>
          <w:trHeight w:val="1103"/>
        </w:trPr>
        <w:tc>
          <w:tcPr>
            <w:tcW w:w="4678" w:type="dxa"/>
          </w:tcPr>
          <w:p w:rsidR="00CA17AB" w:rsidRDefault="00CA17AB">
            <w:pPr>
              <w:pStyle w:val="TableParagraph"/>
              <w:spacing w:line="242" w:lineRule="auto"/>
              <w:ind w:right="146"/>
              <w:rPr>
                <w:i/>
                <w:sz w:val="24"/>
              </w:rPr>
            </w:pPr>
            <w:r>
              <w:rPr>
                <w:i/>
                <w:sz w:val="24"/>
              </w:rPr>
              <w:t>ПК-2 Разработка коммерческой политики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 оказанию логистической услуги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перевозки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груза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цепи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поставок</w:t>
            </w:r>
          </w:p>
        </w:tc>
        <w:tc>
          <w:tcPr>
            <w:tcW w:w="4786" w:type="dxa"/>
          </w:tcPr>
          <w:p w:rsidR="00CA17AB" w:rsidRDefault="00CA17AB">
            <w:pPr>
              <w:pStyle w:val="TableParagraph"/>
              <w:tabs>
                <w:tab w:val="left" w:pos="2196"/>
                <w:tab w:val="left" w:pos="2567"/>
                <w:tab w:val="left" w:pos="3459"/>
                <w:tab w:val="left" w:pos="3673"/>
              </w:tabs>
              <w:ind w:right="97" w:firstLine="360"/>
              <w:rPr>
                <w:i/>
                <w:sz w:val="24"/>
              </w:rPr>
            </w:pPr>
            <w:r>
              <w:rPr>
                <w:i/>
                <w:sz w:val="24"/>
              </w:rPr>
              <w:t>ПК-2.1.8</w:t>
            </w:r>
            <w:r>
              <w:rPr>
                <w:i/>
                <w:sz w:val="24"/>
              </w:rPr>
              <w:tab/>
              <w:t>Знает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принципы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построения</w:t>
            </w:r>
          </w:p>
          <w:p w:rsidR="00CA17AB" w:rsidRDefault="00CA17AB">
            <w:pPr>
              <w:pStyle w:val="TableParagraph"/>
              <w:tabs>
                <w:tab w:val="left" w:pos="1979"/>
                <w:tab w:val="left" w:pos="3176"/>
              </w:tabs>
              <w:spacing w:line="270" w:lineRule="atLeast"/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логистических</w:t>
            </w:r>
            <w:r>
              <w:rPr>
                <w:i/>
                <w:sz w:val="24"/>
              </w:rPr>
              <w:tab/>
              <w:t>систем,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формирования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логистических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связей</w:t>
            </w:r>
          </w:p>
        </w:tc>
      </w:tr>
    </w:tbl>
    <w:p w:rsidR="00CA17AB" w:rsidRDefault="00CA17AB">
      <w:pPr>
        <w:pStyle w:val="BodyText"/>
        <w:spacing w:before="4"/>
        <w:ind w:left="0"/>
        <w:rPr>
          <w:sz w:val="15"/>
        </w:rPr>
      </w:pPr>
    </w:p>
    <w:p w:rsidR="00CA17AB" w:rsidRDefault="00CA17AB">
      <w:pPr>
        <w:pStyle w:val="Heading1"/>
        <w:numPr>
          <w:ilvl w:val="0"/>
          <w:numId w:val="1"/>
        </w:numPr>
        <w:tabs>
          <w:tab w:val="left" w:pos="363"/>
        </w:tabs>
        <w:spacing w:before="90" w:line="274" w:lineRule="exact"/>
        <w:ind w:left="362" w:hanging="241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дисциплины</w:t>
      </w:r>
    </w:p>
    <w:p w:rsidR="00CA17AB" w:rsidRDefault="00CA17AB">
      <w:pPr>
        <w:pStyle w:val="BodyText"/>
        <w:spacing w:line="274" w:lineRule="exact"/>
      </w:pP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логистической</w:t>
      </w:r>
      <w:r>
        <w:rPr>
          <w:spacing w:val="-3"/>
        </w:rPr>
        <w:t xml:space="preserve"> </w:t>
      </w:r>
      <w:r>
        <w:t>инфраструктуры.</w:t>
      </w:r>
    </w:p>
    <w:p w:rsidR="00CA17AB" w:rsidRDefault="00CA17AB">
      <w:pPr>
        <w:pStyle w:val="BodyText"/>
        <w:tabs>
          <w:tab w:val="left" w:pos="1882"/>
          <w:tab w:val="left" w:pos="2855"/>
          <w:tab w:val="left" w:pos="4262"/>
          <w:tab w:val="left" w:pos="6120"/>
          <w:tab w:val="left" w:pos="8301"/>
          <w:tab w:val="left" w:pos="8656"/>
        </w:tabs>
        <w:ind w:right="227"/>
      </w:pPr>
      <w:r>
        <w:t>Принципы территориальной организации транспортной логистической инфраструктуры.</w:t>
      </w:r>
      <w:r>
        <w:rPr>
          <w:spacing w:val="1"/>
        </w:rPr>
        <w:t xml:space="preserve"> </w:t>
      </w:r>
      <w:r>
        <w:t>Логистические</w:t>
      </w:r>
      <w:r>
        <w:tab/>
        <w:t>основы</w:t>
      </w:r>
      <w:r>
        <w:tab/>
        <w:t>технологии</w:t>
      </w:r>
      <w:r>
        <w:tab/>
        <w:t>взаимодействия</w:t>
      </w:r>
      <w:r>
        <w:tab/>
        <w:t>железнодорожного</w:t>
      </w:r>
      <w:r>
        <w:tab/>
        <w:t>и</w:t>
      </w:r>
      <w:r>
        <w:tab/>
      </w:r>
      <w:r>
        <w:rPr>
          <w:spacing w:val="-1"/>
        </w:rPr>
        <w:t>водного</w:t>
      </w:r>
      <w:r>
        <w:rPr>
          <w:spacing w:val="-57"/>
        </w:rPr>
        <w:t xml:space="preserve"> </w:t>
      </w:r>
      <w:r>
        <w:t>транспорта.</w:t>
      </w:r>
    </w:p>
    <w:p w:rsidR="00CA17AB" w:rsidRDefault="00CA17AB">
      <w:pPr>
        <w:pStyle w:val="BodyText"/>
        <w:ind w:right="1950"/>
      </w:pPr>
      <w:r>
        <w:t>Инфраструктура для обслуживания морских паромных переправ.</w:t>
      </w:r>
      <w:r>
        <w:rPr>
          <w:spacing w:val="1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погрузки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разгрузки</w:t>
      </w:r>
      <w:r>
        <w:rPr>
          <w:spacing w:val="-3"/>
        </w:rPr>
        <w:t xml:space="preserve"> </w:t>
      </w:r>
      <w:r>
        <w:t>морских</w:t>
      </w:r>
      <w:r>
        <w:rPr>
          <w:spacing w:val="-3"/>
        </w:rPr>
        <w:t xml:space="preserve"> </w:t>
      </w:r>
      <w:r>
        <w:t>судов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паромов.</w:t>
      </w:r>
    </w:p>
    <w:p w:rsidR="00CA17AB" w:rsidRDefault="00CA17AB">
      <w:pPr>
        <w:pStyle w:val="BodyText"/>
        <w:ind w:right="1950"/>
      </w:pPr>
      <w:r>
        <w:t>«Сухие</w:t>
      </w:r>
      <w:r>
        <w:rPr>
          <w:spacing w:val="-4"/>
        </w:rPr>
        <w:t xml:space="preserve"> </w:t>
      </w:r>
      <w:r>
        <w:t>порты»</w:t>
      </w:r>
      <w:r>
        <w:rPr>
          <w:spacing w:val="-10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логистической</w:t>
      </w:r>
      <w:r>
        <w:rPr>
          <w:spacing w:val="-3"/>
        </w:rPr>
        <w:t xml:space="preserve"> </w:t>
      </w:r>
      <w:r>
        <w:t>инфраструктуры.</w:t>
      </w:r>
      <w:r>
        <w:rPr>
          <w:spacing w:val="-57"/>
        </w:rPr>
        <w:t xml:space="preserve"> </w:t>
      </w:r>
      <w:r>
        <w:t>Инфраструктура</w:t>
      </w:r>
      <w:r>
        <w:rPr>
          <w:spacing w:val="-2"/>
        </w:rPr>
        <w:t xml:space="preserve"> </w:t>
      </w:r>
      <w:r>
        <w:t>транспортного</w:t>
      </w:r>
      <w:r>
        <w:rPr>
          <w:spacing w:val="-3"/>
        </w:rPr>
        <w:t xml:space="preserve"> </w:t>
      </w:r>
      <w:r>
        <w:t>коридора.</w:t>
      </w:r>
    </w:p>
    <w:p w:rsidR="00CA17AB" w:rsidRDefault="00CA17AB">
      <w:pPr>
        <w:pStyle w:val="BodyText"/>
        <w:spacing w:before="1"/>
      </w:pPr>
      <w:r>
        <w:t>Транспортно-логистические</w:t>
      </w:r>
      <w:r>
        <w:rPr>
          <w:spacing w:val="-6"/>
        </w:rPr>
        <w:t xml:space="preserve"> </w:t>
      </w:r>
      <w:r>
        <w:t>центры.</w:t>
      </w:r>
    </w:p>
    <w:p w:rsidR="00CA17AB" w:rsidRDefault="00CA17AB">
      <w:pPr>
        <w:pStyle w:val="Heading1"/>
        <w:numPr>
          <w:ilvl w:val="0"/>
          <w:numId w:val="1"/>
        </w:numPr>
        <w:tabs>
          <w:tab w:val="left" w:pos="363"/>
        </w:tabs>
        <w:spacing w:before="7"/>
        <w:ind w:left="362" w:hanging="241"/>
      </w:pPr>
      <w:r>
        <w:t>Объем</w:t>
      </w:r>
      <w:r>
        <w:rPr>
          <w:spacing w:val="-4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p w:rsidR="00CA17AB" w:rsidRDefault="00CA17AB">
      <w:pPr>
        <w:pStyle w:val="BodyText"/>
        <w:spacing w:before="34"/>
      </w:pPr>
      <w:r>
        <w:t>Для</w:t>
      </w:r>
      <w:r>
        <w:rPr>
          <w:spacing w:val="-3"/>
        </w:rPr>
        <w:t xml:space="preserve"> </w:t>
      </w:r>
      <w:r>
        <w:t>очной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обучения:</w:t>
      </w:r>
    </w:p>
    <w:p w:rsidR="00CA17AB" w:rsidRDefault="00CA17AB">
      <w:pPr>
        <w:pStyle w:val="BodyText"/>
        <w:ind w:right="2971"/>
      </w:pPr>
      <w:r>
        <w:t>Объем дисциплины – 5 зачетных единиц (180 час.), в том числе:</w:t>
      </w:r>
      <w:r>
        <w:rPr>
          <w:spacing w:val="-58"/>
        </w:rPr>
        <w:t xml:space="preserve"> </w:t>
      </w:r>
      <w:r>
        <w:t>лекции – 16 час.</w:t>
      </w:r>
    </w:p>
    <w:p w:rsidR="00CA17AB" w:rsidRDefault="00CA17AB">
      <w:pPr>
        <w:pStyle w:val="BodyText"/>
      </w:pPr>
      <w:r>
        <w:t>практические</w:t>
      </w:r>
      <w:r>
        <w:rPr>
          <w:spacing w:val="-4"/>
        </w:rPr>
        <w:t xml:space="preserve"> </w:t>
      </w:r>
      <w:r>
        <w:t>занятия –</w:t>
      </w:r>
      <w:r>
        <w:rPr>
          <w:spacing w:val="-5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час.</w:t>
      </w:r>
    </w:p>
    <w:p w:rsidR="00CA17AB" w:rsidRDefault="00CA17AB">
      <w:pPr>
        <w:pStyle w:val="BodyText"/>
        <w:ind w:right="5096"/>
      </w:pPr>
      <w:r>
        <w:t>контроль самостоятельной работы – 36 час.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96 час.</w:t>
      </w:r>
    </w:p>
    <w:p w:rsidR="00CA17AB" w:rsidRDefault="00CA17AB">
      <w:pPr>
        <w:pStyle w:val="BodyText"/>
      </w:pPr>
      <w:r>
        <w:t>Форма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знаний –</w:t>
      </w:r>
      <w:r>
        <w:rPr>
          <w:spacing w:val="-2"/>
        </w:rPr>
        <w:t xml:space="preserve"> </w:t>
      </w:r>
      <w:r>
        <w:t>курсовой</w:t>
      </w:r>
      <w:r>
        <w:rPr>
          <w:spacing w:val="-2"/>
        </w:rPr>
        <w:t xml:space="preserve"> </w:t>
      </w:r>
      <w:r>
        <w:t>проект,</w:t>
      </w:r>
      <w:r>
        <w:rPr>
          <w:spacing w:val="-2"/>
        </w:rPr>
        <w:t xml:space="preserve"> </w:t>
      </w:r>
      <w:r>
        <w:t>экзамен.</w:t>
      </w:r>
    </w:p>
    <w:p w:rsidR="00CA17AB" w:rsidRDefault="00CA17AB">
      <w:pPr>
        <w:pStyle w:val="BodyText"/>
        <w:spacing w:before="9"/>
        <w:ind w:left="0"/>
        <w:rPr>
          <w:sz w:val="27"/>
        </w:rPr>
      </w:pPr>
    </w:p>
    <w:p w:rsidR="00CA17AB" w:rsidRDefault="00CA17AB">
      <w:pPr>
        <w:pStyle w:val="BodyText"/>
      </w:pPr>
      <w:r>
        <w:t>Для</w:t>
      </w:r>
      <w:r>
        <w:rPr>
          <w:spacing w:val="-4"/>
        </w:rPr>
        <w:t xml:space="preserve"> </w:t>
      </w:r>
      <w:r>
        <w:t>заочной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обучения:</w:t>
      </w:r>
    </w:p>
    <w:p w:rsidR="00CA17AB" w:rsidRDefault="00CA17AB">
      <w:pPr>
        <w:pStyle w:val="BodyText"/>
        <w:ind w:right="2971"/>
      </w:pPr>
      <w:r>
        <w:t>Объем дисциплины – 5 зачетных единиц (180 час.), в том числе:</w:t>
      </w:r>
      <w:r>
        <w:rPr>
          <w:spacing w:val="-58"/>
        </w:rPr>
        <w:t xml:space="preserve"> </w:t>
      </w:r>
      <w:r>
        <w:t>лекции – 12 час.</w:t>
      </w:r>
    </w:p>
    <w:p w:rsidR="00CA17AB" w:rsidRDefault="00CA17AB">
      <w:pPr>
        <w:pStyle w:val="BodyText"/>
      </w:pPr>
      <w:r>
        <w:t>практические</w:t>
      </w:r>
      <w:r>
        <w:rPr>
          <w:spacing w:val="-4"/>
        </w:rPr>
        <w:t xml:space="preserve"> </w:t>
      </w:r>
      <w:r>
        <w:t>занятия –</w:t>
      </w:r>
      <w:r>
        <w:rPr>
          <w:spacing w:val="-5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час.</w:t>
      </w:r>
    </w:p>
    <w:p w:rsidR="00CA17AB" w:rsidRDefault="00CA17AB">
      <w:pPr>
        <w:pStyle w:val="BodyText"/>
        <w:ind w:right="5216"/>
      </w:pPr>
      <w:r>
        <w:t>контроль самостоятельной работы – 9 час.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135 час.</w:t>
      </w:r>
    </w:p>
    <w:p w:rsidR="00CA17AB" w:rsidRDefault="00CA17AB">
      <w:pPr>
        <w:pStyle w:val="BodyText"/>
      </w:pPr>
      <w:r>
        <w:t>Форма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знаний –</w:t>
      </w:r>
      <w:r>
        <w:rPr>
          <w:spacing w:val="-2"/>
        </w:rPr>
        <w:t xml:space="preserve"> </w:t>
      </w:r>
      <w:r>
        <w:t>курсовой</w:t>
      </w:r>
      <w:r>
        <w:rPr>
          <w:spacing w:val="-2"/>
        </w:rPr>
        <w:t xml:space="preserve"> </w:t>
      </w:r>
      <w:r>
        <w:t>проект,</w:t>
      </w:r>
      <w:r>
        <w:rPr>
          <w:spacing w:val="-2"/>
        </w:rPr>
        <w:t xml:space="preserve"> </w:t>
      </w:r>
      <w:r>
        <w:t>экзамен.</w:t>
      </w:r>
    </w:p>
    <w:sectPr w:rsidR="00CA17AB" w:rsidSect="00BA53E2">
      <w:pgSz w:w="11910" w:h="16840"/>
      <w:pgMar w:top="1120" w:right="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955EB"/>
    <w:multiLevelType w:val="hybridMultilevel"/>
    <w:tmpl w:val="FFFFFFFF"/>
    <w:lvl w:ilvl="0" w:tplc="E022347A">
      <w:start w:val="1"/>
      <w:numFmt w:val="decimal"/>
      <w:lvlText w:val="%1."/>
      <w:lvlJc w:val="left"/>
      <w:pPr>
        <w:ind w:left="122" w:hanging="3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9D8A2392">
      <w:numFmt w:val="bullet"/>
      <w:lvlText w:val="-"/>
      <w:lvlJc w:val="left"/>
      <w:pPr>
        <w:ind w:left="122" w:hanging="332"/>
      </w:pPr>
      <w:rPr>
        <w:rFonts w:ascii="Times New Roman" w:eastAsia="Times New Roman" w:hAnsi="Times New Roman" w:hint="default"/>
        <w:w w:val="99"/>
        <w:sz w:val="24"/>
      </w:rPr>
    </w:lvl>
    <w:lvl w:ilvl="2" w:tplc="0A48CF52">
      <w:numFmt w:val="bullet"/>
      <w:lvlText w:val="•"/>
      <w:lvlJc w:val="left"/>
      <w:pPr>
        <w:ind w:left="2037" w:hanging="332"/>
      </w:pPr>
      <w:rPr>
        <w:rFonts w:hint="default"/>
      </w:rPr>
    </w:lvl>
    <w:lvl w:ilvl="3" w:tplc="307C6AD4">
      <w:numFmt w:val="bullet"/>
      <w:lvlText w:val="•"/>
      <w:lvlJc w:val="left"/>
      <w:pPr>
        <w:ind w:left="2995" w:hanging="332"/>
      </w:pPr>
      <w:rPr>
        <w:rFonts w:hint="default"/>
      </w:rPr>
    </w:lvl>
    <w:lvl w:ilvl="4" w:tplc="C530616A">
      <w:numFmt w:val="bullet"/>
      <w:lvlText w:val="•"/>
      <w:lvlJc w:val="left"/>
      <w:pPr>
        <w:ind w:left="3954" w:hanging="332"/>
      </w:pPr>
      <w:rPr>
        <w:rFonts w:hint="default"/>
      </w:rPr>
    </w:lvl>
    <w:lvl w:ilvl="5" w:tplc="B16AE510">
      <w:numFmt w:val="bullet"/>
      <w:lvlText w:val="•"/>
      <w:lvlJc w:val="left"/>
      <w:pPr>
        <w:ind w:left="4913" w:hanging="332"/>
      </w:pPr>
      <w:rPr>
        <w:rFonts w:hint="default"/>
      </w:rPr>
    </w:lvl>
    <w:lvl w:ilvl="6" w:tplc="45B80A7C">
      <w:numFmt w:val="bullet"/>
      <w:lvlText w:val="•"/>
      <w:lvlJc w:val="left"/>
      <w:pPr>
        <w:ind w:left="5871" w:hanging="332"/>
      </w:pPr>
      <w:rPr>
        <w:rFonts w:hint="default"/>
      </w:rPr>
    </w:lvl>
    <w:lvl w:ilvl="7" w:tplc="7CECE4CE">
      <w:numFmt w:val="bullet"/>
      <w:lvlText w:val="•"/>
      <w:lvlJc w:val="left"/>
      <w:pPr>
        <w:ind w:left="6830" w:hanging="332"/>
      </w:pPr>
      <w:rPr>
        <w:rFonts w:hint="default"/>
      </w:rPr>
    </w:lvl>
    <w:lvl w:ilvl="8" w:tplc="414C6004">
      <w:numFmt w:val="bullet"/>
      <w:lvlText w:val="•"/>
      <w:lvlJc w:val="left"/>
      <w:pPr>
        <w:ind w:left="7789" w:hanging="3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3E2"/>
    <w:rsid w:val="009C6711"/>
    <w:rsid w:val="00B0789A"/>
    <w:rsid w:val="00BA53E2"/>
    <w:rsid w:val="00CA17AB"/>
    <w:rsid w:val="00CB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3E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A53E2"/>
    <w:pPr>
      <w:ind w:left="362" w:hanging="2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09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BA53E2"/>
    <w:pPr>
      <w:ind w:left="12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1609C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BA53E2"/>
    <w:pPr>
      <w:ind w:left="122" w:hanging="241"/>
      <w:jc w:val="both"/>
    </w:pPr>
  </w:style>
  <w:style w:type="paragraph" w:customStyle="1" w:styleId="TableParagraph">
    <w:name w:val="Table Paragraph"/>
    <w:basedOn w:val="Normal"/>
    <w:uiPriority w:val="99"/>
    <w:rsid w:val="00BA53E2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581</Words>
  <Characters>3317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Кафедра: "ЖДСУ"</cp:lastModifiedBy>
  <cp:revision>2</cp:revision>
  <dcterms:created xsi:type="dcterms:W3CDTF">2023-07-21T10:01:00Z</dcterms:created>
  <dcterms:modified xsi:type="dcterms:W3CDTF">2023-07-21T10:01:00Z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