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2345C" w14:textId="77777777" w:rsidR="007B4F3B" w:rsidRPr="00152A7C" w:rsidRDefault="007B4F3B" w:rsidP="007B4F3B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7BCF6A09" w14:textId="32226F3E" w:rsidR="007B4F3B" w:rsidRPr="00152A7C" w:rsidRDefault="00767B75" w:rsidP="007B4F3B">
      <w:pPr>
        <w:contextualSpacing/>
        <w:jc w:val="center"/>
      </w:pPr>
      <w:r>
        <w:t>д</w:t>
      </w:r>
      <w:r w:rsidR="007B4F3B" w:rsidRPr="00152A7C">
        <w:t>исциплины</w:t>
      </w:r>
    </w:p>
    <w:p w14:paraId="17ECDC90" w14:textId="77777777" w:rsidR="00C675DE" w:rsidRDefault="007B4F3B" w:rsidP="00767B75">
      <w:pPr>
        <w:contextualSpacing/>
        <w:jc w:val="center"/>
        <w:rPr>
          <w:color w:val="000000"/>
        </w:rPr>
      </w:pPr>
      <w:r>
        <w:rPr>
          <w:color w:val="000000"/>
        </w:rPr>
        <w:t>Б</w:t>
      </w:r>
      <w:proofErr w:type="gramStart"/>
      <w:r>
        <w:rPr>
          <w:color w:val="000000"/>
        </w:rPr>
        <w:t>1.</w:t>
      </w:r>
      <w:r w:rsidR="00767B75">
        <w:rPr>
          <w:color w:val="000000"/>
        </w:rPr>
        <w:t>О</w:t>
      </w:r>
      <w:r>
        <w:rPr>
          <w:color w:val="000000"/>
        </w:rPr>
        <w:t>.</w:t>
      </w:r>
      <w:proofErr w:type="gramEnd"/>
      <w:r w:rsidR="00767B75">
        <w:rPr>
          <w:color w:val="000000"/>
        </w:rPr>
        <w:t>4</w:t>
      </w:r>
      <w:r>
        <w:t xml:space="preserve"> </w:t>
      </w:r>
      <w:r w:rsidRPr="00152A7C">
        <w:t>«</w:t>
      </w:r>
      <w:r w:rsidR="00767B75" w:rsidRPr="00767B75">
        <w:rPr>
          <w:color w:val="000000"/>
        </w:rPr>
        <w:t xml:space="preserve">ЭКОНОМИЧЕСКИЙ АНАЛИЗ </w:t>
      </w:r>
    </w:p>
    <w:p w14:paraId="5F23D972" w14:textId="59A191A3" w:rsidR="007B4F3B" w:rsidRPr="00152A7C" w:rsidRDefault="00767B75" w:rsidP="00767B75">
      <w:pPr>
        <w:contextualSpacing/>
        <w:jc w:val="center"/>
      </w:pPr>
      <w:r w:rsidRPr="00767B75">
        <w:rPr>
          <w:color w:val="000000"/>
        </w:rPr>
        <w:t>В ПРИКЛАДНЫХ И ФУНДАМЕНТАЛЬНЫХ ИССЛЕДОВАНИЯХ</w:t>
      </w:r>
      <w:r w:rsidR="007B4F3B" w:rsidRPr="00152A7C">
        <w:t>»</w:t>
      </w:r>
    </w:p>
    <w:p w14:paraId="7D59E61E" w14:textId="77777777" w:rsidR="007B4F3B" w:rsidRDefault="007B4F3B" w:rsidP="007B4F3B">
      <w:pPr>
        <w:contextualSpacing/>
      </w:pPr>
    </w:p>
    <w:p w14:paraId="7CDE08D4" w14:textId="5AF3E1C0" w:rsidR="007B4F3B" w:rsidRPr="00152A7C" w:rsidRDefault="007B4F3B" w:rsidP="00586334">
      <w:pPr>
        <w:ind w:firstLine="709"/>
        <w:contextualSpacing/>
        <w:jc w:val="both"/>
      </w:pPr>
      <w:r w:rsidRPr="00152A7C">
        <w:t xml:space="preserve">Направление </w:t>
      </w:r>
      <w:r w:rsidRPr="000A1556">
        <w:t xml:space="preserve">подготовки </w:t>
      </w:r>
      <w:r w:rsidRPr="00152A7C">
        <w:t xml:space="preserve">– </w:t>
      </w:r>
      <w:r w:rsidRPr="007B4F3B">
        <w:rPr>
          <w:iCs/>
        </w:rPr>
        <w:t>38.0</w:t>
      </w:r>
      <w:r w:rsidR="00C675DE">
        <w:rPr>
          <w:iCs/>
        </w:rPr>
        <w:t>4</w:t>
      </w:r>
      <w:r w:rsidRPr="007B4F3B">
        <w:rPr>
          <w:iCs/>
        </w:rPr>
        <w:t>.0</w:t>
      </w:r>
      <w:r>
        <w:rPr>
          <w:iCs/>
        </w:rPr>
        <w:t>1</w:t>
      </w:r>
      <w:r w:rsidRPr="007B4F3B">
        <w:rPr>
          <w:iCs/>
        </w:rPr>
        <w:t xml:space="preserve"> «Экономика»</w:t>
      </w:r>
    </w:p>
    <w:p w14:paraId="6D0597A3" w14:textId="7FEFF66F" w:rsidR="007B4F3B" w:rsidRDefault="007B4F3B" w:rsidP="00586334">
      <w:pPr>
        <w:ind w:firstLine="709"/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C675DE">
        <w:rPr>
          <w:iCs/>
        </w:rPr>
        <w:t>магист</w:t>
      </w:r>
      <w:r w:rsidRPr="007B4F3B">
        <w:rPr>
          <w:iCs/>
        </w:rPr>
        <w:t>р</w:t>
      </w:r>
    </w:p>
    <w:p w14:paraId="0A973457" w14:textId="2FF30A64" w:rsidR="007B4F3B" w:rsidRPr="00152A7C" w:rsidRDefault="00C675DE" w:rsidP="0026620E">
      <w:pPr>
        <w:ind w:firstLine="709"/>
        <w:contextualSpacing/>
        <w:jc w:val="both"/>
      </w:pPr>
      <w:r>
        <w:t>Магистерск</w:t>
      </w:r>
      <w:r w:rsidR="0026620E">
        <w:t>ие</w:t>
      </w:r>
      <w:r>
        <w:t xml:space="preserve"> программ</w:t>
      </w:r>
      <w:r w:rsidR="0026620E">
        <w:t>ы</w:t>
      </w:r>
      <w:r w:rsidR="007B4F3B" w:rsidRPr="00152A7C">
        <w:t xml:space="preserve"> –</w:t>
      </w:r>
      <w:r w:rsidR="007B4F3B">
        <w:t xml:space="preserve"> </w:t>
      </w:r>
      <w:r w:rsidR="0026620E">
        <w:t>«Корпоративные финансы и оценка бизнеса»; «Управление проектами: анализ, инвестиции, технология реализации»; «Экономическая безопасность»; «Экономика предприятий и стоимостной инжиниринг»</w:t>
      </w:r>
    </w:p>
    <w:p w14:paraId="578E4FC5" w14:textId="77777777" w:rsidR="00C675DE" w:rsidRDefault="00C675DE" w:rsidP="007B4F3B">
      <w:pPr>
        <w:contextualSpacing/>
        <w:jc w:val="both"/>
        <w:rPr>
          <w:b/>
        </w:rPr>
      </w:pPr>
    </w:p>
    <w:p w14:paraId="65BFA546" w14:textId="77777777" w:rsidR="007B4F3B" w:rsidRPr="00152A7C" w:rsidRDefault="007B4F3B" w:rsidP="005E27CA">
      <w:pPr>
        <w:ind w:firstLine="709"/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04346D10" w14:textId="60C92240" w:rsidR="007B4F3B" w:rsidRPr="00081F98" w:rsidRDefault="005E27CA" w:rsidP="005E27CA">
      <w:pPr>
        <w:ind w:firstLine="709"/>
        <w:contextualSpacing/>
        <w:jc w:val="both"/>
        <w:rPr>
          <w:i/>
        </w:rPr>
      </w:pPr>
      <w:r w:rsidRPr="005E27CA">
        <w:t>Дисциплина относится к обязательной части блока 1 «Дисциплины (модули)» учебного плана</w:t>
      </w:r>
      <w:r w:rsidR="007B4F3B">
        <w:t xml:space="preserve">. </w:t>
      </w:r>
    </w:p>
    <w:p w14:paraId="09971076" w14:textId="77777777" w:rsidR="00C675DE" w:rsidRDefault="00C675DE" w:rsidP="007B4F3B">
      <w:pPr>
        <w:contextualSpacing/>
        <w:jc w:val="both"/>
        <w:rPr>
          <w:b/>
        </w:rPr>
      </w:pPr>
    </w:p>
    <w:p w14:paraId="6A48B13D" w14:textId="77777777" w:rsidR="007B4F3B" w:rsidRPr="00152A7C" w:rsidRDefault="007B4F3B" w:rsidP="00002874">
      <w:pPr>
        <w:ind w:firstLine="709"/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09D2052" w14:textId="77777777" w:rsidR="005E27CA" w:rsidRPr="005E27CA" w:rsidRDefault="005E27CA" w:rsidP="005E27CA">
      <w:pPr>
        <w:tabs>
          <w:tab w:val="left" w:pos="993"/>
        </w:tabs>
        <w:ind w:firstLine="709"/>
        <w:jc w:val="both"/>
      </w:pPr>
      <w:r w:rsidRPr="005E27CA">
        <w:t>Целью изучения дисциплины является формирование у студентов необходимых профессиональных знаний в области организации и проведения экономического анализа в прикладных и фундаментальных исследованиях.</w:t>
      </w:r>
    </w:p>
    <w:p w14:paraId="26ED9134" w14:textId="77777777" w:rsidR="005E27CA" w:rsidRPr="005E27CA" w:rsidRDefault="005E27CA" w:rsidP="005E27CA">
      <w:pPr>
        <w:tabs>
          <w:tab w:val="left" w:pos="993"/>
        </w:tabs>
        <w:ind w:firstLine="709"/>
      </w:pPr>
      <w:r w:rsidRPr="005E27CA">
        <w:t>Для достижения цели дисциплины решаются следующие задачи:</w:t>
      </w:r>
    </w:p>
    <w:p w14:paraId="02E84034" w14:textId="185E6929" w:rsidR="005E27CA" w:rsidRPr="005E27CA" w:rsidRDefault="005E27CA" w:rsidP="005E27CA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5E27CA">
        <w:rPr>
          <w:rFonts w:eastAsia="Calibri"/>
          <w:lang w:eastAsia="en-US"/>
        </w:rPr>
        <w:t>раскрыть виды научных исследований и структуру исследовательской работы;</w:t>
      </w:r>
    </w:p>
    <w:p w14:paraId="22F3AE5F" w14:textId="77777777" w:rsidR="005E27CA" w:rsidRPr="005E27CA" w:rsidRDefault="005E27CA" w:rsidP="005E27CA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5E27CA">
        <w:rPr>
          <w:rFonts w:eastAsia="Calibri"/>
          <w:lang w:eastAsia="en-US"/>
        </w:rPr>
        <w:t>определить</w:t>
      </w:r>
      <w:r w:rsidRPr="005E27CA">
        <w:rPr>
          <w:rFonts w:eastAsia="SimSun"/>
          <w:kern w:val="2"/>
          <w:sz w:val="28"/>
          <w:szCs w:val="28"/>
          <w:lang w:eastAsia="zh-CN"/>
        </w:rPr>
        <w:t xml:space="preserve"> </w:t>
      </w:r>
      <w:r w:rsidRPr="005E27CA">
        <w:rPr>
          <w:rFonts w:eastAsia="SimSun"/>
          <w:kern w:val="2"/>
          <w:lang w:eastAsia="zh-CN"/>
        </w:rPr>
        <w:t>ключевые задачи экономического анализа на каждом из этапов исследовательской работы</w:t>
      </w:r>
      <w:r w:rsidRPr="005E27CA">
        <w:rPr>
          <w:rFonts w:eastAsia="Calibri"/>
          <w:lang w:eastAsia="en-US"/>
        </w:rPr>
        <w:t>;</w:t>
      </w:r>
    </w:p>
    <w:p w14:paraId="7975396E" w14:textId="77777777" w:rsidR="005E27CA" w:rsidRPr="005E27CA" w:rsidRDefault="005E27CA" w:rsidP="005E27CA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5E27CA">
        <w:rPr>
          <w:rFonts w:eastAsia="Calibri"/>
          <w:lang w:eastAsia="en-US"/>
        </w:rPr>
        <w:t>изучить методы экономического анализа, выполняемого в процессе исследовательской работы;</w:t>
      </w:r>
    </w:p>
    <w:p w14:paraId="21293207" w14:textId="77777777" w:rsidR="005E27CA" w:rsidRPr="005E27CA" w:rsidRDefault="005E27CA" w:rsidP="005E27CA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5E27CA">
        <w:rPr>
          <w:rFonts w:eastAsia="Calibri"/>
          <w:lang w:eastAsia="en-US"/>
        </w:rPr>
        <w:t>структурировать информационные массивы в соответствии с целями исследования и информационными запросами пользователей информации;</w:t>
      </w:r>
    </w:p>
    <w:p w14:paraId="4470F88E" w14:textId="77777777" w:rsidR="005E27CA" w:rsidRPr="005E27CA" w:rsidRDefault="005E27CA" w:rsidP="005E27CA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5E27CA">
        <w:rPr>
          <w:rFonts w:eastAsia="Calibri"/>
          <w:lang w:eastAsia="en-US"/>
        </w:rPr>
        <w:t>уточнить обеспечение результативности проведения экономического анализа в процессе исследования.</w:t>
      </w:r>
    </w:p>
    <w:p w14:paraId="3CFC3A66" w14:textId="77777777" w:rsidR="005E27CA" w:rsidRDefault="005E27CA" w:rsidP="007B4F3B">
      <w:pPr>
        <w:contextualSpacing/>
        <w:jc w:val="both"/>
        <w:rPr>
          <w:b/>
        </w:rPr>
      </w:pPr>
    </w:p>
    <w:p w14:paraId="63E56081" w14:textId="77777777" w:rsidR="007B4F3B" w:rsidRPr="00152A7C" w:rsidRDefault="007B4F3B" w:rsidP="005E27CA">
      <w:pPr>
        <w:ind w:firstLine="709"/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71B42435" w14:textId="6A471012" w:rsidR="007B4F3B" w:rsidRPr="00841326" w:rsidRDefault="007B4F3B" w:rsidP="00586334">
      <w:pPr>
        <w:spacing w:after="120"/>
        <w:ind w:firstLine="709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586334">
        <w:t xml:space="preserve">, </w:t>
      </w:r>
      <w:proofErr w:type="spellStart"/>
      <w:r>
        <w:t>сформированность</w:t>
      </w:r>
      <w:proofErr w:type="spell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104"/>
      </w:tblGrid>
      <w:tr w:rsidR="007B4F3B" w14:paraId="59945CCD" w14:textId="77777777" w:rsidTr="006C775E">
        <w:trPr>
          <w:jc w:val="center"/>
        </w:trPr>
        <w:tc>
          <w:tcPr>
            <w:tcW w:w="4106" w:type="dxa"/>
          </w:tcPr>
          <w:p w14:paraId="2BBE2B1F" w14:textId="77777777" w:rsidR="007B4F3B" w:rsidRPr="002014A6" w:rsidRDefault="007B4F3B" w:rsidP="00587D15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104" w:type="dxa"/>
          </w:tcPr>
          <w:p w14:paraId="39890BBE" w14:textId="77777777" w:rsidR="007B4F3B" w:rsidRPr="002014A6" w:rsidRDefault="007B4F3B" w:rsidP="00587D15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AE57A4" w14:paraId="2CB43A86" w14:textId="77777777" w:rsidTr="006C775E">
        <w:trPr>
          <w:jc w:val="center"/>
        </w:trPr>
        <w:tc>
          <w:tcPr>
            <w:tcW w:w="4106" w:type="dxa"/>
            <w:vMerge w:val="restart"/>
          </w:tcPr>
          <w:p w14:paraId="2BB90A14" w14:textId="3DDF6DDD" w:rsidR="00AE57A4" w:rsidRPr="00B3397F" w:rsidRDefault="00AE57A4" w:rsidP="00AE57A4">
            <w:r w:rsidRPr="00B3397F">
              <w:t>УК-1</w:t>
            </w:r>
            <w:r>
              <w:t xml:space="preserve">. </w:t>
            </w:r>
            <w:r w:rsidRPr="00AE57A4">
              <w:rPr>
                <w:iCs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104" w:type="dxa"/>
          </w:tcPr>
          <w:p w14:paraId="74C4606D" w14:textId="15C0E3FB" w:rsidR="00AE57A4" w:rsidRPr="00B3397F" w:rsidRDefault="00AE57A4" w:rsidP="00010E1F">
            <w:pPr>
              <w:rPr>
                <w:highlight w:val="yellow"/>
              </w:rPr>
            </w:pPr>
            <w:r w:rsidRPr="00B3397F">
              <w:t>УК-1.</w:t>
            </w:r>
            <w:r w:rsidR="00010E1F">
              <w:t>2</w:t>
            </w:r>
            <w:r w:rsidRPr="00B3397F">
              <w:t xml:space="preserve">. </w:t>
            </w:r>
            <w:r w:rsidR="00010E1F" w:rsidRPr="00F3158E">
              <w:rPr>
                <w:color w:val="000000"/>
              </w:rPr>
              <w:t>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</w:tr>
      <w:tr w:rsidR="00AE57A4" w14:paraId="6F9BAF1A" w14:textId="77777777" w:rsidTr="006C775E">
        <w:trPr>
          <w:jc w:val="center"/>
        </w:trPr>
        <w:tc>
          <w:tcPr>
            <w:tcW w:w="4106" w:type="dxa"/>
            <w:vMerge/>
          </w:tcPr>
          <w:p w14:paraId="4ADF3CA6" w14:textId="77777777" w:rsidR="00AE57A4" w:rsidRPr="00B3397F" w:rsidRDefault="00AE57A4" w:rsidP="00587D15">
            <w:pPr>
              <w:jc w:val="both"/>
            </w:pPr>
          </w:p>
        </w:tc>
        <w:tc>
          <w:tcPr>
            <w:tcW w:w="5104" w:type="dxa"/>
          </w:tcPr>
          <w:p w14:paraId="71269128" w14:textId="4AC162FA" w:rsidR="00AE57A4" w:rsidRPr="00B3397F" w:rsidRDefault="00010E1F" w:rsidP="00010E1F">
            <w:r w:rsidRPr="00B3397F">
              <w:t>УК-1.</w:t>
            </w:r>
            <w:r>
              <w:t>3</w:t>
            </w:r>
            <w:r w:rsidRPr="00B3397F">
              <w:t>.</w:t>
            </w:r>
            <w:r w:rsidRPr="00F3158E">
              <w:rPr>
                <w:color w:val="000000"/>
              </w:rPr>
              <w:t xml:space="preserve">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AE57A4" w14:paraId="20060129" w14:textId="77777777" w:rsidTr="006C775E">
        <w:trPr>
          <w:jc w:val="center"/>
        </w:trPr>
        <w:tc>
          <w:tcPr>
            <w:tcW w:w="4106" w:type="dxa"/>
            <w:vMerge w:val="restart"/>
          </w:tcPr>
          <w:p w14:paraId="1935E326" w14:textId="593830DF" w:rsidR="00AE57A4" w:rsidRPr="00B3397F" w:rsidRDefault="00AE57A4" w:rsidP="00010E1F">
            <w:pPr>
              <w:rPr>
                <w:iCs/>
              </w:rPr>
            </w:pPr>
            <w:r>
              <w:rPr>
                <w:iCs/>
              </w:rPr>
              <w:t>О</w:t>
            </w:r>
            <w:r w:rsidRPr="00B3397F">
              <w:rPr>
                <w:iCs/>
              </w:rPr>
              <w:t>ПК-</w:t>
            </w:r>
            <w:r>
              <w:rPr>
                <w:iCs/>
              </w:rPr>
              <w:t>2</w:t>
            </w:r>
            <w:r w:rsidRPr="00B3397F">
              <w:rPr>
                <w:iCs/>
              </w:rPr>
              <w:t xml:space="preserve">. </w:t>
            </w:r>
            <w:r w:rsidR="00010E1F" w:rsidRPr="00010E1F">
              <w:rPr>
                <w:iCs/>
              </w:rPr>
              <w:t>Способен применять продвинутые инструментальные методы экономического анализа в прикладных и (или) фундаментальных исследованиях</w:t>
            </w:r>
          </w:p>
        </w:tc>
        <w:tc>
          <w:tcPr>
            <w:tcW w:w="5104" w:type="dxa"/>
          </w:tcPr>
          <w:p w14:paraId="4357F2AF" w14:textId="6FAAB6E9" w:rsidR="00AE57A4" w:rsidRPr="00B54AA5" w:rsidRDefault="00B54AA5" w:rsidP="00B54AA5">
            <w:pPr>
              <w:rPr>
                <w:iCs/>
              </w:rPr>
            </w:pPr>
            <w:r>
              <w:rPr>
                <w:color w:val="000000"/>
              </w:rPr>
              <w:t>О</w:t>
            </w:r>
            <w:r w:rsidR="00AE57A4" w:rsidRPr="00F40221">
              <w:rPr>
                <w:color w:val="000000"/>
              </w:rPr>
              <w:t>ПК-2.</w:t>
            </w:r>
            <w:r>
              <w:rPr>
                <w:color w:val="000000"/>
              </w:rPr>
              <w:t xml:space="preserve">1. </w:t>
            </w:r>
            <w:r w:rsidR="00AE57A4" w:rsidRPr="00F40221">
              <w:rPr>
                <w:color w:val="000000"/>
              </w:rPr>
              <w:t xml:space="preserve"> </w:t>
            </w:r>
            <w:r w:rsidRPr="00C0008F">
              <w:rPr>
                <w:color w:val="000000"/>
              </w:rPr>
              <w:t>Знает основы фундаментального и прикладного экономического анализа для решения актуальных задач</w:t>
            </w:r>
          </w:p>
        </w:tc>
      </w:tr>
      <w:tr w:rsidR="00AE57A4" w14:paraId="00A06E4E" w14:textId="77777777" w:rsidTr="006C775E">
        <w:trPr>
          <w:jc w:val="center"/>
        </w:trPr>
        <w:tc>
          <w:tcPr>
            <w:tcW w:w="4106" w:type="dxa"/>
            <w:vMerge/>
          </w:tcPr>
          <w:p w14:paraId="30CDDE90" w14:textId="5BFD0671" w:rsidR="00AE57A4" w:rsidRPr="00B3397F" w:rsidRDefault="00AE57A4" w:rsidP="00B3397F">
            <w:pPr>
              <w:jc w:val="both"/>
              <w:rPr>
                <w:iCs/>
              </w:rPr>
            </w:pPr>
          </w:p>
        </w:tc>
        <w:tc>
          <w:tcPr>
            <w:tcW w:w="5104" w:type="dxa"/>
          </w:tcPr>
          <w:p w14:paraId="64E00158" w14:textId="32C35863" w:rsidR="00AE57A4" w:rsidRPr="00B54AA5" w:rsidRDefault="00B54AA5" w:rsidP="00B54AA5">
            <w:pPr>
              <w:rPr>
                <w:iCs/>
              </w:rPr>
            </w:pPr>
            <w:r>
              <w:rPr>
                <w:color w:val="000000"/>
              </w:rPr>
              <w:t>О</w:t>
            </w:r>
            <w:r w:rsidRPr="00F40221">
              <w:rPr>
                <w:color w:val="000000"/>
              </w:rPr>
              <w:t>ПК-2.</w:t>
            </w:r>
            <w:r>
              <w:rPr>
                <w:color w:val="000000"/>
              </w:rPr>
              <w:t xml:space="preserve">2. </w:t>
            </w:r>
            <w:r w:rsidRPr="00F40221">
              <w:rPr>
                <w:color w:val="000000"/>
              </w:rPr>
              <w:t xml:space="preserve"> </w:t>
            </w:r>
            <w:r w:rsidRPr="00FE61FA">
              <w:rPr>
                <w:color w:val="000000"/>
              </w:rPr>
              <w:t xml:space="preserve">Умеет применять продвинутые инструментальные методы экономического </w:t>
            </w:r>
            <w:r w:rsidRPr="00FE61FA">
              <w:rPr>
                <w:color w:val="000000"/>
              </w:rPr>
              <w:lastRenderedPageBreak/>
              <w:t>анализа для решения актуальных практических задач</w:t>
            </w:r>
          </w:p>
        </w:tc>
      </w:tr>
      <w:tr w:rsidR="00AE57A4" w14:paraId="5D1717FE" w14:textId="77777777" w:rsidTr="006C775E">
        <w:trPr>
          <w:jc w:val="center"/>
        </w:trPr>
        <w:tc>
          <w:tcPr>
            <w:tcW w:w="4106" w:type="dxa"/>
            <w:vMerge/>
          </w:tcPr>
          <w:p w14:paraId="5CAF8434" w14:textId="77777777" w:rsidR="00AE57A4" w:rsidRDefault="00AE57A4" w:rsidP="00B3397F">
            <w:pPr>
              <w:jc w:val="both"/>
              <w:rPr>
                <w:iCs/>
              </w:rPr>
            </w:pPr>
          </w:p>
        </w:tc>
        <w:tc>
          <w:tcPr>
            <w:tcW w:w="5104" w:type="dxa"/>
          </w:tcPr>
          <w:p w14:paraId="546FB8F3" w14:textId="3D28B00D" w:rsidR="00AE57A4" w:rsidRPr="00B54AA5" w:rsidRDefault="00B54AA5" w:rsidP="00B54AA5">
            <w:pPr>
              <w:rPr>
                <w:iCs/>
              </w:rPr>
            </w:pPr>
            <w:r>
              <w:rPr>
                <w:color w:val="000000"/>
              </w:rPr>
              <w:t>О</w:t>
            </w:r>
            <w:r w:rsidRPr="00F40221">
              <w:rPr>
                <w:color w:val="000000"/>
              </w:rPr>
              <w:t>ПК-2.</w:t>
            </w:r>
            <w:r>
              <w:rPr>
                <w:color w:val="000000"/>
              </w:rPr>
              <w:t xml:space="preserve">3. </w:t>
            </w:r>
            <w:r w:rsidRPr="00F40221">
              <w:rPr>
                <w:color w:val="000000"/>
              </w:rPr>
              <w:t xml:space="preserve"> </w:t>
            </w:r>
            <w:r w:rsidRPr="00A71DA6">
              <w:rPr>
                <w:color w:val="000000"/>
              </w:rPr>
              <w:t>Владеет продвинутыми инструментальными методами экономического анализа в прикладных и  фундаментальных исследованиях</w:t>
            </w:r>
          </w:p>
        </w:tc>
      </w:tr>
    </w:tbl>
    <w:p w14:paraId="216756B7" w14:textId="77777777" w:rsidR="007B4F3B" w:rsidRPr="0099676D" w:rsidRDefault="007B4F3B" w:rsidP="007B4F3B">
      <w:pPr>
        <w:jc w:val="both"/>
        <w:rPr>
          <w:highlight w:val="yellow"/>
        </w:rPr>
      </w:pPr>
    </w:p>
    <w:p w14:paraId="6EBFE154" w14:textId="3E74E818" w:rsidR="008E0747" w:rsidRPr="00910A05" w:rsidRDefault="007B4F3B" w:rsidP="00910A05">
      <w:pPr>
        <w:ind w:firstLine="709"/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является формирования у обучающихся практических навыков</w:t>
      </w:r>
      <w:r w:rsidR="00910A05" w:rsidRPr="00910A05">
        <w:rPr>
          <w:color w:val="000000"/>
        </w:rPr>
        <w:t xml:space="preserve"> </w:t>
      </w:r>
      <w:r w:rsidR="00910A05" w:rsidRPr="008E0747">
        <w:rPr>
          <w:color w:val="000000"/>
        </w:rPr>
        <w:t>владени</w:t>
      </w:r>
      <w:r w:rsidR="001D02F2">
        <w:rPr>
          <w:color w:val="000000"/>
        </w:rPr>
        <w:t>я</w:t>
      </w:r>
      <w:r w:rsidR="00910A05" w:rsidRPr="008E0747">
        <w:rPr>
          <w:color w:val="000000"/>
        </w:rPr>
        <w:t xml:space="preserve"> </w:t>
      </w:r>
      <w:r w:rsidR="001D02F2">
        <w:rPr>
          <w:color w:val="000000"/>
        </w:rPr>
        <w:t>современными</w:t>
      </w:r>
      <w:r w:rsidR="00910A05" w:rsidRPr="00BC75E4">
        <w:rPr>
          <w:color w:val="000000"/>
        </w:rPr>
        <w:t xml:space="preserve"> инструментальными методами экономического анализа в прикладных и фундаментальных исследованиях</w:t>
      </w:r>
      <w:r w:rsidR="00910A05">
        <w:t>.</w:t>
      </w:r>
    </w:p>
    <w:p w14:paraId="3C236F86" w14:textId="77777777" w:rsidR="008E0747" w:rsidRDefault="008E0747" w:rsidP="007B4F3B">
      <w:pPr>
        <w:contextualSpacing/>
        <w:jc w:val="both"/>
        <w:rPr>
          <w:b/>
        </w:rPr>
      </w:pPr>
    </w:p>
    <w:p w14:paraId="2BB17342" w14:textId="52345165" w:rsidR="007B4F3B" w:rsidRPr="00152A7C" w:rsidRDefault="007B4F3B" w:rsidP="00910A05">
      <w:pPr>
        <w:ind w:firstLine="709"/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5AA6969" w14:textId="059ACA46" w:rsidR="00910A05" w:rsidRPr="00C26F32" w:rsidRDefault="00910A05" w:rsidP="00CA3A8D">
      <w:pPr>
        <w:ind w:firstLine="709"/>
        <w:jc w:val="both"/>
        <w:rPr>
          <w:b/>
        </w:rPr>
      </w:pPr>
      <w:r>
        <w:rPr>
          <w:rFonts w:eastAsia="Calibri"/>
        </w:rPr>
        <w:t xml:space="preserve">Тема 1. </w:t>
      </w:r>
      <w:r w:rsidRPr="00C26F32">
        <w:rPr>
          <w:rFonts w:eastAsia="Calibri"/>
        </w:rPr>
        <w:t>Цели и особенности использования экономического анализа в процессе исследовательской работы</w:t>
      </w:r>
    </w:p>
    <w:p w14:paraId="6D075BA2" w14:textId="0D2E585A" w:rsidR="008E0747" w:rsidRDefault="00D85C4F" w:rsidP="00CA3A8D">
      <w:pPr>
        <w:ind w:firstLine="709"/>
        <w:contextualSpacing/>
        <w:jc w:val="both"/>
      </w:pPr>
      <w:r w:rsidRPr="00D85C4F">
        <w:t>Виды научных исследований, включая фундаментальные и прикладные. Структура исследовательской работы. Содержание и целеполагание основных этапов исследования. Ключевые цели и задачи фундаментального и прикладного экономического анализа на каждом из этапов исследовательской работы. Системный подход и критический анализ проблемных ситуаций</w:t>
      </w:r>
      <w:r>
        <w:t>.</w:t>
      </w:r>
    </w:p>
    <w:p w14:paraId="3B97FBA6" w14:textId="77777777" w:rsidR="00CA3A8D" w:rsidRDefault="00CA3A8D" w:rsidP="00CA3A8D">
      <w:pPr>
        <w:ind w:firstLine="709"/>
        <w:jc w:val="both"/>
        <w:rPr>
          <w:rFonts w:eastAsia="Calibri"/>
        </w:rPr>
      </w:pPr>
      <w:r>
        <w:t xml:space="preserve">Тема 2. </w:t>
      </w:r>
      <w:r w:rsidRPr="00C26F32">
        <w:rPr>
          <w:rFonts w:eastAsia="Calibri"/>
        </w:rPr>
        <w:t>Методы экономического анализа, выполняемого в процессе исследовательской работы</w:t>
      </w:r>
    </w:p>
    <w:p w14:paraId="509DF535" w14:textId="5938F620" w:rsidR="00CA3A8D" w:rsidRPr="00CA3A8D" w:rsidRDefault="00C34F9B" w:rsidP="00C34F9B">
      <w:pPr>
        <w:ind w:firstLine="709"/>
        <w:jc w:val="both"/>
      </w:pPr>
      <w:r>
        <w:t>Предпочтительная область и границы использования общих и специфических методов фундаментального и прикладного  экономического анализа, выполняемого в процессе исследовательской работы. Прием сравнения и процедура его проведения. Метод и виды детализации. Метод и виды группировки аналитических данных. Графоаналитический метод анализа. Особенности использования факторных методов при проведении экономического анализа. Методы детерминированного факторного анализа и методы стохастического факторного анализа. Современные инструментальные методы экономического анализа в прикладных и фундаментальных исследованиях. Область и правила использования социологических и социально-психологических методов при проведении экономического анализа. Особенности практического применения аналитической информации, получаемой с помощью этих методов.</w:t>
      </w:r>
    </w:p>
    <w:p w14:paraId="5FEEE401" w14:textId="30146CDB" w:rsidR="002B2A6B" w:rsidRDefault="002B2A6B" w:rsidP="002B2A6B">
      <w:pPr>
        <w:ind w:firstLine="709"/>
        <w:jc w:val="both"/>
      </w:pPr>
      <w:r>
        <w:rPr>
          <w:bCs/>
        </w:rPr>
        <w:t xml:space="preserve">Тема 3. </w:t>
      </w:r>
      <w:r w:rsidRPr="00C26F32">
        <w:t>Формирование информационной базы</w:t>
      </w:r>
      <w:r w:rsidR="008D6ED8">
        <w:t xml:space="preserve"> экономического анализа</w:t>
      </w:r>
    </w:p>
    <w:p w14:paraId="6AADE163" w14:textId="598833D2" w:rsidR="002B2A6B" w:rsidRDefault="00C34F9B" w:rsidP="002B2A6B">
      <w:pPr>
        <w:ind w:firstLine="709"/>
        <w:jc w:val="both"/>
        <w:rPr>
          <w:rFonts w:eastAsia="SimSun"/>
          <w:kern w:val="2"/>
          <w:lang w:eastAsia="zh-CN"/>
        </w:rPr>
      </w:pPr>
      <w:r w:rsidRPr="00C34F9B">
        <w:rPr>
          <w:rFonts w:eastAsia="SimSun"/>
          <w:kern w:val="2"/>
          <w:lang w:eastAsia="zh-CN"/>
        </w:rPr>
        <w:t>Основные принципы формирования информационной базы. Источники информации, используемой для выполнения экономического анализа. Структурирование информационного массива в соответствии с целями исследования и информационным запросом пользователя информации для разработки стратегии действий</w:t>
      </w:r>
      <w:r w:rsidR="002B2A6B">
        <w:rPr>
          <w:rFonts w:eastAsia="SimSun"/>
          <w:kern w:val="2"/>
          <w:lang w:eastAsia="zh-CN"/>
        </w:rPr>
        <w:t>.</w:t>
      </w:r>
    </w:p>
    <w:p w14:paraId="3EB4601C" w14:textId="4236051C" w:rsidR="002B2A6B" w:rsidRPr="00C26F32" w:rsidRDefault="002B2A6B" w:rsidP="002B2A6B">
      <w:pPr>
        <w:ind w:firstLine="709"/>
        <w:jc w:val="both"/>
        <w:rPr>
          <w:b/>
        </w:rPr>
      </w:pPr>
      <w:r>
        <w:t xml:space="preserve">Тема 4. </w:t>
      </w:r>
      <w:r w:rsidRPr="00C26F32">
        <w:t>Обеспечение результативности проведения экономического анализа в процессе исследования</w:t>
      </w:r>
    </w:p>
    <w:p w14:paraId="53F2714A" w14:textId="29B8A9C4" w:rsidR="002B2A6B" w:rsidRPr="00B3397F" w:rsidRDefault="00C34F9B" w:rsidP="00C34F9B">
      <w:pPr>
        <w:ind w:firstLine="709"/>
        <w:contextualSpacing/>
        <w:jc w:val="both"/>
        <w:rPr>
          <w:bCs/>
        </w:rPr>
      </w:pPr>
      <w:r w:rsidRPr="00C34F9B">
        <w:rPr>
          <w:rFonts w:eastAsia="SimSun"/>
          <w:kern w:val="2"/>
          <w:lang w:eastAsia="zh-CN"/>
        </w:rPr>
        <w:t>Способы обеспечения релевантности информации, полученной в результате структурирования проблемной ситуации на основе системного подхода и критического анализа. Основные элементы и методы организации процедуры экономического анализа. Обоснование исследовательской выборки. Формирование решений для обеспечения стратегии действий</w:t>
      </w:r>
      <w:r>
        <w:rPr>
          <w:rFonts w:eastAsia="SimSun"/>
          <w:kern w:val="2"/>
          <w:lang w:eastAsia="zh-CN"/>
        </w:rPr>
        <w:t xml:space="preserve">. </w:t>
      </w:r>
      <w:r w:rsidRPr="00C34F9B">
        <w:rPr>
          <w:rFonts w:eastAsia="SimSun"/>
          <w:kern w:val="2"/>
          <w:lang w:eastAsia="zh-CN"/>
        </w:rPr>
        <w:t>Оценка качества информации. Формы проведения экономического анализа. Современные технологии сбора и обработки информации и определение области их рационального использования с учетом цели, задач и разработанной стратегии действий</w:t>
      </w:r>
      <w:r w:rsidR="002B2A6B">
        <w:rPr>
          <w:rFonts w:eastAsia="SimSun"/>
          <w:kern w:val="2"/>
          <w:lang w:eastAsia="zh-CN"/>
        </w:rPr>
        <w:t>.</w:t>
      </w:r>
    </w:p>
    <w:p w14:paraId="309F27B3" w14:textId="728C48D4" w:rsidR="00CA3A8D" w:rsidRDefault="00CA3A8D" w:rsidP="00CA3A8D">
      <w:pPr>
        <w:ind w:firstLine="709"/>
        <w:contextualSpacing/>
        <w:jc w:val="both"/>
        <w:rPr>
          <w:bCs/>
        </w:rPr>
      </w:pPr>
    </w:p>
    <w:p w14:paraId="6D7DF134" w14:textId="669C2E05" w:rsidR="007B4F3B" w:rsidRPr="00152A7C" w:rsidRDefault="007B4F3B" w:rsidP="002B2A6B">
      <w:pPr>
        <w:ind w:firstLine="709"/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139B3BA0" w14:textId="374ED77C" w:rsidR="007B4F3B" w:rsidRPr="00152A7C" w:rsidRDefault="007B4F3B" w:rsidP="002B2A6B">
      <w:pPr>
        <w:ind w:firstLine="709"/>
        <w:contextualSpacing/>
        <w:jc w:val="both"/>
      </w:pPr>
      <w:r w:rsidRPr="00152A7C">
        <w:t xml:space="preserve">Объем дисциплины – </w:t>
      </w:r>
      <w:r w:rsidR="008E0747">
        <w:t>3</w:t>
      </w:r>
      <w:r w:rsidRPr="00152A7C">
        <w:t xml:space="preserve"> зачетные единицы (</w:t>
      </w:r>
      <w:r w:rsidR="008E0747">
        <w:t xml:space="preserve">108 </w:t>
      </w:r>
      <w:r w:rsidRPr="00152A7C">
        <w:t>час.), в том числе:</w:t>
      </w:r>
    </w:p>
    <w:p w14:paraId="3E10DE5B" w14:textId="77777777" w:rsidR="00A23E6B" w:rsidRPr="00401BAB" w:rsidRDefault="00A23E6B" w:rsidP="002B2A6B">
      <w:pPr>
        <w:ind w:firstLine="709"/>
        <w:contextualSpacing/>
        <w:jc w:val="both"/>
        <w:rPr>
          <w:i/>
        </w:rPr>
      </w:pPr>
      <w:r w:rsidRPr="00401BAB">
        <w:rPr>
          <w:i/>
        </w:rPr>
        <w:lastRenderedPageBreak/>
        <w:t>для очной формы обучения</w:t>
      </w:r>
    </w:p>
    <w:p w14:paraId="454B139C" w14:textId="282F0C1F" w:rsidR="007B4F3B" w:rsidRPr="00152A7C" w:rsidRDefault="007B4F3B" w:rsidP="002B2A6B">
      <w:pPr>
        <w:ind w:firstLine="709"/>
        <w:contextualSpacing/>
        <w:jc w:val="both"/>
      </w:pPr>
      <w:r w:rsidRPr="00152A7C">
        <w:t xml:space="preserve">лекции – </w:t>
      </w:r>
      <w:r w:rsidR="00E3576F">
        <w:t>16</w:t>
      </w:r>
      <w:r w:rsidRPr="00152A7C">
        <w:t xml:space="preserve"> час.</w:t>
      </w:r>
      <w:r w:rsidR="00855335">
        <w:t>,</w:t>
      </w:r>
    </w:p>
    <w:p w14:paraId="6C3C2122" w14:textId="3985EE29" w:rsidR="007B4F3B" w:rsidRPr="00152A7C" w:rsidRDefault="007B4F3B" w:rsidP="002B2A6B">
      <w:pPr>
        <w:ind w:firstLine="709"/>
        <w:contextualSpacing/>
        <w:jc w:val="both"/>
      </w:pPr>
      <w:r w:rsidRPr="00152A7C">
        <w:t xml:space="preserve">практические занятия – </w:t>
      </w:r>
      <w:r w:rsidR="008E0747">
        <w:t>32</w:t>
      </w:r>
      <w:r w:rsidRPr="00152A7C">
        <w:t xml:space="preserve"> час.</w:t>
      </w:r>
      <w:r w:rsidR="00855335">
        <w:t>,</w:t>
      </w:r>
    </w:p>
    <w:p w14:paraId="59D010E8" w14:textId="669A964B" w:rsidR="007B4F3B" w:rsidRDefault="007B4F3B" w:rsidP="002B2A6B">
      <w:pPr>
        <w:ind w:firstLine="709"/>
        <w:contextualSpacing/>
        <w:jc w:val="both"/>
      </w:pPr>
      <w:r w:rsidRPr="00152A7C">
        <w:t xml:space="preserve">самостоятельная работа – </w:t>
      </w:r>
      <w:r w:rsidR="00E3576F">
        <w:t>24</w:t>
      </w:r>
      <w:r w:rsidR="00A23E6B">
        <w:t xml:space="preserve"> час.;</w:t>
      </w:r>
    </w:p>
    <w:p w14:paraId="1D98CC35" w14:textId="4078F7B7" w:rsidR="00A23E6B" w:rsidRPr="00401BAB" w:rsidRDefault="00A23E6B" w:rsidP="00A23E6B">
      <w:pPr>
        <w:ind w:firstLine="709"/>
        <w:contextualSpacing/>
        <w:jc w:val="both"/>
        <w:rPr>
          <w:i/>
        </w:rPr>
      </w:pPr>
      <w:r w:rsidRPr="00401BAB">
        <w:rPr>
          <w:i/>
        </w:rPr>
        <w:t>для заочной формы обучения</w:t>
      </w:r>
    </w:p>
    <w:p w14:paraId="09DED2A4" w14:textId="27B30CA3" w:rsidR="00A23E6B" w:rsidRPr="00152A7C" w:rsidRDefault="00A23E6B" w:rsidP="00A23E6B">
      <w:pPr>
        <w:ind w:firstLine="709"/>
        <w:contextualSpacing/>
        <w:jc w:val="both"/>
      </w:pPr>
      <w:r w:rsidRPr="00152A7C">
        <w:t xml:space="preserve">лекции – </w:t>
      </w:r>
      <w:r>
        <w:t>10</w:t>
      </w:r>
      <w:r w:rsidRPr="00152A7C">
        <w:t xml:space="preserve"> час.</w:t>
      </w:r>
      <w:r>
        <w:t>,</w:t>
      </w:r>
    </w:p>
    <w:p w14:paraId="444398B2" w14:textId="4E243250" w:rsidR="00A23E6B" w:rsidRPr="00152A7C" w:rsidRDefault="00A23E6B" w:rsidP="00A23E6B">
      <w:pPr>
        <w:ind w:firstLine="709"/>
        <w:contextualSpacing/>
        <w:jc w:val="both"/>
      </w:pPr>
      <w:r w:rsidRPr="00152A7C">
        <w:t xml:space="preserve">практические занятия – </w:t>
      </w:r>
      <w:r>
        <w:t>20</w:t>
      </w:r>
      <w:r w:rsidRPr="00152A7C">
        <w:t xml:space="preserve"> час.</w:t>
      </w:r>
      <w:r>
        <w:t>,</w:t>
      </w:r>
    </w:p>
    <w:p w14:paraId="134F5C74" w14:textId="1AEA3B14" w:rsidR="00A23E6B" w:rsidRPr="00152A7C" w:rsidRDefault="00A23E6B" w:rsidP="002B2A6B">
      <w:pPr>
        <w:ind w:firstLine="709"/>
        <w:contextualSpacing/>
        <w:jc w:val="both"/>
      </w:pPr>
      <w:r w:rsidRPr="00152A7C">
        <w:t xml:space="preserve">самостоятельная работа – </w:t>
      </w:r>
      <w:r w:rsidR="00401BAB">
        <w:t>69 час.</w:t>
      </w:r>
    </w:p>
    <w:p w14:paraId="1E25825A" w14:textId="2B9405EB" w:rsidR="007B4F3B" w:rsidRPr="00152A7C" w:rsidRDefault="007B4F3B" w:rsidP="002B2A6B">
      <w:pPr>
        <w:ind w:firstLine="709"/>
        <w:contextualSpacing/>
        <w:jc w:val="both"/>
      </w:pPr>
      <w:r w:rsidRPr="00152A7C">
        <w:t xml:space="preserve">Форма контроля знаний </w:t>
      </w:r>
      <w:r w:rsidR="008E0747">
        <w:t>–</w:t>
      </w:r>
      <w:r w:rsidRPr="00152A7C">
        <w:t xml:space="preserve"> </w:t>
      </w:r>
      <w:r w:rsidR="00E3576F">
        <w:t>экзамен</w:t>
      </w:r>
      <w:r w:rsidR="008E0747">
        <w:t>.</w:t>
      </w:r>
    </w:p>
    <w:p w14:paraId="5C13A335" w14:textId="4743C85F" w:rsidR="00611979" w:rsidRPr="007B4F3B" w:rsidRDefault="00FE37F2">
      <w:pPr>
        <w:rPr>
          <w:b/>
          <w:snapToGrid w:val="0"/>
          <w:sz w:val="28"/>
          <w:szCs w:val="28"/>
          <w:lang w:eastAsia="x-none"/>
        </w:rPr>
      </w:pPr>
    </w:p>
    <w:sectPr w:rsidR="00611979" w:rsidRPr="007B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11E5"/>
    <w:multiLevelType w:val="hybridMultilevel"/>
    <w:tmpl w:val="60C00DAA"/>
    <w:lvl w:ilvl="0" w:tplc="40A0A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3B"/>
    <w:rsid w:val="00002874"/>
    <w:rsid w:val="00010E1F"/>
    <w:rsid w:val="00192788"/>
    <w:rsid w:val="001D02F2"/>
    <w:rsid w:val="0026620E"/>
    <w:rsid w:val="002B2A6B"/>
    <w:rsid w:val="00401BAB"/>
    <w:rsid w:val="00416D08"/>
    <w:rsid w:val="00586334"/>
    <w:rsid w:val="005E27CA"/>
    <w:rsid w:val="006C775E"/>
    <w:rsid w:val="00767B75"/>
    <w:rsid w:val="007B4F3B"/>
    <w:rsid w:val="00855335"/>
    <w:rsid w:val="008D6ED8"/>
    <w:rsid w:val="008E0747"/>
    <w:rsid w:val="00910A05"/>
    <w:rsid w:val="0099676D"/>
    <w:rsid w:val="00A23E6B"/>
    <w:rsid w:val="00A44B4B"/>
    <w:rsid w:val="00A471D4"/>
    <w:rsid w:val="00A47FE1"/>
    <w:rsid w:val="00AB0CCD"/>
    <w:rsid w:val="00AE57A4"/>
    <w:rsid w:val="00B3397F"/>
    <w:rsid w:val="00B54AA5"/>
    <w:rsid w:val="00B83FC1"/>
    <w:rsid w:val="00C34F9B"/>
    <w:rsid w:val="00C675DE"/>
    <w:rsid w:val="00CA3A8D"/>
    <w:rsid w:val="00D570B7"/>
    <w:rsid w:val="00D85C4F"/>
    <w:rsid w:val="00E3576F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D7C5"/>
  <w15:docId w15:val="{E798F065-939B-4A09-AD40-4401F4EA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F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F3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Елена Михайловна</dc:creator>
  <cp:keywords/>
  <dc:description/>
  <cp:lastModifiedBy>Lenovo</cp:lastModifiedBy>
  <cp:revision>2</cp:revision>
  <dcterms:created xsi:type="dcterms:W3CDTF">2023-05-12T08:34:00Z</dcterms:created>
  <dcterms:modified xsi:type="dcterms:W3CDTF">2023-05-12T08:34:00Z</dcterms:modified>
</cp:coreProperties>
</file>