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3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0951F3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84C8F" w:rsidRPr="00A84C8F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="00A0045D">
        <w:rPr>
          <w:rFonts w:ascii="Times New Roman" w:hAnsi="Times New Roman" w:cs="Times New Roman"/>
          <w:bCs/>
          <w:iCs/>
          <w:sz w:val="28"/>
          <w:szCs w:val="28"/>
        </w:rPr>
        <w:t>Высокоскоростной наземный</w:t>
      </w:r>
      <w:r w:rsidRPr="00D04A64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0951F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951F3" w:rsidRPr="00DB56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0951F3"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 xml:space="preserve">Практика относится к </w:t>
      </w:r>
      <w:r w:rsidR="000951F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D04A64">
        <w:rPr>
          <w:rFonts w:ascii="Times New Roman" w:hAnsi="Times New Roman" w:cs="Times New Roman"/>
          <w:sz w:val="28"/>
          <w:szCs w:val="28"/>
        </w:rPr>
        <w:t>части Блока 2 "Практика" и является обязательной.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 w:rsidR="00A84C8F">
        <w:rPr>
          <w:rFonts w:ascii="Times New Roman" w:hAnsi="Times New Roman" w:cs="Times New Roman"/>
          <w:sz w:val="28"/>
          <w:szCs w:val="28"/>
        </w:rPr>
        <w:t>эксплуатационная</w:t>
      </w:r>
      <w:r w:rsidRPr="00DB561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0951F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B905AF" w:rsidRPr="001430BA" w:rsidRDefault="00B905AF" w:rsidP="00B905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905AF" w:rsidRPr="001430BA" w:rsidRDefault="00B905AF" w:rsidP="00B905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</w:t>
      </w:r>
      <w:bookmarkStart w:id="0" w:name="_GoBack"/>
      <w:bookmarkEnd w:id="0"/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4361"/>
        <w:gridCol w:w="5209"/>
      </w:tblGrid>
      <w:tr w:rsidR="00B905AF" w:rsidRPr="002D0BB1" w:rsidTr="00B905AF">
        <w:tc>
          <w:tcPr>
            <w:tcW w:w="4361" w:type="dxa"/>
          </w:tcPr>
          <w:p w:rsidR="00B905AF" w:rsidRPr="002D0BB1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5209" w:type="dxa"/>
          </w:tcPr>
          <w:p w:rsidR="00B905AF" w:rsidRPr="002D0BB1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B905AF" w:rsidRPr="002D0BB1" w:rsidTr="00B905AF">
        <w:tc>
          <w:tcPr>
            <w:tcW w:w="4361" w:type="dxa"/>
            <w:vMerge w:val="restart"/>
          </w:tcPr>
          <w:p w:rsidR="00B905AF" w:rsidRPr="00B905AF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Разработка, проведение и контроль организационно-технических мероприятий по обеспечению эффективной эксплуатации высокоскоростного железнодорожного подвижного состава</w:t>
            </w:r>
          </w:p>
        </w:tc>
        <w:tc>
          <w:tcPr>
            <w:tcW w:w="5209" w:type="dxa"/>
            <w:vAlign w:val="center"/>
          </w:tcPr>
          <w:p w:rsidR="00B905AF" w:rsidRPr="00B905AF" w:rsidRDefault="00B905AF" w:rsidP="00B9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ПК-1.2.1.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>умеет выполнять анализ результатов производственно-хозяйственной деятельности по технической эксплуатации высокоскоростного железнодорожного подвижного состава</w:t>
            </w:r>
          </w:p>
        </w:tc>
      </w:tr>
      <w:tr w:rsidR="00B905AF" w:rsidRPr="002D0BB1" w:rsidTr="00B905AF">
        <w:tc>
          <w:tcPr>
            <w:tcW w:w="4361" w:type="dxa"/>
            <w:vMerge/>
          </w:tcPr>
          <w:p w:rsidR="00B905AF" w:rsidRPr="00B905AF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vAlign w:val="center"/>
          </w:tcPr>
          <w:p w:rsidR="00B905AF" w:rsidRPr="00B905AF" w:rsidRDefault="00B905AF" w:rsidP="00B9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ПК-1.3.1.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проведения организационно-технических мероприятий по обеспечению эффективности эксплуатации высокоскоростного железнодорожного подвижного состава</w:t>
            </w:r>
          </w:p>
        </w:tc>
      </w:tr>
      <w:tr w:rsidR="00B905AF" w:rsidRPr="002D0BB1" w:rsidTr="00B905AF">
        <w:tc>
          <w:tcPr>
            <w:tcW w:w="4361" w:type="dxa"/>
          </w:tcPr>
          <w:p w:rsidR="00B905AF" w:rsidRPr="00B905AF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ПК-2.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Организация работ по техническому обслуживанию высокоскоростного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железнодорожного подвижного состава</w:t>
            </w:r>
          </w:p>
        </w:tc>
        <w:tc>
          <w:tcPr>
            <w:tcW w:w="5209" w:type="dxa"/>
          </w:tcPr>
          <w:p w:rsidR="00B905AF" w:rsidRPr="00B905AF" w:rsidRDefault="00B905AF" w:rsidP="00B9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ПК-2.3.1.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имеет опыт организации технического обслуживания высокоскоростного подвижного состава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и разработки организационно- технической документации</w:t>
            </w:r>
          </w:p>
        </w:tc>
      </w:tr>
      <w:tr w:rsidR="00B905AF" w:rsidRPr="002D0BB1" w:rsidTr="00B905AF">
        <w:tc>
          <w:tcPr>
            <w:tcW w:w="4361" w:type="dxa"/>
            <w:vMerge w:val="restart"/>
          </w:tcPr>
          <w:p w:rsidR="00B905AF" w:rsidRPr="00B905AF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ПК-3. </w:t>
            </w:r>
            <w:r w:rsidRPr="00B905AF">
              <w:rPr>
                <w:rStyle w:val="2"/>
                <w:rFonts w:eastAsia="Calibri"/>
                <w:sz w:val="28"/>
                <w:szCs w:val="28"/>
              </w:rPr>
              <w:t xml:space="preserve">Проверка качества выполнения работ по техническому обслуживанию высокоскоростного железнодорожного подвижного состава, контроль производственных запасов и обеспечение </w:t>
            </w:r>
            <w:proofErr w:type="spellStart"/>
            <w:r w:rsidRPr="00B905AF">
              <w:rPr>
                <w:rStyle w:val="2"/>
                <w:rFonts w:eastAsia="Calibri"/>
                <w:sz w:val="28"/>
                <w:szCs w:val="28"/>
              </w:rPr>
              <w:t>энерго</w:t>
            </w:r>
            <w:proofErr w:type="spellEnd"/>
            <w:r w:rsidRPr="00B905AF">
              <w:rPr>
                <w:rStyle w:val="2"/>
                <w:rFonts w:eastAsia="Calibri"/>
                <w:sz w:val="28"/>
                <w:szCs w:val="28"/>
              </w:rPr>
              <w:t>- и ресурсосбережения</w:t>
            </w:r>
          </w:p>
        </w:tc>
        <w:tc>
          <w:tcPr>
            <w:tcW w:w="5209" w:type="dxa"/>
            <w:vAlign w:val="center"/>
          </w:tcPr>
          <w:p w:rsidR="00B905AF" w:rsidRPr="00B905AF" w:rsidRDefault="00B905AF" w:rsidP="00B9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ПК-3.2.1.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>умеет контролировать производственные запасы и организовывать бережливое производство</w:t>
            </w:r>
          </w:p>
        </w:tc>
      </w:tr>
      <w:tr w:rsidR="00B905AF" w:rsidRPr="002D0BB1" w:rsidTr="00B905AF">
        <w:tc>
          <w:tcPr>
            <w:tcW w:w="4361" w:type="dxa"/>
            <w:vMerge/>
          </w:tcPr>
          <w:p w:rsidR="00B905AF" w:rsidRPr="00B905AF" w:rsidRDefault="00B905AF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vAlign w:val="center"/>
          </w:tcPr>
          <w:p w:rsidR="00B905AF" w:rsidRPr="00B905AF" w:rsidRDefault="00B905AF" w:rsidP="00B9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AF">
              <w:rPr>
                <w:rFonts w:ascii="Times New Roman" w:hAnsi="Times New Roman"/>
                <w:sz w:val="28"/>
                <w:szCs w:val="28"/>
              </w:rPr>
              <w:t xml:space="preserve">ПК-3.3.1. </w:t>
            </w:r>
            <w:r w:rsidRPr="00B905AF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контроля качества выполнения работ по техническому обслуживанию высокоскоростного железнодорожного подвижного состава</w:t>
            </w:r>
          </w:p>
        </w:tc>
      </w:tr>
    </w:tbl>
    <w:p w:rsidR="00B905AF" w:rsidRDefault="00B905AF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05AF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B905AF" w:rsidRDefault="00B905AF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DC1D7A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1D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DC1D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287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1F3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44A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2A6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6FFD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0B8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9D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045D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4C8F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B9C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5AF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6D2E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1D7A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0F59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61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90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9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2023-07-24T08:38:00Z</dcterms:created>
  <dcterms:modified xsi:type="dcterms:W3CDTF">2023-07-24T08:38:00Z</dcterms:modified>
</cp:coreProperties>
</file>