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DB18DF" w:rsidRDefault="00632136" w:rsidP="00402505">
      <w:pPr>
        <w:contextualSpacing/>
        <w:jc w:val="center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АННОТАЦИЯ</w:t>
      </w:r>
    </w:p>
    <w:p w:rsidR="00632136" w:rsidRPr="00DB18DF" w:rsidRDefault="00782041" w:rsidP="00402505">
      <w:pPr>
        <w:contextualSpacing/>
        <w:jc w:val="center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д</w:t>
      </w:r>
      <w:r w:rsidR="00632136" w:rsidRPr="00DB18DF">
        <w:rPr>
          <w:rFonts w:ascii="Times New Roman" w:hAnsi="Times New Roman" w:cs="Times New Roman"/>
        </w:rPr>
        <w:t>исциплины</w:t>
      </w:r>
    </w:p>
    <w:p w:rsidR="00632136" w:rsidRPr="00DB18DF" w:rsidRDefault="00CA3F69" w:rsidP="00402505">
      <w:pPr>
        <w:contextualSpacing/>
        <w:jc w:val="center"/>
        <w:rPr>
          <w:rFonts w:ascii="Times New Roman" w:hAnsi="Times New Roman" w:cs="Times New Roman"/>
          <w:i/>
        </w:rPr>
      </w:pPr>
      <w:r w:rsidRPr="00DB18DF">
        <w:rPr>
          <w:rFonts w:ascii="Times New Roman" w:hAnsi="Times New Roman" w:cs="Times New Roman"/>
          <w:i/>
        </w:rPr>
        <w:t xml:space="preserve">Б1.В.ДВ.1.1 </w:t>
      </w:r>
      <w:r w:rsidR="00632136" w:rsidRPr="00DB18DF">
        <w:rPr>
          <w:rFonts w:ascii="Times New Roman" w:hAnsi="Times New Roman" w:cs="Times New Roman"/>
          <w:i/>
        </w:rPr>
        <w:t>«</w:t>
      </w:r>
      <w:r w:rsidR="00711557" w:rsidRPr="00DB18DF">
        <w:rPr>
          <w:rFonts w:ascii="Times New Roman" w:hAnsi="Times New Roman" w:cs="Times New Roman"/>
          <w:i/>
          <w:caps/>
        </w:rPr>
        <w:t xml:space="preserve">Современные строительные материалы на основе </w:t>
      </w:r>
      <w:r w:rsidR="00EB1B35" w:rsidRPr="00DB18DF">
        <w:rPr>
          <w:rFonts w:ascii="Times New Roman" w:hAnsi="Times New Roman" w:cs="Times New Roman"/>
          <w:i/>
          <w:caps/>
        </w:rPr>
        <w:t>энерго-ресурсо</w:t>
      </w:r>
      <w:r w:rsidR="00711557" w:rsidRPr="00DB18DF">
        <w:rPr>
          <w:rFonts w:ascii="Times New Roman" w:hAnsi="Times New Roman" w:cs="Times New Roman"/>
          <w:i/>
          <w:caps/>
        </w:rPr>
        <w:t>сберегающих технологий</w:t>
      </w:r>
      <w:r w:rsidR="00632136" w:rsidRPr="00DB18DF">
        <w:rPr>
          <w:rFonts w:ascii="Times New Roman" w:hAnsi="Times New Roman" w:cs="Times New Roman"/>
          <w:i/>
        </w:rPr>
        <w:t>»</w:t>
      </w:r>
    </w:p>
    <w:p w:rsidR="00632136" w:rsidRPr="00DB18DF" w:rsidRDefault="00632136" w:rsidP="008710BF">
      <w:pPr>
        <w:contextualSpacing/>
        <w:jc w:val="center"/>
        <w:rPr>
          <w:rFonts w:ascii="Times New Roman" w:hAnsi="Times New Roman" w:cs="Times New Roman"/>
        </w:rPr>
      </w:pPr>
    </w:p>
    <w:p w:rsidR="00A51FF1" w:rsidRPr="00DB18DF" w:rsidRDefault="00A51FF1" w:rsidP="00CA3F6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Направление подготовки – 08.04.01 «Строительство»</w:t>
      </w:r>
    </w:p>
    <w:p w:rsidR="00A51FF1" w:rsidRPr="00DB18DF" w:rsidRDefault="00A51FF1" w:rsidP="00CA3F6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 xml:space="preserve">Квалификация (степень) выпускника – магистр </w:t>
      </w:r>
    </w:p>
    <w:p w:rsidR="00A51FF1" w:rsidRPr="00DB18DF" w:rsidRDefault="00A51FF1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Магистерская программа - «Проектирование зданий и сооружений в районах с особыми природно-климатическими условиями и техногенными воздействиями»</w:t>
      </w:r>
    </w:p>
    <w:p w:rsidR="00632136" w:rsidRPr="00DB18DF" w:rsidRDefault="00632136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B18DF">
        <w:rPr>
          <w:rFonts w:ascii="Times New Roman" w:hAnsi="Times New Roman" w:cs="Times New Roman"/>
          <w:b/>
        </w:rPr>
        <w:t>1. Место дисциплины в структуре основной профессиональной образовательной программы</w:t>
      </w:r>
    </w:p>
    <w:p w:rsidR="00CA3F69" w:rsidRPr="00DB18DF" w:rsidRDefault="00CA3F69" w:rsidP="00CA3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DB18DF">
        <w:rPr>
          <w:rFonts w:ascii="Times New Roman" w:eastAsia="Times New Roman" w:hAnsi="Times New Roman" w:cs="Times New Roman"/>
        </w:rPr>
        <w:t>Дисциплина относится к части, формируемой участниками образовательных отношений, блока 1 «Дисциплины (модули)».</w:t>
      </w:r>
    </w:p>
    <w:p w:rsidR="00CA3F69" w:rsidRPr="00DB18DF" w:rsidRDefault="00CA3F69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B18DF">
        <w:rPr>
          <w:rFonts w:ascii="Times New Roman" w:hAnsi="Times New Roman" w:cs="Times New Roman"/>
          <w:b/>
        </w:rPr>
        <w:t>2. Цель и задачи дисциплины</w:t>
      </w:r>
    </w:p>
    <w:p w:rsidR="00CA3F69" w:rsidRPr="00DB18DF" w:rsidRDefault="00CA3F69" w:rsidP="00CA3F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18DF">
        <w:rPr>
          <w:rFonts w:ascii="Times New Roman" w:hAnsi="Times New Roman"/>
        </w:rPr>
        <w:t xml:space="preserve">Целью изучения дисциплины является подготовка обучающегося к деятельности в области строительства </w:t>
      </w:r>
      <w:r w:rsidRPr="00DB18DF">
        <w:rPr>
          <w:rFonts w:ascii="Times New Roman" w:hAnsi="Times New Roman" w:cs="Times New Roman"/>
          <w:color w:val="000000" w:themeColor="text1"/>
        </w:rPr>
        <w:t>и проектирования зданий и сооружений в районах с особыми природно-климатическими условиями и техногенными воздействиями</w:t>
      </w:r>
      <w:r w:rsidRPr="00DB18DF">
        <w:rPr>
          <w:rFonts w:ascii="Times New Roman" w:eastAsia="Calibri" w:hAnsi="Times New Roman" w:cs="Times New Roman"/>
          <w:color w:val="000000" w:themeColor="text1"/>
        </w:rPr>
        <w:t>.</w:t>
      </w:r>
    </w:p>
    <w:p w:rsidR="00711557" w:rsidRPr="00DB18DF" w:rsidRDefault="00711557" w:rsidP="00CA3F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Для достижения поставленных целей решаются следующие задачи:</w:t>
      </w:r>
    </w:p>
    <w:p w:rsidR="00711557" w:rsidRPr="00DB18DF" w:rsidRDefault="00711557" w:rsidP="00CA3F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 xml:space="preserve">- изучить основы </w:t>
      </w:r>
      <w:proofErr w:type="spellStart"/>
      <w:r w:rsidRPr="00DB18DF">
        <w:rPr>
          <w:rFonts w:ascii="Times New Roman" w:hAnsi="Times New Roman" w:cs="Times New Roman"/>
        </w:rPr>
        <w:t>ресурсо</w:t>
      </w:r>
      <w:proofErr w:type="spellEnd"/>
      <w:r w:rsidR="00964C22" w:rsidRPr="00DB18DF">
        <w:rPr>
          <w:rFonts w:ascii="Times New Roman" w:hAnsi="Times New Roman" w:cs="Times New Roman"/>
        </w:rPr>
        <w:t>-</w:t>
      </w:r>
      <w:r w:rsidRPr="00DB18DF">
        <w:rPr>
          <w:rFonts w:ascii="Times New Roman" w:hAnsi="Times New Roman" w:cs="Times New Roman"/>
        </w:rPr>
        <w:t xml:space="preserve"> и энергосберегающих технологий при производстве строительных материалов, изделий и конструкций;</w:t>
      </w:r>
    </w:p>
    <w:p w:rsidR="00711557" w:rsidRPr="00DB18DF" w:rsidRDefault="00711557" w:rsidP="00CA3F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- изучить свойства и технологию применения современных российских и зарубежных строительных материалов;</w:t>
      </w:r>
    </w:p>
    <w:p w:rsidR="00632136" w:rsidRPr="00DB18DF" w:rsidRDefault="00711557" w:rsidP="00CA3F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- освоить принципы выбора оптимальных по составу и свойствами современных строительных материалов и изделий на их основе в конкретных условиях эксплуатации.</w:t>
      </w:r>
    </w:p>
    <w:p w:rsidR="00CA3F69" w:rsidRPr="00DB18DF" w:rsidRDefault="00CA3F69" w:rsidP="00CA3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B18DF">
        <w:rPr>
          <w:rFonts w:ascii="Times New Roman" w:eastAsia="Times New Roman" w:hAnsi="Times New Roman" w:cs="Times New Roman"/>
          <w:b/>
        </w:rPr>
        <w:t>3. Перечень планируемых результатов обучения по дисциплине</w:t>
      </w:r>
    </w:p>
    <w:p w:rsidR="00CA3F69" w:rsidRPr="00DB18DF" w:rsidRDefault="00CA3F69" w:rsidP="00CA3F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18DF">
        <w:rPr>
          <w:rFonts w:ascii="Times New Roman" w:eastAsia="Times New Roman" w:hAnsi="Times New Roman" w:cs="Times New Roman"/>
        </w:rPr>
        <w:t xml:space="preserve">Изучение дисциплины направлено на формирование следующих компетенций, </w:t>
      </w:r>
      <w:proofErr w:type="spellStart"/>
      <w:r w:rsidRPr="00DB18DF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DB18DF">
        <w:rPr>
          <w:rFonts w:ascii="Times New Roman" w:eastAsia="Times New Roman" w:hAnsi="Times New Roman" w:cs="Times New Roman"/>
        </w:rPr>
        <w:t xml:space="preserve"> которых, оценивается с помощью индикаторов достижения компетенций: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673"/>
        <w:gridCol w:w="4933"/>
      </w:tblGrid>
      <w:tr w:rsidR="00CA3F69" w:rsidRPr="00DB18DF" w:rsidTr="00DB18DF">
        <w:trPr>
          <w:cantSplit/>
        </w:trPr>
        <w:tc>
          <w:tcPr>
            <w:tcW w:w="4673" w:type="dxa"/>
          </w:tcPr>
          <w:p w:rsidR="00CA3F69" w:rsidRPr="00DB18DF" w:rsidRDefault="00CA3F69" w:rsidP="00E9336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933" w:type="dxa"/>
          </w:tcPr>
          <w:p w:rsidR="00CA3F69" w:rsidRPr="00DB18DF" w:rsidRDefault="00CA3F69" w:rsidP="00E9336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  <w:r w:rsidRPr="00DB18DF">
              <w:rPr>
                <w:rFonts w:ascii="Times New Roman" w:eastAsia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DB18DF" w:rsidRPr="00DB18DF" w:rsidTr="00DB18DF">
        <w:trPr>
          <w:cantSplit/>
        </w:trPr>
        <w:tc>
          <w:tcPr>
            <w:tcW w:w="4673" w:type="dxa"/>
            <w:vMerge w:val="restart"/>
          </w:tcPr>
          <w:p w:rsidR="00DB18DF" w:rsidRPr="00DB18DF" w:rsidRDefault="00DB18DF" w:rsidP="00DB18D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sz w:val="22"/>
                <w:szCs w:val="22"/>
              </w:rPr>
              <w:t>ПК-1 Проведение исследований и испытаний применительно к объектам градостроительной деятельности</w:t>
            </w:r>
          </w:p>
        </w:tc>
        <w:tc>
          <w:tcPr>
            <w:tcW w:w="4933" w:type="dxa"/>
          </w:tcPr>
          <w:p w:rsidR="00DB18DF" w:rsidRPr="00DB18DF" w:rsidRDefault="00DB18DF" w:rsidP="00DB1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 xml:space="preserve">ПК-1.1.1 Знает </w:t>
            </w:r>
            <w:r w:rsidRPr="00DB18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нормативные правовые акты Российской Федерации, нормативные технические и руководящие документы, относящиеся к сфере проведения лабораторных испытаний</w:t>
            </w:r>
          </w:p>
        </w:tc>
      </w:tr>
      <w:tr w:rsidR="00DB18DF" w:rsidRPr="00DB18DF" w:rsidTr="00DB18DF">
        <w:trPr>
          <w:cantSplit/>
        </w:trPr>
        <w:tc>
          <w:tcPr>
            <w:tcW w:w="4673" w:type="dxa"/>
            <w:vMerge/>
          </w:tcPr>
          <w:p w:rsidR="00DB18DF" w:rsidRPr="00DB18DF" w:rsidRDefault="00DB18DF" w:rsidP="00DB18DF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4933" w:type="dxa"/>
          </w:tcPr>
          <w:p w:rsidR="00DB18DF" w:rsidRPr="00DB18DF" w:rsidRDefault="00DB18DF" w:rsidP="00DB1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 xml:space="preserve">ПК-1.1.2 Знает </w:t>
            </w:r>
            <w:r w:rsidRPr="00DB18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средства и методы производства лабораторных испытаний для выявления и оценки свойств и качеств объектов градостроительной деятельности, их окружения или их частей.</w:t>
            </w:r>
          </w:p>
        </w:tc>
      </w:tr>
      <w:tr w:rsidR="00DB18DF" w:rsidRPr="00DB18DF" w:rsidTr="00DB18DF">
        <w:trPr>
          <w:cantSplit/>
        </w:trPr>
        <w:tc>
          <w:tcPr>
            <w:tcW w:w="4673" w:type="dxa"/>
            <w:vMerge/>
          </w:tcPr>
          <w:p w:rsidR="00DB18DF" w:rsidRPr="00DB18DF" w:rsidRDefault="00DB18DF" w:rsidP="00DB18DF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4933" w:type="dxa"/>
          </w:tcPr>
          <w:p w:rsidR="00DB18DF" w:rsidRPr="00DB18DF" w:rsidRDefault="00DB18DF" w:rsidP="00DB18DF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ПК-1.1.3 Знает методы и практические приемы выполнения лабораторных испытаний в сфере градостроительной деятельности.</w:t>
            </w:r>
          </w:p>
        </w:tc>
      </w:tr>
      <w:tr w:rsidR="00DB18DF" w:rsidRPr="00DB18DF" w:rsidTr="00DB18DF">
        <w:trPr>
          <w:cantSplit/>
        </w:trPr>
        <w:tc>
          <w:tcPr>
            <w:tcW w:w="4673" w:type="dxa"/>
            <w:vMerge/>
          </w:tcPr>
          <w:p w:rsidR="00DB18DF" w:rsidRPr="00DB18DF" w:rsidRDefault="00DB18DF" w:rsidP="00DB18DF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4933" w:type="dxa"/>
          </w:tcPr>
          <w:p w:rsidR="00DB18DF" w:rsidRPr="00DB18DF" w:rsidRDefault="00DB18DF" w:rsidP="00DB1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 xml:space="preserve">ПК-1.2.1 Умеет </w:t>
            </w:r>
            <w:r w:rsidRPr="00DB18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находить, анализировать и исследовать информацию, необходимую для проведения лабораторных испытаний материалов и веществ структуры, основания и окружения исследуемых объектов градостроительной деятельности.</w:t>
            </w:r>
          </w:p>
        </w:tc>
      </w:tr>
      <w:tr w:rsidR="00DB18DF" w:rsidRPr="00DB18DF" w:rsidTr="00DB18DF">
        <w:trPr>
          <w:cantSplit/>
        </w:trPr>
        <w:tc>
          <w:tcPr>
            <w:tcW w:w="4673" w:type="dxa"/>
            <w:vMerge/>
          </w:tcPr>
          <w:p w:rsidR="00DB18DF" w:rsidRPr="00DB18DF" w:rsidRDefault="00DB18DF" w:rsidP="00DB18DF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4933" w:type="dxa"/>
          </w:tcPr>
          <w:p w:rsidR="00DB18DF" w:rsidRPr="00DB18DF" w:rsidRDefault="00DB18DF" w:rsidP="00DB1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>ПК-1.2.2 Умеет проводить лабораторные испытания материалов, составляющих структуру, основание и окружение исследуемого объекта материалов и веществ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DB18DF" w:rsidRPr="00DB18DF" w:rsidTr="00DB18DF">
        <w:trPr>
          <w:cantSplit/>
        </w:trPr>
        <w:tc>
          <w:tcPr>
            <w:tcW w:w="4673" w:type="dxa"/>
            <w:vMerge/>
          </w:tcPr>
          <w:p w:rsidR="00DB18DF" w:rsidRPr="00DB18DF" w:rsidRDefault="00DB18DF" w:rsidP="00DB18DF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4933" w:type="dxa"/>
          </w:tcPr>
          <w:p w:rsidR="00DB18DF" w:rsidRPr="00DB18DF" w:rsidRDefault="00DB18DF" w:rsidP="00DB1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 xml:space="preserve">ПК-1.3.1 Имеет навыки </w:t>
            </w:r>
            <w:r w:rsidRPr="00DB18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выбора методики, инструментов и средств выполнения лабораторных испытаний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DB18DF" w:rsidRPr="00DB18DF" w:rsidTr="00DB18DF">
        <w:trPr>
          <w:cantSplit/>
        </w:trPr>
        <w:tc>
          <w:tcPr>
            <w:tcW w:w="4673" w:type="dxa"/>
            <w:vMerge/>
          </w:tcPr>
          <w:p w:rsidR="00DB18DF" w:rsidRPr="00DB18DF" w:rsidRDefault="00DB18DF" w:rsidP="00DB18DF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4933" w:type="dxa"/>
          </w:tcPr>
          <w:p w:rsidR="00DB18DF" w:rsidRPr="00DB18DF" w:rsidRDefault="00DB18DF" w:rsidP="00DB18DF">
            <w:pPr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>ПК-1.3.2 Имеет навыки проведения лабораторных испытаний, экспериментов, моделирования (самостоятельно или с исполнителем)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DB18DF" w:rsidRPr="00DB18DF" w:rsidTr="00DB18DF">
        <w:trPr>
          <w:cantSplit/>
        </w:trPr>
        <w:tc>
          <w:tcPr>
            <w:tcW w:w="4673" w:type="dxa"/>
            <w:vMerge/>
          </w:tcPr>
          <w:p w:rsidR="00DB18DF" w:rsidRPr="00DB18DF" w:rsidRDefault="00DB18DF" w:rsidP="00DB18DF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4933" w:type="dxa"/>
          </w:tcPr>
          <w:p w:rsidR="00DB18DF" w:rsidRPr="00DB18DF" w:rsidRDefault="00DB18DF" w:rsidP="00DB18DF">
            <w:pPr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 xml:space="preserve">ПК-1.3.3 Имеет навыки </w:t>
            </w:r>
            <w:r w:rsidRPr="00DB18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документирования результатов лабораторных испытаний для производства работ по инженерно-техническому проектированию объектов градостроительной деятельности в установленной форме.</w:t>
            </w:r>
          </w:p>
        </w:tc>
      </w:tr>
    </w:tbl>
    <w:p w:rsidR="00CA3F69" w:rsidRPr="00DB18DF" w:rsidRDefault="00CA3F69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A3F69" w:rsidRPr="00DB18DF" w:rsidRDefault="00CA3F69" w:rsidP="00CA3F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CA3F69" w:rsidRPr="00DB18DF" w:rsidRDefault="00CA3F69" w:rsidP="00CA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 xml:space="preserve">- </w:t>
      </w:r>
      <w:r w:rsidR="00DB18DF" w:rsidRPr="00DB18DF">
        <w:rPr>
          <w:rFonts w:ascii="Times New Roman" w:hAnsi="Times New Roman" w:cs="Times New Roman"/>
          <w:color w:val="000000" w:themeColor="text1"/>
        </w:rPr>
        <w:t>выбора методики, инструментов и средств выполнения лабораторных испытаний для производства работ по инженерно-техническому проектированию объектов градостроительной деятельности</w:t>
      </w:r>
      <w:r w:rsidR="00DB18DF" w:rsidRPr="00DB18DF">
        <w:rPr>
          <w:rFonts w:ascii="Times New Roman" w:hAnsi="Times New Roman" w:cs="Times New Roman"/>
          <w:color w:val="000000" w:themeColor="text1"/>
        </w:rPr>
        <w:t xml:space="preserve"> (ПК - 1.3.1)</w:t>
      </w:r>
      <w:r w:rsidRPr="00DB18DF">
        <w:rPr>
          <w:rFonts w:ascii="Times New Roman" w:hAnsi="Times New Roman" w:cs="Times New Roman"/>
        </w:rPr>
        <w:t>;</w:t>
      </w:r>
    </w:p>
    <w:p w:rsidR="00CA3F69" w:rsidRPr="00DB18DF" w:rsidRDefault="00CA3F69" w:rsidP="00CA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 xml:space="preserve">- </w:t>
      </w:r>
      <w:r w:rsidR="00DB18DF" w:rsidRPr="00DB18DF">
        <w:rPr>
          <w:rFonts w:ascii="Times New Roman" w:eastAsia="Times New Roman" w:hAnsi="Times New Roman" w:cs="Times New Roman"/>
          <w:iCs/>
          <w:color w:val="000000" w:themeColor="text1"/>
        </w:rPr>
        <w:t>проведения лабораторных испытаний, экспериментов, моделирования (самостоятельно или с исполнителем) для производства работ по инженерно-техническому проектированию объектов градостроительной деятельности</w:t>
      </w:r>
      <w:r w:rsidR="00DB18DF" w:rsidRPr="00DB18DF">
        <w:rPr>
          <w:rFonts w:ascii="Times New Roman" w:eastAsia="Times New Roman" w:hAnsi="Times New Roman" w:cs="Times New Roman"/>
          <w:iCs/>
          <w:color w:val="000000" w:themeColor="text1"/>
        </w:rPr>
        <w:t xml:space="preserve"> (ПК – 1.3.2)</w:t>
      </w:r>
      <w:r w:rsidRPr="00DB18DF">
        <w:rPr>
          <w:rFonts w:ascii="Times New Roman" w:hAnsi="Times New Roman" w:cs="Times New Roman"/>
        </w:rPr>
        <w:t>;</w:t>
      </w:r>
    </w:p>
    <w:p w:rsidR="00CA3F69" w:rsidRPr="00DB18DF" w:rsidRDefault="00CA3F69" w:rsidP="00CA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 xml:space="preserve">- </w:t>
      </w:r>
      <w:r w:rsidR="00DB18DF" w:rsidRPr="00DB18DF">
        <w:rPr>
          <w:rFonts w:ascii="Times New Roman" w:hAnsi="Times New Roman" w:cs="Times New Roman"/>
          <w:color w:val="000000" w:themeColor="text1"/>
        </w:rPr>
        <w:t>документирования результатов лабораторных испытаний для производства работ по инженерно-техническому проектированию объектов градостроительной деятельности в установленной форме</w:t>
      </w:r>
      <w:r w:rsidR="00DB18DF" w:rsidRPr="00DB18DF">
        <w:rPr>
          <w:rFonts w:ascii="Times New Roman" w:hAnsi="Times New Roman" w:cs="Times New Roman"/>
          <w:color w:val="000000" w:themeColor="text1"/>
        </w:rPr>
        <w:t xml:space="preserve"> (ПК – 1.3.3)</w:t>
      </w:r>
      <w:r w:rsidRPr="00DB18DF">
        <w:rPr>
          <w:rFonts w:ascii="Times New Roman" w:hAnsi="Times New Roman" w:cs="Times New Roman"/>
        </w:rPr>
        <w:t>.</w:t>
      </w:r>
    </w:p>
    <w:p w:rsidR="00632136" w:rsidRPr="00DB18DF" w:rsidRDefault="00632136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B18DF">
        <w:rPr>
          <w:rFonts w:ascii="Times New Roman" w:hAnsi="Times New Roman" w:cs="Times New Roman"/>
          <w:b/>
        </w:rPr>
        <w:t>4. Содержание и структура дисциплины</w:t>
      </w:r>
    </w:p>
    <w:p w:rsidR="00711557" w:rsidRPr="00DB18DF" w:rsidRDefault="00711557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Основные направления ресурсосбережения при производстве и применении строительных материалов различного назначения.</w:t>
      </w:r>
    </w:p>
    <w:p w:rsidR="00711557" w:rsidRPr="00DB18DF" w:rsidRDefault="00711557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 xml:space="preserve">Роль химических добавок в </w:t>
      </w:r>
      <w:proofErr w:type="spellStart"/>
      <w:r w:rsidRPr="00DB18DF">
        <w:rPr>
          <w:rFonts w:ascii="Times New Roman" w:hAnsi="Times New Roman" w:cs="Times New Roman"/>
        </w:rPr>
        <w:t>ресурсо</w:t>
      </w:r>
      <w:proofErr w:type="spellEnd"/>
      <w:r w:rsidRPr="00DB18DF">
        <w:rPr>
          <w:rFonts w:ascii="Times New Roman" w:hAnsi="Times New Roman" w:cs="Times New Roman"/>
        </w:rPr>
        <w:t>- и энергосбережении. Современные комплексные модификаторы для бетонов и растворов.</w:t>
      </w:r>
    </w:p>
    <w:p w:rsidR="00711557" w:rsidRPr="00DB18DF" w:rsidRDefault="00711557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Современные направления в развитии вяжущих и бетонов.</w:t>
      </w:r>
    </w:p>
    <w:p w:rsidR="00711557" w:rsidRPr="00DB18DF" w:rsidRDefault="00711557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 xml:space="preserve">Высокопрочные и </w:t>
      </w:r>
      <w:proofErr w:type="spellStart"/>
      <w:r w:rsidRPr="00DB18DF">
        <w:rPr>
          <w:rFonts w:ascii="Times New Roman" w:hAnsi="Times New Roman" w:cs="Times New Roman"/>
        </w:rPr>
        <w:t>быстротвердеюшие</w:t>
      </w:r>
      <w:proofErr w:type="spellEnd"/>
      <w:r w:rsidRPr="00DB18DF">
        <w:rPr>
          <w:rFonts w:ascii="Times New Roman" w:hAnsi="Times New Roman" w:cs="Times New Roman"/>
        </w:rPr>
        <w:t xml:space="preserve"> бетоны. </w:t>
      </w:r>
      <w:proofErr w:type="spellStart"/>
      <w:r w:rsidRPr="00DB18DF">
        <w:rPr>
          <w:rFonts w:ascii="Times New Roman" w:hAnsi="Times New Roman" w:cs="Times New Roman"/>
        </w:rPr>
        <w:t>Дисперсноармированные</w:t>
      </w:r>
      <w:proofErr w:type="spellEnd"/>
      <w:r w:rsidRPr="00DB18DF">
        <w:rPr>
          <w:rFonts w:ascii="Times New Roman" w:hAnsi="Times New Roman" w:cs="Times New Roman"/>
        </w:rPr>
        <w:t xml:space="preserve"> бетоны.</w:t>
      </w:r>
      <w:r w:rsidR="00CE62B0" w:rsidRPr="00DB18DF">
        <w:rPr>
          <w:rFonts w:ascii="Times New Roman" w:hAnsi="Times New Roman" w:cs="Times New Roman"/>
        </w:rPr>
        <w:t xml:space="preserve"> </w:t>
      </w:r>
      <w:r w:rsidRPr="00DB18DF">
        <w:rPr>
          <w:rFonts w:ascii="Times New Roman" w:hAnsi="Times New Roman" w:cs="Times New Roman"/>
        </w:rPr>
        <w:t>Легкие и ячеистые бетоны.</w:t>
      </w:r>
    </w:p>
    <w:p w:rsidR="00711557" w:rsidRPr="00DB18DF" w:rsidRDefault="00711557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DB18DF">
        <w:rPr>
          <w:rFonts w:ascii="Times New Roman" w:hAnsi="Times New Roman" w:cs="Times New Roman"/>
        </w:rPr>
        <w:t>Беспрогревная</w:t>
      </w:r>
      <w:proofErr w:type="spellEnd"/>
      <w:r w:rsidRPr="00DB18DF">
        <w:rPr>
          <w:rFonts w:ascii="Times New Roman" w:hAnsi="Times New Roman" w:cs="Times New Roman"/>
        </w:rPr>
        <w:t xml:space="preserve"> и </w:t>
      </w:r>
      <w:proofErr w:type="spellStart"/>
      <w:r w:rsidRPr="00DB18DF">
        <w:rPr>
          <w:rFonts w:ascii="Times New Roman" w:hAnsi="Times New Roman" w:cs="Times New Roman"/>
        </w:rPr>
        <w:t>малопрогревная</w:t>
      </w:r>
      <w:proofErr w:type="spellEnd"/>
      <w:r w:rsidRPr="00DB18DF">
        <w:rPr>
          <w:rFonts w:ascii="Times New Roman" w:hAnsi="Times New Roman" w:cs="Times New Roman"/>
        </w:rPr>
        <w:t xml:space="preserve"> технология изготовления бетона и железобетона.</w:t>
      </w:r>
    </w:p>
    <w:p w:rsidR="00711557" w:rsidRPr="00DB18DF" w:rsidRDefault="00711557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Сухие строительные смеси (ССС) в современном строительстве.</w:t>
      </w:r>
    </w:p>
    <w:p w:rsidR="00711557" w:rsidRPr="00DB18DF" w:rsidRDefault="00711557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Современные гидроизоляционные материалы.</w:t>
      </w:r>
    </w:p>
    <w:p w:rsidR="00317A61" w:rsidRPr="00DB18DF" w:rsidRDefault="00711557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 xml:space="preserve">Применение продуктов </w:t>
      </w:r>
      <w:proofErr w:type="spellStart"/>
      <w:r w:rsidRPr="00DB18DF">
        <w:rPr>
          <w:rFonts w:ascii="Times New Roman" w:hAnsi="Times New Roman" w:cs="Times New Roman"/>
        </w:rPr>
        <w:t>рециклинга</w:t>
      </w:r>
      <w:proofErr w:type="spellEnd"/>
      <w:r w:rsidRPr="00DB18DF">
        <w:rPr>
          <w:rFonts w:ascii="Times New Roman" w:hAnsi="Times New Roman" w:cs="Times New Roman"/>
        </w:rPr>
        <w:t xml:space="preserve"> в производстве строительных материалов и изделий.</w:t>
      </w:r>
    </w:p>
    <w:p w:rsidR="00632136" w:rsidRPr="00DB18DF" w:rsidRDefault="00632136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B18DF">
        <w:rPr>
          <w:rFonts w:ascii="Times New Roman" w:hAnsi="Times New Roman" w:cs="Times New Roman"/>
          <w:b/>
        </w:rPr>
        <w:t>5. Объем дисциплины и виды учебной работы</w:t>
      </w:r>
    </w:p>
    <w:p w:rsidR="00632136" w:rsidRPr="00DB18DF" w:rsidRDefault="00632136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 xml:space="preserve">Объем дисциплины – </w:t>
      </w:r>
      <w:r w:rsidR="00964C22" w:rsidRPr="00DB18DF">
        <w:rPr>
          <w:rFonts w:ascii="Times New Roman" w:hAnsi="Times New Roman" w:cs="Times New Roman"/>
        </w:rPr>
        <w:t>4</w:t>
      </w:r>
      <w:r w:rsidR="008C19F3" w:rsidRPr="00DB18DF">
        <w:rPr>
          <w:rFonts w:ascii="Times New Roman" w:hAnsi="Times New Roman" w:cs="Times New Roman"/>
        </w:rPr>
        <w:t xml:space="preserve"> зачетные единицы (</w:t>
      </w:r>
      <w:r w:rsidR="00964C22" w:rsidRPr="00DB18DF">
        <w:rPr>
          <w:rFonts w:ascii="Times New Roman" w:hAnsi="Times New Roman" w:cs="Times New Roman"/>
        </w:rPr>
        <w:t>144</w:t>
      </w:r>
      <w:r w:rsidRPr="00DB18DF">
        <w:rPr>
          <w:rFonts w:ascii="Times New Roman" w:hAnsi="Times New Roman" w:cs="Times New Roman"/>
        </w:rPr>
        <w:t xml:space="preserve"> час.), в том числе:</w:t>
      </w:r>
    </w:p>
    <w:p w:rsidR="00DB18DF" w:rsidRDefault="00DB18DF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964C22" w:rsidRPr="00DB18DF" w:rsidRDefault="00964C22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DB18DF">
        <w:rPr>
          <w:rFonts w:ascii="Times New Roman" w:hAnsi="Times New Roman" w:cs="Times New Roman"/>
          <w:i/>
        </w:rPr>
        <w:t xml:space="preserve">для очной формы обучения: </w:t>
      </w:r>
    </w:p>
    <w:p w:rsidR="002826CC" w:rsidRPr="00DB18DF" w:rsidRDefault="00CE62B0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лекции – 3</w:t>
      </w:r>
      <w:r w:rsidR="00964C22" w:rsidRPr="00DB18DF">
        <w:rPr>
          <w:rFonts w:ascii="Times New Roman" w:hAnsi="Times New Roman" w:cs="Times New Roman"/>
        </w:rPr>
        <w:t>2</w:t>
      </w:r>
      <w:r w:rsidR="002826CC" w:rsidRPr="00DB18DF">
        <w:rPr>
          <w:rFonts w:ascii="Times New Roman" w:hAnsi="Times New Roman" w:cs="Times New Roman"/>
        </w:rPr>
        <w:t xml:space="preserve"> час.</w:t>
      </w:r>
    </w:p>
    <w:p w:rsidR="00632136" w:rsidRPr="00DB18DF" w:rsidRDefault="00711557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лабораторные работы</w:t>
      </w:r>
      <w:r w:rsidR="00632136" w:rsidRPr="00DB18DF">
        <w:rPr>
          <w:rFonts w:ascii="Times New Roman" w:hAnsi="Times New Roman" w:cs="Times New Roman"/>
        </w:rPr>
        <w:t xml:space="preserve"> – </w:t>
      </w:r>
      <w:r w:rsidR="00964C22" w:rsidRPr="00DB18DF">
        <w:rPr>
          <w:rFonts w:ascii="Times New Roman" w:hAnsi="Times New Roman" w:cs="Times New Roman"/>
        </w:rPr>
        <w:t>32</w:t>
      </w:r>
      <w:r w:rsidR="00632136" w:rsidRPr="00DB18DF">
        <w:rPr>
          <w:rFonts w:ascii="Times New Roman" w:hAnsi="Times New Roman" w:cs="Times New Roman"/>
        </w:rPr>
        <w:t xml:space="preserve"> час.</w:t>
      </w:r>
    </w:p>
    <w:p w:rsidR="00632136" w:rsidRPr="00DB18DF" w:rsidRDefault="00632136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 xml:space="preserve">самостоятельная работа – </w:t>
      </w:r>
      <w:r w:rsidR="00964C22" w:rsidRPr="00DB18DF">
        <w:rPr>
          <w:rFonts w:ascii="Times New Roman" w:hAnsi="Times New Roman" w:cs="Times New Roman"/>
        </w:rPr>
        <w:t>44</w:t>
      </w:r>
      <w:r w:rsidRPr="00DB18DF">
        <w:rPr>
          <w:rFonts w:ascii="Times New Roman" w:hAnsi="Times New Roman" w:cs="Times New Roman"/>
        </w:rPr>
        <w:t xml:space="preserve"> час.</w:t>
      </w:r>
    </w:p>
    <w:p w:rsidR="00FE5532" w:rsidRPr="00DB18DF" w:rsidRDefault="00964C22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контроль – 36</w:t>
      </w:r>
      <w:r w:rsidR="00FE5532" w:rsidRPr="00DB18DF">
        <w:rPr>
          <w:rFonts w:ascii="Times New Roman" w:hAnsi="Times New Roman" w:cs="Times New Roman"/>
        </w:rPr>
        <w:t xml:space="preserve"> час.</w:t>
      </w:r>
    </w:p>
    <w:p w:rsidR="003B451E" w:rsidRPr="00DB18DF" w:rsidRDefault="00632136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 xml:space="preserve">Форма контроля знаний </w:t>
      </w:r>
      <w:r w:rsidR="008C19F3" w:rsidRPr="00DB18DF">
        <w:rPr>
          <w:rFonts w:ascii="Times New Roman" w:hAnsi="Times New Roman" w:cs="Times New Roman"/>
        </w:rPr>
        <w:t>–</w:t>
      </w:r>
      <w:r w:rsidR="00711557" w:rsidRPr="00DB18DF">
        <w:rPr>
          <w:rFonts w:ascii="Times New Roman" w:hAnsi="Times New Roman" w:cs="Times New Roman"/>
        </w:rPr>
        <w:t xml:space="preserve"> </w:t>
      </w:r>
      <w:r w:rsidR="00CE62B0" w:rsidRPr="00DB18DF">
        <w:rPr>
          <w:rFonts w:ascii="Times New Roman" w:hAnsi="Times New Roman" w:cs="Times New Roman"/>
        </w:rPr>
        <w:t>экзамен</w:t>
      </w:r>
      <w:r w:rsidR="0025796E" w:rsidRPr="00DB18DF">
        <w:rPr>
          <w:rFonts w:ascii="Times New Roman" w:hAnsi="Times New Roman" w:cs="Times New Roman"/>
        </w:rPr>
        <w:t>.</w:t>
      </w:r>
    </w:p>
    <w:p w:rsidR="00DB18DF" w:rsidRDefault="00DB18DF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CE62B0" w:rsidRPr="00DB18DF" w:rsidRDefault="00964C22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DB18DF">
        <w:rPr>
          <w:rFonts w:ascii="Times New Roman" w:hAnsi="Times New Roman" w:cs="Times New Roman"/>
          <w:i/>
        </w:rPr>
        <w:t>д</w:t>
      </w:r>
      <w:r w:rsidR="00CE62B0" w:rsidRPr="00DB18DF">
        <w:rPr>
          <w:rFonts w:ascii="Times New Roman" w:hAnsi="Times New Roman" w:cs="Times New Roman"/>
          <w:i/>
        </w:rPr>
        <w:t>ля заочной формы обучения:</w:t>
      </w:r>
    </w:p>
    <w:p w:rsidR="00CE62B0" w:rsidRPr="00DB18DF" w:rsidRDefault="00CE62B0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лекции – 12 час.</w:t>
      </w:r>
    </w:p>
    <w:p w:rsidR="00CE62B0" w:rsidRPr="00DB18DF" w:rsidRDefault="00CE62B0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лабораторные работы – 8 час.</w:t>
      </w:r>
    </w:p>
    <w:p w:rsidR="00CE62B0" w:rsidRPr="00DB18DF" w:rsidRDefault="00CE62B0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 xml:space="preserve">самостоятельная работа – </w:t>
      </w:r>
      <w:r w:rsidR="00964C22" w:rsidRPr="00DB18DF">
        <w:rPr>
          <w:rFonts w:ascii="Times New Roman" w:hAnsi="Times New Roman" w:cs="Times New Roman"/>
        </w:rPr>
        <w:t>115</w:t>
      </w:r>
      <w:r w:rsidRPr="00DB18DF">
        <w:rPr>
          <w:rFonts w:ascii="Times New Roman" w:hAnsi="Times New Roman" w:cs="Times New Roman"/>
        </w:rPr>
        <w:t xml:space="preserve"> час.</w:t>
      </w:r>
    </w:p>
    <w:p w:rsidR="00CE62B0" w:rsidRPr="00DB18DF" w:rsidRDefault="00CE62B0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контроль – 9 час.</w:t>
      </w:r>
    </w:p>
    <w:p w:rsidR="00CE62B0" w:rsidRPr="00DB18DF" w:rsidRDefault="00CE62B0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Форма контроля знаний – экзамен.</w:t>
      </w:r>
    </w:p>
    <w:p w:rsidR="00CE62B0" w:rsidRPr="00DB18DF" w:rsidRDefault="00CE62B0" w:rsidP="00CA3F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CE62B0" w:rsidRPr="00DB18D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C41C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11557"/>
    <w:rsid w:val="00714034"/>
    <w:rsid w:val="007302BF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964C22"/>
    <w:rsid w:val="00A51FF1"/>
    <w:rsid w:val="00AE761A"/>
    <w:rsid w:val="00C31EC1"/>
    <w:rsid w:val="00C51C4B"/>
    <w:rsid w:val="00CA35C1"/>
    <w:rsid w:val="00CA3F69"/>
    <w:rsid w:val="00CC087A"/>
    <w:rsid w:val="00CD56FA"/>
    <w:rsid w:val="00CE16BE"/>
    <w:rsid w:val="00CE1B76"/>
    <w:rsid w:val="00CE62B0"/>
    <w:rsid w:val="00D06585"/>
    <w:rsid w:val="00D5011C"/>
    <w:rsid w:val="00D5166C"/>
    <w:rsid w:val="00DB18DF"/>
    <w:rsid w:val="00DC1018"/>
    <w:rsid w:val="00E271C8"/>
    <w:rsid w:val="00E64B0B"/>
    <w:rsid w:val="00E846B1"/>
    <w:rsid w:val="00EB1B35"/>
    <w:rsid w:val="00EB3EB4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3CE6E-6154-4941-B43B-04BBA08B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A3F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CA3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7F98-32FF-4365-B93B-A792B9B4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4541</Characters>
  <Application>Microsoft Office Word</Application>
  <DocSecurity>0</DocSecurity>
  <Lines>137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3</cp:revision>
  <cp:lastPrinted>2019-09-24T10:05:00Z</cp:lastPrinted>
  <dcterms:created xsi:type="dcterms:W3CDTF">2022-07-21T13:20:00Z</dcterms:created>
  <dcterms:modified xsi:type="dcterms:W3CDTF">2022-07-21T13:25:00Z</dcterms:modified>
</cp:coreProperties>
</file>