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3749D2" w:rsidRPr="00152A7C" w:rsidRDefault="00775890" w:rsidP="003749D2">
      <w:pPr>
        <w:contextualSpacing/>
        <w:jc w:val="center"/>
      </w:pPr>
      <w:r>
        <w:t xml:space="preserve">Б1.В.19 </w:t>
      </w:r>
      <w:r w:rsidRPr="00E85647">
        <w:t>«</w:t>
      </w:r>
      <w:r>
        <w:t>ИНОСТРАННЫЙ ЯЗЫК В ПРОФЕССИОНАЛЬНОЙ ДЕЯТЕЛЬНОСТИ</w:t>
      </w:r>
      <w:r w:rsidRPr="00E85647">
        <w:t>»</w:t>
      </w:r>
    </w:p>
    <w:p w:rsidR="003749D2" w:rsidRDefault="003749D2" w:rsidP="003749D2">
      <w:pPr>
        <w:contextualSpacing/>
      </w:pPr>
    </w:p>
    <w:p w:rsidR="00775890" w:rsidRPr="00775890" w:rsidRDefault="003749D2" w:rsidP="00775890"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775890" w:rsidRPr="00775890">
        <w:t xml:space="preserve">38.03.02 «Менеджмент» </w:t>
      </w:r>
    </w:p>
    <w:p w:rsidR="003749D2" w:rsidRPr="00775890" w:rsidRDefault="003749D2" w:rsidP="00775890">
      <w:pPr>
        <w:jc w:val="both"/>
        <w:rPr>
          <w:i/>
        </w:rPr>
      </w:pPr>
      <w:r w:rsidRPr="00775890">
        <w:t xml:space="preserve">Квалификация (степень) выпускника – </w:t>
      </w:r>
      <w:r w:rsidR="00775890" w:rsidRPr="00775890">
        <w:t>бакалавр</w:t>
      </w:r>
    </w:p>
    <w:p w:rsidR="00775890" w:rsidRPr="00775890" w:rsidRDefault="003749D2" w:rsidP="00775890">
      <w:pPr>
        <w:rPr>
          <w:sz w:val="28"/>
          <w:szCs w:val="28"/>
        </w:rPr>
      </w:pPr>
      <w:r w:rsidRPr="00775890">
        <w:t>Профиль</w:t>
      </w:r>
      <w:r w:rsidR="00775890" w:rsidRPr="00775890">
        <w:t xml:space="preserve"> </w:t>
      </w:r>
      <w:r w:rsidRPr="00775890">
        <w:t>–</w:t>
      </w:r>
      <w:r w:rsidR="00081F98" w:rsidRPr="00775890">
        <w:t xml:space="preserve"> </w:t>
      </w:r>
      <w:r w:rsidR="00775890" w:rsidRPr="00775890">
        <w:t>«Логистика</w:t>
      </w:r>
      <w:r w:rsidR="00775890" w:rsidRPr="00775890">
        <w:rPr>
          <w:sz w:val="28"/>
          <w:szCs w:val="28"/>
        </w:rPr>
        <w:t xml:space="preserve">» </w:t>
      </w:r>
    </w:p>
    <w:p w:rsidR="003749D2" w:rsidRPr="00152A7C" w:rsidRDefault="003749D2" w:rsidP="00775890">
      <w:pPr>
        <w:contextualSpacing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5D573F" w:rsidRDefault="00081F98" w:rsidP="003749D2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5D573F" w:rsidRPr="00E73A14" w:rsidRDefault="005D573F" w:rsidP="005D573F">
      <w:pPr>
        <w:ind w:firstLine="851"/>
        <w:jc w:val="both"/>
        <w:rPr>
          <w:rFonts w:eastAsia="Calibri"/>
        </w:rPr>
      </w:pPr>
      <w:r w:rsidRPr="00E73A14">
        <w:rPr>
          <w:rFonts w:eastAsia="Calibri"/>
        </w:rPr>
        <w:t xml:space="preserve">Целью изучения дисциплины является развитие иноязычной коммуникативной компетентности </w:t>
      </w:r>
      <w:r>
        <w:rPr>
          <w:rFonts w:eastAsia="Calibri"/>
        </w:rPr>
        <w:t xml:space="preserve">обучающегося, </w:t>
      </w:r>
      <w:r w:rsidRPr="00E73A14">
        <w:rPr>
          <w:rFonts w:eastAsia="Calibri"/>
        </w:rPr>
        <w:t>позволяющей использовать иностранный язык как средство общения в профессиональной деятельности.</w:t>
      </w:r>
    </w:p>
    <w:p w:rsidR="005D573F" w:rsidRPr="00E73A14" w:rsidRDefault="005D573F" w:rsidP="005D573F">
      <w:pPr>
        <w:ind w:firstLine="851"/>
        <w:jc w:val="both"/>
        <w:rPr>
          <w:rFonts w:eastAsia="Calibri"/>
        </w:rPr>
      </w:pPr>
      <w:r w:rsidRPr="00E73A14">
        <w:rPr>
          <w:rFonts w:eastAsia="Calibri"/>
        </w:rPr>
        <w:t xml:space="preserve">  Для достижения поставленной цели решаются следующие задачи:</w:t>
      </w:r>
    </w:p>
    <w:p w:rsidR="005D573F" w:rsidRPr="00E73A14" w:rsidRDefault="005D573F" w:rsidP="001F4B2C">
      <w:pPr>
        <w:pStyle w:val="aff3"/>
        <w:numPr>
          <w:ilvl w:val="0"/>
          <w:numId w:val="4"/>
        </w:numPr>
        <w:ind w:left="851"/>
        <w:rPr>
          <w:rFonts w:ascii="Times New Roman" w:hAnsi="Times New Roman"/>
          <w:sz w:val="24"/>
          <w:szCs w:val="24"/>
        </w:rPr>
      </w:pPr>
      <w:r w:rsidRPr="00E73A14">
        <w:rPr>
          <w:rFonts w:ascii="Times New Roman" w:hAnsi="Times New Roman"/>
          <w:sz w:val="24"/>
          <w:szCs w:val="24"/>
        </w:rPr>
        <w:t>развитие у обучающихся когнитивной компетентности;</w:t>
      </w:r>
    </w:p>
    <w:p w:rsidR="005D573F" w:rsidRPr="00E73A14" w:rsidRDefault="005D573F" w:rsidP="001F4B2C">
      <w:pPr>
        <w:pStyle w:val="aff3"/>
        <w:numPr>
          <w:ilvl w:val="0"/>
          <w:numId w:val="4"/>
        </w:numPr>
        <w:ind w:left="851"/>
        <w:rPr>
          <w:rFonts w:ascii="Times New Roman" w:hAnsi="Times New Roman"/>
          <w:sz w:val="24"/>
          <w:szCs w:val="24"/>
        </w:rPr>
      </w:pPr>
      <w:r w:rsidRPr="00E73A14">
        <w:rPr>
          <w:rFonts w:ascii="Times New Roman" w:hAnsi="Times New Roman"/>
          <w:sz w:val="24"/>
          <w:szCs w:val="24"/>
        </w:rPr>
        <w:t>развитие социокультурной компетентности;</w:t>
      </w:r>
    </w:p>
    <w:p w:rsidR="005D573F" w:rsidRPr="00E73A14" w:rsidRDefault="005D573F" w:rsidP="001F4B2C">
      <w:pPr>
        <w:pStyle w:val="aff3"/>
        <w:numPr>
          <w:ilvl w:val="0"/>
          <w:numId w:val="4"/>
        </w:numPr>
        <w:ind w:left="851"/>
        <w:rPr>
          <w:rFonts w:ascii="Times New Roman" w:hAnsi="Times New Roman"/>
          <w:sz w:val="24"/>
          <w:szCs w:val="24"/>
        </w:rPr>
      </w:pPr>
      <w:r w:rsidRPr="00E73A14">
        <w:rPr>
          <w:rFonts w:ascii="Times New Roman" w:hAnsi="Times New Roman"/>
          <w:sz w:val="24"/>
          <w:szCs w:val="24"/>
        </w:rPr>
        <w:t>развитие прагматической компетентности;</w:t>
      </w:r>
    </w:p>
    <w:p w:rsidR="005D573F" w:rsidRPr="00E73A14" w:rsidRDefault="005D573F" w:rsidP="001F4B2C">
      <w:pPr>
        <w:pStyle w:val="aff3"/>
        <w:numPr>
          <w:ilvl w:val="0"/>
          <w:numId w:val="4"/>
        </w:numPr>
        <w:ind w:left="851"/>
        <w:rPr>
          <w:rFonts w:ascii="Times New Roman" w:hAnsi="Times New Roman"/>
          <w:sz w:val="24"/>
          <w:szCs w:val="24"/>
        </w:rPr>
      </w:pPr>
      <w:r w:rsidRPr="00E73A14">
        <w:rPr>
          <w:rFonts w:ascii="Times New Roman" w:hAnsi="Times New Roman"/>
          <w:sz w:val="24"/>
          <w:szCs w:val="24"/>
        </w:rPr>
        <w:t xml:space="preserve">развитие языковой компетентности в контексте </w:t>
      </w:r>
      <w:r>
        <w:rPr>
          <w:rFonts w:ascii="Times New Roman" w:hAnsi="Times New Roman"/>
          <w:sz w:val="24"/>
          <w:szCs w:val="24"/>
        </w:rPr>
        <w:t>избранного профиля</w:t>
      </w:r>
      <w:r w:rsidRPr="00E73A14">
        <w:rPr>
          <w:rFonts w:ascii="Times New Roman" w:hAnsi="Times New Roman"/>
          <w:sz w:val="24"/>
          <w:szCs w:val="24"/>
        </w:rPr>
        <w:t>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6D78C2" w:rsidRPr="00841326" w:rsidRDefault="006D78C2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89"/>
        <w:gridCol w:w="6455"/>
      </w:tblGrid>
      <w:tr w:rsidR="002014A6" w:rsidRPr="006D78C2" w:rsidTr="006D78C2">
        <w:trPr>
          <w:tblHeader/>
        </w:trPr>
        <w:tc>
          <w:tcPr>
            <w:tcW w:w="2943" w:type="dxa"/>
          </w:tcPr>
          <w:p w:rsidR="002014A6" w:rsidRPr="006D78C2" w:rsidRDefault="002014A6" w:rsidP="002014A6">
            <w:pPr>
              <w:jc w:val="center"/>
            </w:pPr>
            <w:r w:rsidRPr="006D78C2">
              <w:t>Компетенция</w:t>
            </w:r>
          </w:p>
        </w:tc>
        <w:tc>
          <w:tcPr>
            <w:tcW w:w="6627" w:type="dxa"/>
          </w:tcPr>
          <w:p w:rsidR="002014A6" w:rsidRPr="006D78C2" w:rsidRDefault="002014A6" w:rsidP="002014A6">
            <w:pPr>
              <w:jc w:val="center"/>
              <w:rPr>
                <w:highlight w:val="yellow"/>
              </w:rPr>
            </w:pPr>
            <w:r w:rsidRPr="006D78C2">
              <w:t>Индикатор компетенции</w:t>
            </w:r>
          </w:p>
        </w:tc>
      </w:tr>
      <w:tr w:rsidR="002014A6" w:rsidRPr="006D78C2" w:rsidTr="006D78C2">
        <w:tc>
          <w:tcPr>
            <w:tcW w:w="2943" w:type="dxa"/>
          </w:tcPr>
          <w:p w:rsidR="002014A6" w:rsidRPr="006D78C2" w:rsidRDefault="006D78C2" w:rsidP="002014A6">
            <w:pPr>
              <w:jc w:val="both"/>
              <w:rPr>
                <w:i/>
              </w:rPr>
            </w:pPr>
            <w:r w:rsidRPr="006D78C2">
              <w:rPr>
                <w:rFonts w:eastAsia="Calibri"/>
                <w:snapToGrid w:val="0"/>
                <w:lang w:eastAsia="en-US"/>
              </w:rPr>
              <w:t xml:space="preserve">ПК-2. </w:t>
            </w:r>
            <w:r w:rsidRPr="006D78C2">
              <w:rPr>
                <w:rFonts w:eastAsiaTheme="minorHAnsi"/>
                <w:lang w:eastAsia="en-US"/>
              </w:rPr>
              <w:t>Организация работы с подрядчиками на рынке транспортных услуг</w:t>
            </w:r>
          </w:p>
        </w:tc>
        <w:tc>
          <w:tcPr>
            <w:tcW w:w="6627" w:type="dxa"/>
          </w:tcPr>
          <w:p w:rsidR="002014A6" w:rsidRPr="006D78C2" w:rsidRDefault="006D78C2" w:rsidP="001F4B2C">
            <w:pPr>
              <w:pStyle w:val="aff3"/>
              <w:numPr>
                <w:ilvl w:val="0"/>
                <w:numId w:val="5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6D78C2">
              <w:rPr>
                <w:rFonts w:ascii="Times New Roman" w:hAnsi="Times New Roman"/>
                <w:iCs/>
                <w:sz w:val="24"/>
                <w:szCs w:val="24"/>
              </w:rPr>
              <w:t xml:space="preserve">ПК-2.1.7 Знает </w:t>
            </w:r>
            <w:r w:rsidRPr="006D78C2">
              <w:rPr>
                <w:rFonts w:ascii="Times New Roman" w:hAnsi="Times New Roman"/>
                <w:sz w:val="24"/>
                <w:szCs w:val="24"/>
              </w:rPr>
              <w:t>профессиональную терминологию на иностранном языке (INCOTERMS, EDI)</w:t>
            </w:r>
          </w:p>
          <w:p w:rsidR="006D78C2" w:rsidRPr="006D78C2" w:rsidRDefault="006D78C2" w:rsidP="001F4B2C">
            <w:pPr>
              <w:pStyle w:val="aff3"/>
              <w:numPr>
                <w:ilvl w:val="0"/>
                <w:numId w:val="5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6D78C2">
              <w:rPr>
                <w:rFonts w:ascii="Times New Roman" w:hAnsi="Times New Roman"/>
                <w:iCs/>
                <w:sz w:val="24"/>
                <w:szCs w:val="24"/>
              </w:rPr>
              <w:t xml:space="preserve">ПК-2.2.4 </w:t>
            </w:r>
            <w:r w:rsidRPr="006D78C2">
              <w:rPr>
                <w:rFonts w:ascii="Times New Roman" w:hAnsi="Times New Roman"/>
                <w:spacing w:val="-30"/>
                <w:w w:val="105"/>
                <w:sz w:val="24"/>
                <w:szCs w:val="24"/>
              </w:rPr>
              <w:t>В</w:t>
            </w:r>
            <w:r w:rsidRPr="006D78C2">
              <w:rPr>
                <w:rFonts w:ascii="Times New Roman" w:hAnsi="Times New Roman"/>
                <w:w w:val="105"/>
                <w:sz w:val="24"/>
                <w:szCs w:val="24"/>
              </w:rPr>
              <w:t xml:space="preserve">ладеет  </w:t>
            </w:r>
            <w:r w:rsidRPr="006D78C2">
              <w:rPr>
                <w:rFonts w:ascii="Times New Roman" w:hAnsi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6D78C2">
              <w:rPr>
                <w:rFonts w:ascii="Times New Roman" w:hAnsi="Times New Roman"/>
                <w:w w:val="105"/>
                <w:sz w:val="24"/>
                <w:szCs w:val="24"/>
              </w:rPr>
              <w:t xml:space="preserve">иностранным  </w:t>
            </w:r>
            <w:r w:rsidRPr="006D78C2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D78C2">
              <w:rPr>
                <w:rFonts w:ascii="Times New Roman" w:hAnsi="Times New Roman"/>
                <w:w w:val="105"/>
                <w:sz w:val="24"/>
                <w:szCs w:val="24"/>
              </w:rPr>
              <w:t xml:space="preserve">языком на уровне, </w:t>
            </w:r>
            <w:r w:rsidRPr="006D78C2">
              <w:rPr>
                <w:rFonts w:ascii="Times New Roman" w:hAnsi="Times New Roman"/>
                <w:sz w:val="24"/>
                <w:szCs w:val="24"/>
              </w:rPr>
              <w:t xml:space="preserve">необходимом </w:t>
            </w:r>
            <w:r w:rsidRPr="006D78C2">
              <w:rPr>
                <w:rFonts w:ascii="Times New Roman" w:hAnsi="Times New Roman"/>
                <w:w w:val="105"/>
                <w:sz w:val="24"/>
                <w:szCs w:val="24"/>
              </w:rPr>
              <w:t>для</w:t>
            </w:r>
            <w:r w:rsidRPr="006D78C2">
              <w:rPr>
                <w:rFonts w:ascii="Times New Roman" w:hAnsi="Times New Roman"/>
                <w:w w:val="106"/>
                <w:sz w:val="24"/>
                <w:szCs w:val="24"/>
              </w:rPr>
              <w:t xml:space="preserve"> </w:t>
            </w:r>
            <w:r w:rsidRPr="006D78C2">
              <w:rPr>
                <w:rFonts w:ascii="Times New Roman" w:hAnsi="Times New Roman"/>
                <w:w w:val="105"/>
                <w:sz w:val="24"/>
                <w:szCs w:val="24"/>
              </w:rPr>
              <w:t>компетентного</w:t>
            </w:r>
            <w:r w:rsidRPr="006D78C2">
              <w:rPr>
                <w:rFonts w:ascii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6D78C2">
              <w:rPr>
                <w:rFonts w:ascii="Times New Roman" w:hAnsi="Times New Roman"/>
                <w:w w:val="105"/>
                <w:sz w:val="24"/>
                <w:szCs w:val="24"/>
              </w:rPr>
              <w:t>решения</w:t>
            </w:r>
            <w:r w:rsidRPr="006D78C2">
              <w:rPr>
                <w:rFonts w:ascii="Times New Roman" w:hAnsi="Times New Roman"/>
                <w:spacing w:val="-19"/>
                <w:w w:val="105"/>
                <w:sz w:val="24"/>
                <w:szCs w:val="24"/>
              </w:rPr>
              <w:t xml:space="preserve"> </w:t>
            </w:r>
            <w:r w:rsidRPr="006D78C2">
              <w:rPr>
                <w:rFonts w:ascii="Times New Roman" w:hAnsi="Times New Roman"/>
                <w:w w:val="105"/>
                <w:sz w:val="24"/>
                <w:szCs w:val="24"/>
              </w:rPr>
              <w:t>производственных</w:t>
            </w:r>
            <w:r w:rsidRPr="006D78C2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6D78C2">
              <w:rPr>
                <w:rFonts w:ascii="Times New Roman" w:hAnsi="Times New Roman"/>
                <w:w w:val="105"/>
                <w:sz w:val="24"/>
                <w:szCs w:val="24"/>
              </w:rPr>
              <w:t>задач</w:t>
            </w:r>
          </w:p>
        </w:tc>
      </w:tr>
    </w:tbl>
    <w:p w:rsidR="002014A6" w:rsidRDefault="002014A6" w:rsidP="000853D9">
      <w:pPr>
        <w:jc w:val="both"/>
        <w:rPr>
          <w:i/>
          <w:highlight w:val="yellow"/>
        </w:rPr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0D7286" w:rsidRDefault="000D7286" w:rsidP="003749D2">
      <w:pPr>
        <w:contextualSpacing/>
        <w:jc w:val="both"/>
      </w:pPr>
      <w:r>
        <w:rPr>
          <w:rFonts w:eastAsia="Calibri"/>
        </w:rPr>
        <w:t xml:space="preserve">Раздел 1. </w:t>
      </w:r>
      <w:r>
        <w:t>Деловое общение на иностранном языке</w:t>
      </w:r>
    </w:p>
    <w:p w:rsidR="000D7286" w:rsidRDefault="000D7286" w:rsidP="003749D2">
      <w:pPr>
        <w:contextualSpacing/>
        <w:jc w:val="both"/>
        <w:rPr>
          <w:rFonts w:eastAsia="Calibri"/>
        </w:rPr>
      </w:pPr>
      <w:r>
        <w:rPr>
          <w:rFonts w:eastAsia="Calibri"/>
        </w:rPr>
        <w:t>Раздел 2. Деловое общение в контексте профессиональной деятельности</w:t>
      </w:r>
    </w:p>
    <w:p w:rsidR="000D7286" w:rsidRPr="000D7286" w:rsidRDefault="000D7286" w:rsidP="003749D2">
      <w:pPr>
        <w:contextualSpacing/>
        <w:jc w:val="both"/>
        <w:rPr>
          <w:highlight w:val="yellow"/>
        </w:rPr>
      </w:pPr>
      <w:r>
        <w:rPr>
          <w:rFonts w:eastAsia="Calibri"/>
        </w:rPr>
        <w:t>Раздел 3. Профессионально-ориентированный иностранный язык</w:t>
      </w:r>
    </w:p>
    <w:p w:rsidR="000D7286" w:rsidRDefault="000D7286" w:rsidP="003749D2">
      <w:pPr>
        <w:contextualSpacing/>
        <w:jc w:val="both"/>
        <w:rPr>
          <w:b/>
        </w:rPr>
      </w:pPr>
    </w:p>
    <w:p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5B60B2" w:rsidRDefault="005B60B2" w:rsidP="003749D2">
      <w:pPr>
        <w:contextualSpacing/>
        <w:jc w:val="both"/>
        <w:rPr>
          <w:b/>
        </w:rPr>
      </w:pPr>
    </w:p>
    <w:p w:rsidR="005B60B2" w:rsidRPr="00152A7C" w:rsidRDefault="005B60B2" w:rsidP="003749D2">
      <w:pPr>
        <w:contextualSpacing/>
        <w:jc w:val="both"/>
        <w:rPr>
          <w:b/>
        </w:rPr>
      </w:pPr>
      <w:r>
        <w:rPr>
          <w:b/>
        </w:rPr>
        <w:t>Очная форма обучения: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0D7286">
        <w:t>9</w:t>
      </w:r>
      <w:r w:rsidRPr="00152A7C">
        <w:t xml:space="preserve"> зачетны</w:t>
      </w:r>
      <w:r w:rsidR="000D7286">
        <w:t>х</w:t>
      </w:r>
      <w:r w:rsidRPr="00152A7C">
        <w:t xml:space="preserve"> единиц (</w:t>
      </w:r>
      <w:r w:rsidR="000D7286">
        <w:t>324</w:t>
      </w:r>
      <w:r w:rsidRPr="00152A7C">
        <w:t xml:space="preserve"> час</w:t>
      </w:r>
      <w:r w:rsidR="000D7286">
        <w:t>ов</w:t>
      </w:r>
      <w:r w:rsidRPr="00152A7C">
        <w:t>), в том числе: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0D7286">
        <w:t>192</w:t>
      </w:r>
      <w:r w:rsidRPr="00152A7C">
        <w:t xml:space="preserve"> час.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0D7286">
        <w:t>120</w:t>
      </w:r>
      <w:r w:rsidRPr="00152A7C">
        <w:t xml:space="preserve"> час.</w:t>
      </w:r>
    </w:p>
    <w:p w:rsidR="00392B4B" w:rsidRDefault="003749D2" w:rsidP="000D7286">
      <w:pPr>
        <w:contextualSpacing/>
        <w:jc w:val="both"/>
      </w:pPr>
      <w:r w:rsidRPr="00152A7C">
        <w:t xml:space="preserve">Форма контроля знаний </w:t>
      </w:r>
      <w:r w:rsidR="000D7286">
        <w:t>–</w:t>
      </w:r>
      <w:r w:rsidRPr="00152A7C">
        <w:t xml:space="preserve"> </w:t>
      </w:r>
      <w:r w:rsidR="000D7286">
        <w:t xml:space="preserve">зачет, зачет, зачет. </w:t>
      </w:r>
    </w:p>
    <w:p w:rsidR="005B60B2" w:rsidRDefault="005B60B2" w:rsidP="000D7286">
      <w:pPr>
        <w:contextualSpacing/>
        <w:jc w:val="both"/>
      </w:pPr>
    </w:p>
    <w:p w:rsidR="005B60B2" w:rsidRPr="00152A7C" w:rsidRDefault="005B60B2" w:rsidP="005B60B2">
      <w:pPr>
        <w:contextualSpacing/>
        <w:jc w:val="both"/>
        <w:rPr>
          <w:b/>
        </w:rPr>
      </w:pPr>
      <w:r>
        <w:rPr>
          <w:b/>
        </w:rPr>
        <w:t>Очно-заочная</w:t>
      </w:r>
      <w:r>
        <w:rPr>
          <w:b/>
        </w:rPr>
        <w:t xml:space="preserve"> форма обучения:</w:t>
      </w:r>
    </w:p>
    <w:p w:rsidR="005B60B2" w:rsidRPr="00152A7C" w:rsidRDefault="005B60B2" w:rsidP="005B60B2">
      <w:pPr>
        <w:contextualSpacing/>
        <w:jc w:val="both"/>
      </w:pPr>
      <w:r w:rsidRPr="00152A7C">
        <w:t xml:space="preserve">Объем дисциплины – </w:t>
      </w:r>
      <w:r>
        <w:t>9</w:t>
      </w:r>
      <w:r w:rsidRPr="00152A7C">
        <w:t xml:space="preserve"> зачетны</w:t>
      </w:r>
      <w:r>
        <w:t>х</w:t>
      </w:r>
      <w:r w:rsidRPr="00152A7C">
        <w:t xml:space="preserve"> единиц (</w:t>
      </w:r>
      <w:r>
        <w:t>324</w:t>
      </w:r>
      <w:r w:rsidRPr="00152A7C">
        <w:t xml:space="preserve"> час</w:t>
      </w:r>
      <w:r>
        <w:t>ов</w:t>
      </w:r>
      <w:r w:rsidRPr="00152A7C">
        <w:t>), в том числе:</w:t>
      </w:r>
    </w:p>
    <w:p w:rsidR="005B60B2" w:rsidRPr="00152A7C" w:rsidRDefault="005B60B2" w:rsidP="005B60B2">
      <w:pPr>
        <w:contextualSpacing/>
        <w:jc w:val="both"/>
      </w:pPr>
      <w:r w:rsidRPr="00152A7C">
        <w:t xml:space="preserve">практические занятия – </w:t>
      </w:r>
      <w:r>
        <w:t>48</w:t>
      </w:r>
      <w:r w:rsidRPr="00152A7C">
        <w:t xml:space="preserve"> час.</w:t>
      </w:r>
    </w:p>
    <w:p w:rsidR="005B60B2" w:rsidRPr="00152A7C" w:rsidRDefault="005B60B2" w:rsidP="005B60B2">
      <w:pPr>
        <w:contextualSpacing/>
        <w:jc w:val="both"/>
      </w:pPr>
      <w:r w:rsidRPr="00152A7C">
        <w:t xml:space="preserve">самостоятельная работа – </w:t>
      </w:r>
      <w:r>
        <w:t>264</w:t>
      </w:r>
      <w:bookmarkStart w:id="0" w:name="_GoBack"/>
      <w:bookmarkEnd w:id="0"/>
      <w:r w:rsidRPr="00152A7C">
        <w:t xml:space="preserve"> час.</w:t>
      </w:r>
    </w:p>
    <w:p w:rsidR="005B60B2" w:rsidRDefault="005B60B2" w:rsidP="005B60B2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 xml:space="preserve">зачет, зачет, зачет. </w:t>
      </w:r>
    </w:p>
    <w:p w:rsidR="005B60B2" w:rsidRPr="000D7286" w:rsidRDefault="005B60B2" w:rsidP="000D7286">
      <w:pPr>
        <w:contextualSpacing/>
        <w:jc w:val="both"/>
      </w:pPr>
    </w:p>
    <w:sectPr w:rsidR="005B60B2" w:rsidRPr="000D728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2C" w:rsidRDefault="001F4B2C" w:rsidP="008655F0">
      <w:r>
        <w:separator/>
      </w:r>
    </w:p>
  </w:endnote>
  <w:endnote w:type="continuationSeparator" w:id="0">
    <w:p w:rsidR="001F4B2C" w:rsidRDefault="001F4B2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2C" w:rsidRDefault="001F4B2C" w:rsidP="008655F0">
      <w:r>
        <w:separator/>
      </w:r>
    </w:p>
  </w:footnote>
  <w:footnote w:type="continuationSeparator" w:id="0">
    <w:p w:rsidR="001F4B2C" w:rsidRDefault="001F4B2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17AA0489"/>
    <w:multiLevelType w:val="hybridMultilevel"/>
    <w:tmpl w:val="5DD0493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E41230"/>
    <w:multiLevelType w:val="hybridMultilevel"/>
    <w:tmpl w:val="D6AE766C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7286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07A0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4B2C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40C3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0B2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73F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D78C2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B20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890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3A8F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3189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74E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29F4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F79A59E"/>
  <w15:docId w15:val="{7A509E39-017A-47C0-9E44-8B66A805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0AEB8-1542-4CB0-9D5D-96C66018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2044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Karyakina</cp:lastModifiedBy>
  <cp:revision>3</cp:revision>
  <cp:lastPrinted>2021-02-17T07:12:00Z</cp:lastPrinted>
  <dcterms:created xsi:type="dcterms:W3CDTF">2023-04-23T10:22:00Z</dcterms:created>
  <dcterms:modified xsi:type="dcterms:W3CDTF">2023-04-23T10:24:00Z</dcterms:modified>
</cp:coreProperties>
</file>