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6" w:rsidRDefault="00371436" w:rsidP="00371436">
      <w:pPr>
        <w:pStyle w:val="Default"/>
      </w:pPr>
    </w:p>
    <w:p w:rsidR="00371436" w:rsidRPr="00371436" w:rsidRDefault="00371436" w:rsidP="00371436">
      <w:pPr>
        <w:pStyle w:val="Default"/>
        <w:ind w:firstLine="709"/>
        <w:jc w:val="center"/>
        <w:rPr>
          <w:szCs w:val="23"/>
        </w:rPr>
      </w:pPr>
      <w:r w:rsidRPr="00371436">
        <w:rPr>
          <w:szCs w:val="23"/>
        </w:rPr>
        <w:t>АННОТАЦИЯ</w:t>
      </w:r>
    </w:p>
    <w:p w:rsidR="00371436" w:rsidRPr="00371436" w:rsidRDefault="00371436" w:rsidP="00371436">
      <w:pPr>
        <w:pStyle w:val="Default"/>
        <w:ind w:firstLine="709"/>
        <w:jc w:val="center"/>
        <w:rPr>
          <w:szCs w:val="23"/>
        </w:rPr>
      </w:pPr>
      <w:r w:rsidRPr="00371436">
        <w:rPr>
          <w:szCs w:val="23"/>
        </w:rPr>
        <w:t>дисциплины</w:t>
      </w:r>
    </w:p>
    <w:p w:rsidR="00371436" w:rsidRPr="00371436" w:rsidRDefault="00371436" w:rsidP="00371436">
      <w:pPr>
        <w:pStyle w:val="Default"/>
        <w:ind w:firstLine="709"/>
        <w:jc w:val="center"/>
        <w:rPr>
          <w:szCs w:val="23"/>
        </w:rPr>
      </w:pPr>
      <w:r w:rsidRPr="00371436">
        <w:rPr>
          <w:szCs w:val="23"/>
        </w:rPr>
        <w:t>Б</w:t>
      </w:r>
      <w:proofErr w:type="gramStart"/>
      <w:r w:rsidRPr="00371436">
        <w:rPr>
          <w:szCs w:val="23"/>
        </w:rPr>
        <w:t>1</w:t>
      </w:r>
      <w:proofErr w:type="gramEnd"/>
      <w:r w:rsidRPr="00371436">
        <w:rPr>
          <w:szCs w:val="23"/>
        </w:rPr>
        <w:t>.В.ДВ.1.2 «ОСНОВЫ ЭЛЕКТРОМОНТАЖНЫХ РАБОТ»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Направление – </w:t>
      </w:r>
      <w:r w:rsidRPr="00371436">
        <w:rPr>
          <w:i/>
          <w:iCs/>
          <w:szCs w:val="23"/>
        </w:rPr>
        <w:t xml:space="preserve">13.03.02 «Электроэнергетика и электротехника»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Квалификация (степень) выпускника – </w:t>
      </w:r>
      <w:r w:rsidRPr="00371436">
        <w:rPr>
          <w:i/>
          <w:iCs/>
          <w:szCs w:val="23"/>
        </w:rPr>
        <w:t xml:space="preserve">Бакалавр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Профиль – </w:t>
      </w:r>
      <w:r w:rsidRPr="00371436">
        <w:rPr>
          <w:i/>
          <w:iCs/>
          <w:szCs w:val="23"/>
        </w:rPr>
        <w:t xml:space="preserve">«Электрический транспорт»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b/>
          <w:bCs/>
          <w:szCs w:val="23"/>
        </w:rPr>
        <w:t xml:space="preserve">1. Место дисциплины в структуре основной профессиональной образовательной программы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Дисциплина относится к части, формируемой участниками образовательных отношений блока 1 «Дисциплины (модули)», и является дисциплиной по выбору обучающегося.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b/>
          <w:bCs/>
          <w:szCs w:val="23"/>
        </w:rPr>
        <w:t xml:space="preserve">2. Цель и задачи дисциплины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Целью изучения дисциплины является формирование начальных знаний в области современных методов монтажа электрооборудования и правил оформления проектной документации.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Для достижения поставленной цели решаются следующие задачи: </w:t>
      </w:r>
    </w:p>
    <w:p w:rsidR="00371436" w:rsidRPr="00371436" w:rsidRDefault="00371436" w:rsidP="00371436">
      <w:pPr>
        <w:pStyle w:val="Default"/>
        <w:spacing w:after="27"/>
        <w:ind w:firstLine="709"/>
        <w:jc w:val="both"/>
        <w:rPr>
          <w:szCs w:val="23"/>
        </w:rPr>
      </w:pPr>
      <w:r w:rsidRPr="00371436">
        <w:rPr>
          <w:szCs w:val="23"/>
        </w:rPr>
        <w:t xml:space="preserve">− изучение проектной документации, используемой при проведении электромонтажных работ, в том числе для организации безопасных условий труда;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szCs w:val="23"/>
        </w:rPr>
        <w:t xml:space="preserve">− знакомство с оборудованием и основными технологиями производства электромонтажных работ. </w:t>
      </w:r>
    </w:p>
    <w:p w:rsidR="00371436" w:rsidRPr="00371436" w:rsidRDefault="00371436" w:rsidP="00371436">
      <w:pPr>
        <w:pStyle w:val="Default"/>
        <w:ind w:firstLine="709"/>
        <w:jc w:val="both"/>
        <w:rPr>
          <w:szCs w:val="23"/>
        </w:rPr>
      </w:pPr>
      <w:r w:rsidRPr="00371436">
        <w:rPr>
          <w:b/>
          <w:bCs/>
          <w:szCs w:val="23"/>
        </w:rPr>
        <w:t xml:space="preserve">3. Перечень планируемых результатов </w:t>
      </w:r>
      <w:proofErr w:type="gramStart"/>
      <w:r w:rsidRPr="00371436">
        <w:rPr>
          <w:b/>
          <w:bCs/>
          <w:szCs w:val="23"/>
        </w:rPr>
        <w:t>обучения по дисциплине</w:t>
      </w:r>
      <w:proofErr w:type="gramEnd"/>
      <w:r w:rsidRPr="00371436">
        <w:rPr>
          <w:b/>
          <w:bCs/>
          <w:szCs w:val="23"/>
        </w:rPr>
        <w:t xml:space="preserve"> </w:t>
      </w:r>
    </w:p>
    <w:p w:rsidR="00371436" w:rsidRDefault="00371436" w:rsidP="00371436">
      <w:pPr>
        <w:ind w:firstLine="709"/>
        <w:contextualSpacing/>
        <w:jc w:val="both"/>
        <w:rPr>
          <w:szCs w:val="23"/>
        </w:rPr>
      </w:pPr>
      <w:r w:rsidRPr="00371436">
        <w:rPr>
          <w:szCs w:val="23"/>
        </w:rPr>
        <w:t xml:space="preserve">Изучение дисциплины направлено на формирование следующих компетенций, </w:t>
      </w:r>
      <w:proofErr w:type="spellStart"/>
      <w:r w:rsidRPr="00371436">
        <w:rPr>
          <w:szCs w:val="23"/>
        </w:rPr>
        <w:t>сформированность</w:t>
      </w:r>
      <w:proofErr w:type="spellEnd"/>
      <w:r w:rsidRPr="00371436">
        <w:rPr>
          <w:szCs w:val="23"/>
        </w:rPr>
        <w:t xml:space="preserve"> которых оценивается с помощью индикаторов достижения компетенций: 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785"/>
      </w:tblGrid>
      <w:tr w:rsidR="004000D8" w:rsidTr="00D54FE4">
        <w:trPr>
          <w:tblHeader/>
        </w:trPr>
        <w:tc>
          <w:tcPr>
            <w:tcW w:w="4677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4000D8" w:rsidRPr="002014A6" w:rsidRDefault="004000D8" w:rsidP="00F62E1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71436" w:rsidTr="00801352">
        <w:trPr>
          <w:trHeight w:val="552"/>
        </w:trPr>
        <w:tc>
          <w:tcPr>
            <w:tcW w:w="4677" w:type="dxa"/>
            <w:vMerge w:val="restart"/>
          </w:tcPr>
          <w:p w:rsidR="00371436" w:rsidRPr="00505F64" w:rsidRDefault="00371436" w:rsidP="00371436">
            <w:pPr>
              <w:pStyle w:val="Default"/>
              <w:rPr>
                <w:i/>
                <w:szCs w:val="23"/>
              </w:rPr>
            </w:pPr>
            <w:r w:rsidRPr="00505F64">
              <w:rPr>
                <w:b/>
                <w:bCs/>
                <w:i/>
                <w:szCs w:val="23"/>
              </w:rPr>
              <w:t xml:space="preserve">ПК-1. </w:t>
            </w:r>
            <w:r w:rsidRPr="00505F64">
              <w:rPr>
                <w:i/>
                <w:szCs w:val="23"/>
              </w:rPr>
              <w:t xml:space="preserve">Выполнение отчета о проведенном обследовании оборудования, для которого разрабатывается система электропривода </w:t>
            </w:r>
          </w:p>
        </w:tc>
        <w:tc>
          <w:tcPr>
            <w:tcW w:w="4785" w:type="dxa"/>
          </w:tcPr>
          <w:p w:rsidR="00371436" w:rsidRPr="0052789B" w:rsidRDefault="00371436" w:rsidP="003C3140">
            <w:pPr>
              <w:pStyle w:val="Default"/>
              <w:jc w:val="both"/>
              <w:rPr>
                <w:i/>
                <w:szCs w:val="23"/>
              </w:rPr>
            </w:pPr>
            <w:r w:rsidRPr="00505F64">
              <w:rPr>
                <w:i/>
                <w:szCs w:val="23"/>
              </w:rPr>
              <w:t>ПК-1.1.1</w:t>
            </w:r>
            <w:proofErr w:type="gramStart"/>
            <w:r w:rsidRPr="00505F64">
              <w:rPr>
                <w:i/>
                <w:szCs w:val="23"/>
              </w:rPr>
              <w:t xml:space="preserve"> З</w:t>
            </w:r>
            <w:proofErr w:type="gramEnd"/>
            <w:r w:rsidRPr="00505F64">
              <w:rPr>
                <w:i/>
                <w:szCs w:val="23"/>
              </w:rPr>
              <w:t xml:space="preserve">нает правила выполнения текстовых и графических документов, входящих в состав проектной документации </w:t>
            </w:r>
          </w:p>
        </w:tc>
      </w:tr>
      <w:tr w:rsidR="00371436" w:rsidTr="00D54FE4">
        <w:tc>
          <w:tcPr>
            <w:tcW w:w="4677" w:type="dxa"/>
            <w:vMerge/>
          </w:tcPr>
          <w:p w:rsidR="00371436" w:rsidRDefault="00371436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71436" w:rsidRPr="00371436" w:rsidRDefault="00371436" w:rsidP="00371436">
            <w:pPr>
              <w:pStyle w:val="Default"/>
              <w:jc w:val="both"/>
              <w:rPr>
                <w:i/>
                <w:szCs w:val="23"/>
              </w:rPr>
            </w:pPr>
            <w:r w:rsidRPr="00505F64">
              <w:rPr>
                <w:i/>
                <w:szCs w:val="23"/>
              </w:rPr>
              <w:t>ПК-1.1.2</w:t>
            </w:r>
            <w:proofErr w:type="gramStart"/>
            <w:r w:rsidRPr="00505F64">
              <w:rPr>
                <w:i/>
                <w:szCs w:val="23"/>
              </w:rPr>
              <w:t xml:space="preserve"> З</w:t>
            </w:r>
            <w:proofErr w:type="gramEnd"/>
            <w:r w:rsidRPr="00505F64">
              <w:rPr>
                <w:i/>
                <w:szCs w:val="23"/>
              </w:rPr>
              <w:t xml:space="preserve">нает типовые формы отчета о </w:t>
            </w:r>
            <w:proofErr w:type="spellStart"/>
            <w:r w:rsidRPr="00505F64">
              <w:rPr>
                <w:i/>
                <w:szCs w:val="23"/>
              </w:rPr>
              <w:t>предпроектном</w:t>
            </w:r>
            <w:proofErr w:type="spellEnd"/>
            <w:r w:rsidRPr="00505F64">
              <w:rPr>
                <w:i/>
                <w:szCs w:val="23"/>
              </w:rPr>
              <w:t xml:space="preserve"> обследовании объекта автоматизации </w:t>
            </w:r>
          </w:p>
        </w:tc>
      </w:tr>
      <w:tr w:rsidR="00371436" w:rsidTr="00371436">
        <w:trPr>
          <w:trHeight w:val="505"/>
        </w:trPr>
        <w:tc>
          <w:tcPr>
            <w:tcW w:w="4677" w:type="dxa"/>
            <w:vMerge/>
          </w:tcPr>
          <w:p w:rsidR="00371436" w:rsidRDefault="00371436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71436" w:rsidRPr="00371436" w:rsidRDefault="00371436" w:rsidP="00371436">
            <w:pPr>
              <w:pStyle w:val="Default"/>
              <w:jc w:val="both"/>
              <w:rPr>
                <w:i/>
                <w:szCs w:val="23"/>
              </w:rPr>
            </w:pPr>
            <w:r w:rsidRPr="00505F64">
              <w:rPr>
                <w:i/>
                <w:szCs w:val="23"/>
              </w:rPr>
              <w:t>ПК-1.1.3</w:t>
            </w:r>
            <w:proofErr w:type="gramStart"/>
            <w:r w:rsidRPr="00505F64">
              <w:rPr>
                <w:i/>
                <w:szCs w:val="23"/>
              </w:rPr>
              <w:t xml:space="preserve"> З</w:t>
            </w:r>
            <w:proofErr w:type="gramEnd"/>
            <w:r w:rsidRPr="00505F64">
              <w:rPr>
                <w:i/>
                <w:szCs w:val="23"/>
              </w:rPr>
              <w:t xml:space="preserve">нает методики и процедуры системы менеджмента качества </w:t>
            </w:r>
          </w:p>
        </w:tc>
      </w:tr>
      <w:tr w:rsidR="00371436" w:rsidTr="00371436">
        <w:trPr>
          <w:trHeight w:val="779"/>
        </w:trPr>
        <w:tc>
          <w:tcPr>
            <w:tcW w:w="4677" w:type="dxa"/>
            <w:vMerge/>
          </w:tcPr>
          <w:p w:rsidR="00371436" w:rsidRDefault="00371436" w:rsidP="00F62E1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371436" w:rsidRPr="00505F64" w:rsidRDefault="00371436" w:rsidP="003C3140">
            <w:pPr>
              <w:pStyle w:val="Default"/>
              <w:jc w:val="both"/>
              <w:rPr>
                <w:i/>
                <w:szCs w:val="23"/>
              </w:rPr>
            </w:pPr>
            <w:r w:rsidRPr="00505F64">
              <w:rPr>
                <w:i/>
                <w:szCs w:val="23"/>
              </w:rPr>
              <w:t>ПК-1.1.5</w:t>
            </w:r>
            <w:proofErr w:type="gramStart"/>
            <w:r w:rsidRPr="00505F64">
              <w:rPr>
                <w:i/>
                <w:szCs w:val="23"/>
              </w:rPr>
              <w:t xml:space="preserve"> З</w:t>
            </w:r>
            <w:proofErr w:type="gramEnd"/>
            <w:r w:rsidRPr="00505F64">
              <w:rPr>
                <w:i/>
                <w:szCs w:val="23"/>
              </w:rPr>
              <w:t xml:space="preserve">нает программу, используемую для написания и модификации документов, проведения расчетов </w:t>
            </w:r>
          </w:p>
        </w:tc>
      </w:tr>
    </w:tbl>
    <w:p w:rsidR="00371436" w:rsidRDefault="00371436" w:rsidP="00371436">
      <w:pPr>
        <w:pStyle w:val="Default"/>
      </w:pP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b/>
          <w:bCs/>
          <w:szCs w:val="23"/>
        </w:rPr>
        <w:t xml:space="preserve">4. Содержание и структура дисциплины </w:t>
      </w:r>
    </w:p>
    <w:p w:rsidR="00371436" w:rsidRPr="00371436" w:rsidRDefault="00371436" w:rsidP="00371436">
      <w:pPr>
        <w:pStyle w:val="Default"/>
        <w:spacing w:after="27"/>
        <w:jc w:val="both"/>
        <w:rPr>
          <w:szCs w:val="23"/>
        </w:rPr>
      </w:pPr>
      <w:r w:rsidRPr="00371436">
        <w:rPr>
          <w:szCs w:val="23"/>
        </w:rPr>
        <w:t xml:space="preserve">1. Проектная документация при проведении электромонтажных работ.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2. Основные технологии производства электромонтажных работ с соблюдением процедур системы менеджмента качества.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b/>
          <w:bCs/>
          <w:szCs w:val="23"/>
        </w:rPr>
        <w:t xml:space="preserve">5. Объем дисциплины и виды учебной работы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Объем дисциплины – 6 </w:t>
      </w:r>
      <w:proofErr w:type="spellStart"/>
      <w:r w:rsidRPr="00371436">
        <w:rPr>
          <w:szCs w:val="23"/>
        </w:rPr>
        <w:t>зач</w:t>
      </w:r>
      <w:proofErr w:type="spellEnd"/>
      <w:r w:rsidRPr="00371436">
        <w:rPr>
          <w:szCs w:val="23"/>
        </w:rPr>
        <w:t xml:space="preserve">. ед. (216 час.), в том числе: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i/>
          <w:iCs/>
          <w:szCs w:val="23"/>
        </w:rPr>
        <w:t xml:space="preserve">для очной формы обучения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лекции – 16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практические занятия – 32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самостоятельная работа – 164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контроль – 4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форма контроля знаний – зачет. </w:t>
      </w:r>
    </w:p>
    <w:p w:rsidR="00371436" w:rsidRPr="00371436" w:rsidRDefault="00371436" w:rsidP="00371436">
      <w:pPr>
        <w:pStyle w:val="Default"/>
        <w:pageBreakBefore/>
        <w:jc w:val="both"/>
        <w:rPr>
          <w:szCs w:val="23"/>
        </w:rPr>
      </w:pPr>
      <w:r w:rsidRPr="00371436">
        <w:rPr>
          <w:i/>
          <w:iCs/>
          <w:szCs w:val="23"/>
        </w:rPr>
        <w:lastRenderedPageBreak/>
        <w:t xml:space="preserve">для заочной формы обучения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лекции – 4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практические занятия – 8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самостоятельная работа – 200 час. </w:t>
      </w:r>
    </w:p>
    <w:p w:rsidR="00371436" w:rsidRPr="00371436" w:rsidRDefault="00371436" w:rsidP="00371436">
      <w:pPr>
        <w:pStyle w:val="Default"/>
        <w:jc w:val="both"/>
        <w:rPr>
          <w:szCs w:val="23"/>
        </w:rPr>
      </w:pPr>
      <w:r w:rsidRPr="00371436">
        <w:rPr>
          <w:szCs w:val="23"/>
        </w:rPr>
        <w:t xml:space="preserve">контроль – 4 час. </w:t>
      </w:r>
    </w:p>
    <w:p w:rsidR="00DB00D9" w:rsidRPr="00371436" w:rsidRDefault="00371436" w:rsidP="00371436">
      <w:pPr>
        <w:contextualSpacing/>
        <w:jc w:val="both"/>
        <w:rPr>
          <w:i/>
          <w:sz w:val="28"/>
        </w:rPr>
      </w:pPr>
      <w:r w:rsidRPr="00371436">
        <w:rPr>
          <w:szCs w:val="23"/>
        </w:rPr>
        <w:t>форма контроля знаний – зачет.</w:t>
      </w:r>
    </w:p>
    <w:sectPr w:rsidR="00DB00D9" w:rsidRPr="00371436" w:rsidSect="003A1E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A04020102020204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5E81"/>
    <w:multiLevelType w:val="hybridMultilevel"/>
    <w:tmpl w:val="A45C0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53E4"/>
    <w:multiLevelType w:val="hybridMultilevel"/>
    <w:tmpl w:val="49F4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054E1E"/>
    <w:multiLevelType w:val="hybridMultilevel"/>
    <w:tmpl w:val="AC469F0E"/>
    <w:lvl w:ilvl="0" w:tplc="75F47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8"/>
    <w:rsid w:val="0013716B"/>
    <w:rsid w:val="00204655"/>
    <w:rsid w:val="00371436"/>
    <w:rsid w:val="003A1E72"/>
    <w:rsid w:val="004000D8"/>
    <w:rsid w:val="006169AA"/>
    <w:rsid w:val="00643862"/>
    <w:rsid w:val="00722FD7"/>
    <w:rsid w:val="00792DA1"/>
    <w:rsid w:val="00801352"/>
    <w:rsid w:val="008F328F"/>
    <w:rsid w:val="00917CB9"/>
    <w:rsid w:val="00997BC2"/>
    <w:rsid w:val="00AE0981"/>
    <w:rsid w:val="00D261EF"/>
    <w:rsid w:val="00D44526"/>
    <w:rsid w:val="00D54FE4"/>
    <w:rsid w:val="00DB00D9"/>
    <w:rsid w:val="00E403E6"/>
    <w:rsid w:val="00E936AA"/>
    <w:rsid w:val="00F14BA1"/>
    <w:rsid w:val="00F1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E40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403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1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00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000D8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D54FE4"/>
    <w:pPr>
      <w:numPr>
        <w:numId w:val="2"/>
      </w:numPr>
      <w:spacing w:before="100" w:beforeAutospacing="1" w:after="100" w:afterAutospacing="1"/>
    </w:pPr>
  </w:style>
  <w:style w:type="paragraph" w:styleId="a6">
    <w:name w:val="Balloon Text"/>
    <w:basedOn w:val="a0"/>
    <w:link w:val="a7"/>
    <w:uiPriority w:val="99"/>
    <w:semiHidden/>
    <w:unhideWhenUsed/>
    <w:rsid w:val="00E403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40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sergei ryziko</cp:lastModifiedBy>
  <cp:revision>2</cp:revision>
  <cp:lastPrinted>2021-09-24T07:39:00Z</cp:lastPrinted>
  <dcterms:created xsi:type="dcterms:W3CDTF">2023-07-02T19:32:00Z</dcterms:created>
  <dcterms:modified xsi:type="dcterms:W3CDTF">2023-07-02T19:32:00Z</dcterms:modified>
</cp:coreProperties>
</file>