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2B1B09" w:rsidRDefault="002B1B09" w:rsidP="002B1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B1B09" w:rsidRDefault="002B1B09" w:rsidP="002B1B0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«ИНЖЕНЕРНАЯ И КОМПЬЮТЕРНАЯ ГРАФИКА» (Б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>
        <w:rPr>
          <w:rFonts w:ascii="Times New Roman" w:hAnsi="Times New Roman"/>
          <w:sz w:val="24"/>
          <w:szCs w:val="24"/>
        </w:rPr>
        <w:t>11)</w:t>
      </w:r>
    </w:p>
    <w:p w:rsidR="002B1B09" w:rsidRDefault="002B1B09" w:rsidP="002B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подготовки– </w:t>
      </w:r>
      <w:r>
        <w:rPr>
          <w:rFonts w:ascii="Times New Roman" w:hAnsi="Times New Roman"/>
          <w:sz w:val="24"/>
          <w:szCs w:val="24"/>
        </w:rPr>
        <w:t xml:space="preserve">08.03.01 «Строительство» </w:t>
      </w:r>
    </w:p>
    <w:p w:rsidR="002B1B09" w:rsidRDefault="002B1B09" w:rsidP="002B1B09">
      <w:pPr>
        <w:pStyle w:val="a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бакалавр</w:t>
      </w:r>
    </w:p>
    <w:p w:rsidR="002B1B09" w:rsidRDefault="002B1B09" w:rsidP="002B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 – </w:t>
      </w:r>
      <w:r>
        <w:rPr>
          <w:rFonts w:ascii="Times New Roman" w:hAnsi="Times New Roman"/>
          <w:sz w:val="24"/>
          <w:szCs w:val="24"/>
        </w:rPr>
        <w:t>«Автомобильные дороги», «Водоснабжение и водоотведение»,</w:t>
      </w:r>
    </w:p>
    <w:p w:rsidR="002B1B09" w:rsidRDefault="002B1B09" w:rsidP="002B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«Промышленное и гражданское строительство» </w:t>
      </w:r>
    </w:p>
    <w:p w:rsidR="002B1B09" w:rsidRDefault="002B1B09" w:rsidP="002B1B09">
      <w:pPr>
        <w:pStyle w:val="a3"/>
        <w:rPr>
          <w:rFonts w:ascii="Times New Roman" w:hAnsi="Times New Roman"/>
          <w:sz w:val="24"/>
          <w:szCs w:val="24"/>
        </w:rPr>
      </w:pP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B1B09" w:rsidRDefault="002B1B09" w:rsidP="002B1B0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«ИНЖЕНЕРНАЯ И КОМПЬЮТЕРНАЯ ГРАФИКА» (Б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>
        <w:rPr>
          <w:rFonts w:ascii="Times New Roman" w:hAnsi="Times New Roman"/>
          <w:sz w:val="24"/>
          <w:szCs w:val="24"/>
        </w:rPr>
        <w:t>11)</w:t>
      </w:r>
    </w:p>
    <w:p w:rsidR="00A83117" w:rsidRPr="00A83117" w:rsidRDefault="00A83117" w:rsidP="00A83117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A83117">
        <w:rPr>
          <w:rFonts w:ascii="Times New Roman" w:hAnsi="Times New Roman"/>
          <w:sz w:val="24"/>
        </w:rPr>
        <w:t>относится к обязательной части блока 1 «Дисциплины (модули)».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2B1B09" w:rsidRDefault="002B1B09" w:rsidP="002B1B09">
      <w:pPr>
        <w:spacing w:after="0" w:line="240" w:lineRule="auto"/>
        <w:contextualSpacing/>
        <w:jc w:val="both"/>
        <w:rPr>
          <w:rFonts w:ascii="Times New Roman" w:hAnsi="Times New Roman" w:cs="Tahoma"/>
          <w:sz w:val="24"/>
          <w:szCs w:val="24"/>
          <w:lang w:eastAsia="ru-RU"/>
        </w:rPr>
      </w:pPr>
      <w:r>
        <w:rPr>
          <w:rFonts w:ascii="Times New Roman" w:hAnsi="Times New Roman" w:cs="Tahoma"/>
          <w:sz w:val="24"/>
          <w:szCs w:val="24"/>
          <w:lang w:eastAsia="ru-RU"/>
        </w:rPr>
        <w:t>Целью изучения дисциплины</w:t>
      </w:r>
      <w:r w:rsidR="00903EFB">
        <w:rPr>
          <w:rFonts w:ascii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ru-RU"/>
        </w:rPr>
        <w:t>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цели решаются задачи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геометрического моделирования на основании положений начертательной геометрии:</w:t>
      </w:r>
    </w:p>
    <w:p w:rsidR="002B1B09" w:rsidRDefault="002B1B09" w:rsidP="002B1B0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изображение точки, прямой, плоскости и многогранников на комплексном чертеже Монжа;</w:t>
      </w:r>
    </w:p>
    <w:p w:rsidR="002B1B09" w:rsidRDefault="002B1B09" w:rsidP="002B1B0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позиционные и метрические задачи;</w:t>
      </w:r>
    </w:p>
    <w:p w:rsidR="002B1B09" w:rsidRDefault="002B1B09" w:rsidP="002B1B0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преобразования чертежа;</w:t>
      </w:r>
    </w:p>
    <w:p w:rsidR="002B1B09" w:rsidRDefault="002B1B09" w:rsidP="002B1B0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способы задания и классификация кривых линий, поверхностей;</w:t>
      </w:r>
    </w:p>
    <w:p w:rsidR="002B1B09" w:rsidRDefault="002B1B09" w:rsidP="002B1B0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виды и способы построения аксонометрических проекций;</w:t>
      </w:r>
    </w:p>
    <w:p w:rsidR="002B1B09" w:rsidRDefault="002B1B09" w:rsidP="002B1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накопление знаний и навыков, необходимых для выполнения и чтения технических чертежей различного назначения и составления конструкторской документации с использованием прикладных графических программ;</w:t>
      </w:r>
    </w:p>
    <w:p w:rsidR="002B1B09" w:rsidRDefault="002B1B09" w:rsidP="002B1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объектов.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850D0" w:rsidRPr="000850D0" w:rsidTr="002B1B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09" w:rsidRPr="000850D0" w:rsidRDefault="002B1B0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50D0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09" w:rsidRPr="000850D0" w:rsidRDefault="002B1B09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850D0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0850D0" w:rsidRPr="000850D0" w:rsidTr="002B1B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09" w:rsidRPr="000850D0" w:rsidRDefault="002B1B09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850D0">
              <w:rPr>
                <w:rFonts w:ascii="Times New Roman" w:hAnsi="Times New Roman"/>
                <w:bCs/>
              </w:rP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09" w:rsidRPr="000850D0" w:rsidRDefault="002B1B09">
            <w:pPr>
              <w:spacing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0850D0">
              <w:rPr>
                <w:rFonts w:ascii="Times New Roman" w:hAnsi="Times New Roman"/>
                <w:snapToGrid w:val="0"/>
                <w:lang w:eastAsia="ru-RU"/>
              </w:rPr>
              <w:t>ОПК-2.1.1.</w:t>
            </w:r>
            <w:r w:rsidRPr="000850D0">
              <w:rPr>
                <w:rFonts w:ascii="Times New Roman" w:hAnsi="Times New Roman"/>
                <w:b/>
                <w:snapToGrid w:val="0"/>
                <w:lang w:eastAsia="ru-RU"/>
              </w:rPr>
              <w:t>Знает</w:t>
            </w:r>
            <w:r w:rsidRPr="000850D0">
              <w:rPr>
                <w:rFonts w:ascii="Times New Roman" w:hAnsi="Times New Roman"/>
              </w:rPr>
              <w:t xml:space="preserve">основные </w:t>
            </w:r>
            <w:r w:rsidRPr="000850D0">
              <w:rPr>
                <w:rFonts w:ascii="Times New Roman" w:hAnsi="Times New Roman"/>
                <w:bCs/>
              </w:rPr>
              <w:t xml:space="preserve">принципы работы современных информационных технологий </w:t>
            </w:r>
            <w:r w:rsidRPr="000850D0">
              <w:rPr>
                <w:rFonts w:ascii="Times New Roman" w:hAnsi="Times New Roman"/>
              </w:rPr>
              <w:t xml:space="preserve">и программного обеспечения </w:t>
            </w:r>
            <w:r w:rsidRPr="000850D0">
              <w:rPr>
                <w:rFonts w:ascii="Times New Roman" w:hAnsi="Times New Roman"/>
                <w:bCs/>
              </w:rPr>
              <w:t>для решения задач профессиональной деятельности</w:t>
            </w:r>
          </w:p>
          <w:p w:rsidR="002B1B09" w:rsidRPr="000850D0" w:rsidRDefault="002B1B09">
            <w:pPr>
              <w:spacing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0850D0">
              <w:rPr>
                <w:rFonts w:ascii="Times New Roman" w:hAnsi="Times New Roman"/>
                <w:snapToGrid w:val="0"/>
                <w:lang w:eastAsia="ru-RU"/>
              </w:rPr>
              <w:t xml:space="preserve">ОПК-2.2.1.    </w:t>
            </w:r>
            <w:r w:rsidRPr="000850D0">
              <w:rPr>
                <w:rFonts w:ascii="Times New Roman" w:hAnsi="Times New Roman"/>
                <w:b/>
              </w:rPr>
              <w:t xml:space="preserve">Умеет               </w:t>
            </w:r>
            <w:r w:rsidRPr="000850D0">
              <w:rPr>
                <w:rFonts w:ascii="Times New Roman" w:hAnsi="Times New Roman"/>
                <w:bCs/>
              </w:rPr>
      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:rsidR="002B1B09" w:rsidRPr="000850D0" w:rsidRDefault="002B1B09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850D0">
              <w:rPr>
                <w:rFonts w:ascii="Times New Roman" w:hAnsi="Times New Roman"/>
                <w:snapToGrid w:val="0"/>
                <w:lang w:eastAsia="ru-RU"/>
              </w:rPr>
              <w:t xml:space="preserve">ОПК-2.3.1. </w:t>
            </w:r>
            <w:r w:rsidRPr="000850D0">
              <w:rPr>
                <w:rFonts w:ascii="Times New Roman" w:hAnsi="Times New Roman"/>
                <w:b/>
                <w:snapToGrid w:val="0"/>
                <w:lang w:eastAsia="ru-RU"/>
              </w:rPr>
              <w:t>Владеет</w:t>
            </w:r>
            <w:r w:rsidRPr="000850D0">
              <w:rPr>
                <w:rFonts w:ascii="Times New Roman" w:hAnsi="Times New Roman"/>
                <w:snapToGrid w:val="0"/>
                <w:lang w:eastAsia="ru-RU"/>
              </w:rPr>
              <w:t xml:space="preserve"> навыками </w:t>
            </w:r>
            <w:r w:rsidRPr="000850D0">
              <w:rPr>
                <w:rFonts w:ascii="Times New Roman" w:hAnsi="Times New Roman"/>
              </w:rPr>
              <w:t>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0850D0" w:rsidRPr="000850D0" w:rsidTr="002B1B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0850D0" w:rsidRDefault="002B1B09">
            <w:p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850D0">
              <w:rPr>
                <w:rFonts w:ascii="Times New Roman" w:hAnsi="Times New Roman"/>
                <w:bCs/>
              </w:rPr>
              <w:t xml:space="preserve">ОПК-6. Способен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</w:t>
            </w:r>
            <w:r w:rsidRPr="000850D0">
              <w:rPr>
                <w:rFonts w:ascii="Times New Roman" w:hAnsi="Times New Roman"/>
                <w:bCs/>
              </w:rPr>
              <w:lastRenderedPageBreak/>
              <w:t>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09" w:rsidRPr="000850D0" w:rsidRDefault="002B1B09" w:rsidP="002B1B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0850D0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ОПК-6.1.1 </w:t>
            </w:r>
            <w:r w:rsidRPr="000850D0">
              <w:rPr>
                <w:rFonts w:ascii="Times New Roman" w:hAnsi="Times New Roman"/>
                <w:b/>
                <w:snapToGrid w:val="0"/>
                <w:lang w:eastAsia="ru-RU"/>
              </w:rPr>
              <w:t xml:space="preserve">Знает </w:t>
            </w:r>
            <w:r w:rsidRPr="000850D0">
              <w:rPr>
                <w:rFonts w:ascii="Times New Roman" w:hAnsi="Times New Roman"/>
                <w:bCs/>
              </w:rPr>
              <w:t xml:space="preserve"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</w:t>
            </w:r>
            <w:r w:rsidRPr="000850D0">
              <w:rPr>
                <w:rFonts w:ascii="Times New Roman" w:hAnsi="Times New Roman"/>
                <w:bCs/>
              </w:rPr>
              <w:lastRenderedPageBreak/>
              <w:t>автоматизированного проектирования и вычислительных программных комплексов</w:t>
            </w:r>
          </w:p>
          <w:p w:rsidR="002B1B09" w:rsidRPr="000850D0" w:rsidRDefault="002B1B09" w:rsidP="002B1B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0850D0">
              <w:rPr>
                <w:rFonts w:ascii="Times New Roman" w:hAnsi="Times New Roman"/>
                <w:snapToGrid w:val="0"/>
                <w:lang w:eastAsia="ru-RU"/>
              </w:rPr>
              <w:t xml:space="preserve">ОПК-6.2.1. </w:t>
            </w:r>
            <w:r w:rsidRPr="000850D0">
              <w:rPr>
                <w:rFonts w:ascii="Times New Roman" w:hAnsi="Times New Roman"/>
                <w:b/>
                <w:snapToGrid w:val="0"/>
                <w:lang w:eastAsia="ru-RU"/>
              </w:rPr>
              <w:t xml:space="preserve">Умеет </w:t>
            </w:r>
            <w:r w:rsidRPr="000850D0">
              <w:rPr>
                <w:rFonts w:ascii="Times New Roman" w:hAnsi="Times New Roman"/>
                <w:bCs/>
              </w:rPr>
              <w:t>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2B1B09" w:rsidRPr="000850D0" w:rsidRDefault="002B1B09">
            <w:pPr>
              <w:spacing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0850D0">
              <w:rPr>
                <w:rFonts w:ascii="Times New Roman" w:hAnsi="Times New Roman"/>
                <w:snapToGrid w:val="0"/>
                <w:lang w:eastAsia="ru-RU"/>
              </w:rPr>
              <w:t xml:space="preserve">ОПК-6.3.1. </w:t>
            </w:r>
            <w:r w:rsidRPr="000850D0">
              <w:rPr>
                <w:rFonts w:ascii="Times New Roman" w:hAnsi="Times New Roman"/>
                <w:b/>
                <w:snapToGrid w:val="0"/>
                <w:lang w:eastAsia="ru-RU"/>
              </w:rPr>
              <w:t>Владеет</w:t>
            </w:r>
            <w:r w:rsidRPr="000850D0">
              <w:rPr>
                <w:rFonts w:ascii="Times New Roman" w:hAnsi="Times New Roman"/>
                <w:snapToGrid w:val="0"/>
                <w:lang w:eastAsia="ru-RU"/>
              </w:rPr>
              <w:t xml:space="preserve"> навыками по </w:t>
            </w:r>
            <w:r w:rsidRPr="000850D0">
              <w:rPr>
                <w:rFonts w:ascii="Times New Roman" w:hAnsi="Times New Roman"/>
                <w:bCs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</w:tbl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1B09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Модуль 1</w:t>
      </w:r>
    </w:p>
    <w:p w:rsidR="002B1B09" w:rsidRPr="002B1B09" w:rsidRDefault="002B1B09" w:rsidP="002B1B09">
      <w:pPr>
        <w:tabs>
          <w:tab w:val="num" w:pos="-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09">
        <w:rPr>
          <w:rFonts w:ascii="Times New Roman" w:eastAsia="Times New Roman" w:hAnsi="Times New Roman"/>
          <w:b/>
        </w:rPr>
        <w:t>1. Основы и методы начертательной геометрии</w:t>
      </w:r>
    </w:p>
    <w:p w:rsidR="002B1B09" w:rsidRPr="002B1B09" w:rsidRDefault="002B1B09" w:rsidP="002B1B09">
      <w:pPr>
        <w:tabs>
          <w:tab w:val="num" w:pos="-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0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B1B09">
        <w:rPr>
          <w:rFonts w:ascii="Times New Roman" w:eastAsia="Times New Roman" w:hAnsi="Times New Roman"/>
          <w:b/>
        </w:rPr>
        <w:t>Инженерная графика в подготовке проектной документации</w:t>
      </w:r>
    </w:p>
    <w:p w:rsidR="002B1B09" w:rsidRPr="002B1B09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09">
        <w:rPr>
          <w:rFonts w:ascii="Times New Roman" w:eastAsia="Times New Roman" w:hAnsi="Times New Roman"/>
          <w:sz w:val="24"/>
          <w:szCs w:val="24"/>
          <w:lang w:eastAsia="ru-RU"/>
        </w:rPr>
        <w:t>Модуль 2</w:t>
      </w:r>
    </w:p>
    <w:p w:rsidR="002B1B09" w:rsidRPr="002B1B09" w:rsidRDefault="002B1B09" w:rsidP="002B1B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2B1B0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B1B09">
        <w:rPr>
          <w:rFonts w:ascii="Times New Roman" w:eastAsia="Times New Roman" w:hAnsi="Times New Roman"/>
          <w:b/>
          <w:bCs/>
          <w:sz w:val="24"/>
          <w:szCs w:val="24"/>
        </w:rPr>
        <w:t>Современные информационные технологии в компьютерной графике</w:t>
      </w:r>
    </w:p>
    <w:p w:rsidR="002B1B09" w:rsidRDefault="002B1B09" w:rsidP="002B1B0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1B09" w:rsidRDefault="002B1B09" w:rsidP="002B1B09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B09" w:rsidRDefault="002B1B09" w:rsidP="002B1B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hAnsi="Times New Roman"/>
          <w:b/>
          <w:sz w:val="24"/>
          <w:szCs w:val="24"/>
        </w:rPr>
        <w:t>очная</w:t>
      </w:r>
    </w:p>
    <w:p w:rsidR="002B1B09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1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–3 зачетные единицы (108 час.), в том числе: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Лекций – 16 час.</w:t>
      </w:r>
    </w:p>
    <w:p w:rsidR="002B1B09" w:rsidRDefault="002B1B09" w:rsidP="002B1B09">
      <w:pPr>
        <w:tabs>
          <w:tab w:val="left" w:pos="380"/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(ПЗ) – 48 час.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40 час.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– 4 час.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зачет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09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2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–3 зачетные единицы (108 час.), в том числе: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 – 32 час.</w:t>
      </w:r>
    </w:p>
    <w:p w:rsidR="002B1B09" w:rsidRDefault="002B1B09" w:rsidP="002B1B09">
      <w:pPr>
        <w:tabs>
          <w:tab w:val="left" w:pos="380"/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(ПЗ) – 16 час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56 час.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– 4 час.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зачет, курсовая работа</w:t>
      </w:r>
    </w:p>
    <w:p w:rsidR="002B1B09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09" w:rsidRPr="002B1B09" w:rsidRDefault="002B1B09" w:rsidP="002B1B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 – очно-заочная</w:t>
      </w:r>
    </w:p>
    <w:p w:rsidR="002B1B09" w:rsidRPr="000850D0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Модуль 1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–3 зачетные единицы (108 час.), в том числе: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Лекций – 8 час.</w:t>
      </w:r>
    </w:p>
    <w:p w:rsidR="002B1B09" w:rsidRPr="000850D0" w:rsidRDefault="002B1B09" w:rsidP="002B1B09">
      <w:pPr>
        <w:tabs>
          <w:tab w:val="left" w:pos="380"/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850D0">
        <w:rPr>
          <w:rFonts w:ascii="Times New Roman" w:hAnsi="Times New Roman"/>
          <w:sz w:val="24"/>
          <w:szCs w:val="24"/>
        </w:rPr>
        <w:t>Практические занятия (ПЗ) – 14 час.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–82 час.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Контроль – 4 час.</w:t>
      </w:r>
    </w:p>
    <w:p w:rsidR="002B1B09" w:rsidRPr="005D6143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Pr="005D6143">
        <w:rPr>
          <w:rFonts w:ascii="Times New Roman" w:eastAsia="Times New Roman" w:hAnsi="Times New Roman"/>
          <w:sz w:val="24"/>
          <w:szCs w:val="24"/>
          <w:lang w:eastAsia="ru-RU"/>
        </w:rPr>
        <w:t>– зачет</w:t>
      </w:r>
      <w:r w:rsidR="00903EFB" w:rsidRPr="005D6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1B09" w:rsidRPr="000850D0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09" w:rsidRPr="000850D0" w:rsidRDefault="002B1B09" w:rsidP="002B1B09">
      <w:pPr>
        <w:tabs>
          <w:tab w:val="left" w:pos="708"/>
        </w:tabs>
        <w:spacing w:after="0" w:line="240" w:lineRule="auto"/>
        <w:ind w:left="-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Модуль 2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–3 зачетные единицы (108 час.), в том числе: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 – 16 час.</w:t>
      </w:r>
    </w:p>
    <w:p w:rsidR="002B1B09" w:rsidRPr="000850D0" w:rsidRDefault="002B1B09" w:rsidP="002B1B09">
      <w:pPr>
        <w:tabs>
          <w:tab w:val="left" w:pos="380"/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850D0">
        <w:rPr>
          <w:rFonts w:ascii="Times New Roman" w:hAnsi="Times New Roman"/>
          <w:sz w:val="24"/>
          <w:szCs w:val="24"/>
        </w:rPr>
        <w:t>Практические занятия (ПЗ) – 16 час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72 час.</w:t>
      </w:r>
    </w:p>
    <w:p w:rsidR="002B1B09" w:rsidRPr="000850D0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>Контроль – 4 час.</w:t>
      </w:r>
    </w:p>
    <w:p w:rsidR="002B1B09" w:rsidRPr="005D6143" w:rsidRDefault="002B1B09" w:rsidP="002B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Pr="005D6143">
        <w:rPr>
          <w:rFonts w:ascii="Times New Roman" w:eastAsia="Times New Roman" w:hAnsi="Times New Roman"/>
          <w:sz w:val="24"/>
          <w:szCs w:val="24"/>
          <w:lang w:eastAsia="ru-RU"/>
        </w:rPr>
        <w:t>зачет, курсовая работа</w:t>
      </w:r>
      <w:r w:rsidR="00903EFB" w:rsidRPr="005D6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2B1B09" w:rsidRPr="005D6143" w:rsidSect="00AE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9"/>
    <w:rsid w:val="000508DF"/>
    <w:rsid w:val="000850D0"/>
    <w:rsid w:val="001D099C"/>
    <w:rsid w:val="002B1B09"/>
    <w:rsid w:val="005D6143"/>
    <w:rsid w:val="00655309"/>
    <w:rsid w:val="00903EFB"/>
    <w:rsid w:val="00A83117"/>
    <w:rsid w:val="00AE36BE"/>
    <w:rsid w:val="00EB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DB0"/>
  <w15:docId w15:val="{089AAEB3-1E10-44DF-866D-D6E7AE03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0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B1B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2023-07-05T15:31:00Z</dcterms:created>
  <dcterms:modified xsi:type="dcterms:W3CDTF">2023-07-05T15:31:00Z</dcterms:modified>
</cp:coreProperties>
</file>