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5E" w:rsidRPr="00E5391A" w:rsidRDefault="00830D5E" w:rsidP="00830D5E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E5391A">
        <w:rPr>
          <w:rFonts w:eastAsia="Times New Roman" w:cs="Times New Roman"/>
          <w:snapToGrid w:val="0"/>
          <w:color w:val="auto"/>
          <w:szCs w:val="28"/>
          <w:lang w:eastAsia="ru-RU"/>
        </w:rPr>
        <w:t>ФЕДЕРАЛЬНОЕ АГЕНТСТВО ЖЕЛЕЗНОДОРОЖНОГО ТРАНСПОРТА</w:t>
      </w:r>
    </w:p>
    <w:p w:rsidR="00830D5E" w:rsidRPr="00E5391A" w:rsidRDefault="00830D5E" w:rsidP="00830D5E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E5391A">
        <w:rPr>
          <w:rFonts w:eastAsia="Times New Roman" w:cs="Times New Roman"/>
          <w:snapToGrid w:val="0"/>
          <w:color w:val="auto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830D5E" w:rsidRPr="00E5391A" w:rsidRDefault="00830D5E" w:rsidP="00830D5E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E5391A">
        <w:rPr>
          <w:rFonts w:eastAsia="Times New Roman" w:cs="Times New Roman"/>
          <w:snapToGrid w:val="0"/>
          <w:color w:val="auto"/>
          <w:szCs w:val="28"/>
          <w:lang w:eastAsia="ru-RU"/>
        </w:rPr>
        <w:t xml:space="preserve">высшего образования «Петербургский государственный университет путей сообщения Императора Александра </w:t>
      </w:r>
      <w:r w:rsidRPr="00E5391A">
        <w:rPr>
          <w:rFonts w:eastAsia="Times New Roman" w:cs="Times New Roman"/>
          <w:snapToGrid w:val="0"/>
          <w:color w:val="auto"/>
          <w:szCs w:val="28"/>
          <w:lang w:val="en-US" w:eastAsia="ru-RU"/>
        </w:rPr>
        <w:t>I</w:t>
      </w:r>
      <w:r w:rsidRPr="00E5391A">
        <w:rPr>
          <w:rFonts w:eastAsia="Times New Roman" w:cs="Times New Roman"/>
          <w:snapToGrid w:val="0"/>
          <w:color w:val="auto"/>
          <w:szCs w:val="28"/>
          <w:lang w:eastAsia="ru-RU"/>
        </w:rPr>
        <w:t>»</w:t>
      </w:r>
    </w:p>
    <w:p w:rsidR="00830D5E" w:rsidRPr="00E5391A" w:rsidRDefault="00830D5E" w:rsidP="00830D5E">
      <w:pPr>
        <w:spacing w:after="0" w:line="240" w:lineRule="auto"/>
        <w:jc w:val="center"/>
        <w:rPr>
          <w:rFonts w:eastAsia="Times New Roman" w:cs="Times New Roman"/>
          <w:snapToGrid w:val="0"/>
          <w:color w:val="auto"/>
          <w:szCs w:val="28"/>
          <w:lang w:eastAsia="ru-RU"/>
        </w:rPr>
      </w:pPr>
      <w:r w:rsidRPr="00E5391A">
        <w:rPr>
          <w:rFonts w:eastAsia="Times New Roman" w:cs="Times New Roman"/>
          <w:snapToGrid w:val="0"/>
          <w:color w:val="auto"/>
          <w:szCs w:val="28"/>
          <w:lang w:eastAsia="ru-RU"/>
        </w:rPr>
        <w:t>(ФГБОУ ВО ПГУПС)</w:t>
      </w:r>
    </w:p>
    <w:p w:rsidR="00E5391A" w:rsidRPr="00830D5E" w:rsidRDefault="00E5391A" w:rsidP="00E5391A">
      <w:pPr>
        <w:tabs>
          <w:tab w:val="left" w:pos="851"/>
        </w:tabs>
        <w:spacing w:after="0" w:line="240" w:lineRule="auto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                     </w:t>
      </w:r>
      <w:r w:rsidR="00830D5E" w:rsidRPr="00E5391A">
        <w:rPr>
          <w:rFonts w:eastAsia="Times New Roman" w:cs="Times New Roman"/>
          <w:color w:val="auto"/>
          <w:szCs w:val="28"/>
          <w:lang w:eastAsia="ru-RU"/>
        </w:rPr>
        <w:t xml:space="preserve">Кафедра </w:t>
      </w:r>
      <w:r w:rsidRPr="00830D5E">
        <w:rPr>
          <w:rFonts w:eastAsia="Times New Roman" w:cs="Times New Roman"/>
          <w:color w:val="auto"/>
          <w:szCs w:val="28"/>
          <w:lang w:eastAsia="ru-RU"/>
        </w:rPr>
        <w:t>«</w:t>
      </w:r>
      <w:proofErr w:type="spellStart"/>
      <w:r w:rsidRPr="00830D5E">
        <w:rPr>
          <w:rFonts w:eastAsia="Times New Roman" w:cs="Times New Roman"/>
          <w:color w:val="auto"/>
          <w:szCs w:val="28"/>
          <w:lang w:eastAsia="ru-RU"/>
        </w:rPr>
        <w:t>Техносферная</w:t>
      </w:r>
      <w:proofErr w:type="spellEnd"/>
      <w:r w:rsidRPr="00830D5E">
        <w:rPr>
          <w:rFonts w:eastAsia="Times New Roman" w:cs="Times New Roman"/>
          <w:color w:val="auto"/>
          <w:szCs w:val="28"/>
          <w:lang w:eastAsia="ru-RU"/>
        </w:rPr>
        <w:t xml:space="preserve"> и экологическая безопасность»</w:t>
      </w:r>
    </w:p>
    <w:p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830D5E" w:rsidRDefault="00830D5E" w:rsidP="00830D5E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830D5E" w:rsidRDefault="00830D5E" w:rsidP="00830D5E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830D5E" w:rsidRDefault="00830D5E" w:rsidP="00830D5E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830D5E" w:rsidRDefault="00830D5E" w:rsidP="00830D5E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830D5E" w:rsidRDefault="00830D5E" w:rsidP="00830D5E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830D5E" w:rsidRDefault="00830D5E" w:rsidP="00830D5E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830D5E" w:rsidRDefault="00830D5E" w:rsidP="00830D5E">
      <w:pPr>
        <w:spacing w:after="0" w:line="240" w:lineRule="auto"/>
        <w:ind w:left="5245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E5391A" w:rsidRDefault="00830D5E" w:rsidP="00830D5E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ru-RU"/>
        </w:rPr>
      </w:pPr>
      <w:r w:rsidRPr="00E5391A">
        <w:rPr>
          <w:rFonts w:eastAsia="Times New Roman" w:cs="Times New Roman"/>
          <w:b/>
          <w:bCs/>
          <w:color w:val="auto"/>
          <w:sz w:val="32"/>
          <w:szCs w:val="32"/>
          <w:lang w:eastAsia="ru-RU"/>
        </w:rPr>
        <w:t>ПРОГРАММА</w:t>
      </w:r>
    </w:p>
    <w:p w:rsidR="00830D5E" w:rsidRPr="007170A3" w:rsidRDefault="00830D5E" w:rsidP="00830D5E">
      <w:pPr>
        <w:spacing w:after="0" w:line="240" w:lineRule="auto"/>
        <w:jc w:val="center"/>
        <w:rPr>
          <w:rFonts w:eastAsia="Times New Roman" w:cs="Times New Roman"/>
          <w:iCs/>
          <w:color w:val="auto"/>
          <w:szCs w:val="28"/>
          <w:lang w:eastAsia="ru-RU"/>
        </w:rPr>
      </w:pPr>
      <w:r w:rsidRPr="007170A3">
        <w:rPr>
          <w:rFonts w:eastAsia="Times New Roman" w:cs="Times New Roman"/>
          <w:iCs/>
          <w:color w:val="auto"/>
          <w:szCs w:val="28"/>
          <w:lang w:eastAsia="ru-RU"/>
        </w:rPr>
        <w:t>производственной практики</w:t>
      </w:r>
    </w:p>
    <w:p w:rsidR="00830D5E" w:rsidRPr="007170A3" w:rsidRDefault="00B066D2" w:rsidP="00830D5E">
      <w:pPr>
        <w:spacing w:after="0" w:line="240" w:lineRule="auto"/>
        <w:jc w:val="center"/>
        <w:rPr>
          <w:rFonts w:eastAsia="Times New Roman" w:cs="Times New Roman"/>
          <w:iCs/>
          <w:color w:val="auto"/>
          <w:szCs w:val="28"/>
          <w:lang w:eastAsia="ru-RU"/>
        </w:rPr>
      </w:pPr>
      <w:r>
        <w:rPr>
          <w:rFonts w:eastAsia="Times New Roman" w:cs="Times New Roman"/>
          <w:iCs/>
          <w:color w:val="auto"/>
          <w:szCs w:val="28"/>
          <w:lang w:eastAsia="ru-RU"/>
        </w:rPr>
        <w:t xml:space="preserve">    </w:t>
      </w:r>
      <w:r w:rsidR="00422B23" w:rsidRPr="00422B23">
        <w:rPr>
          <w:rFonts w:eastAsia="Times New Roman" w:cs="Times New Roman"/>
          <w:iCs/>
          <w:color w:val="auto"/>
          <w:szCs w:val="28"/>
          <w:lang w:eastAsia="ru-RU"/>
        </w:rPr>
        <w:t>Б</w:t>
      </w:r>
      <w:proofErr w:type="gramStart"/>
      <w:r w:rsidR="00422B23" w:rsidRPr="00422B23">
        <w:rPr>
          <w:rFonts w:eastAsia="Times New Roman" w:cs="Times New Roman"/>
          <w:iCs/>
          <w:color w:val="auto"/>
          <w:szCs w:val="28"/>
          <w:lang w:eastAsia="ru-RU"/>
        </w:rPr>
        <w:t>2</w:t>
      </w:r>
      <w:proofErr w:type="gramEnd"/>
      <w:r w:rsidR="00422B23" w:rsidRPr="00422B23">
        <w:rPr>
          <w:rFonts w:eastAsia="Times New Roman" w:cs="Times New Roman"/>
          <w:iCs/>
          <w:color w:val="auto"/>
          <w:szCs w:val="28"/>
          <w:lang w:eastAsia="ru-RU"/>
        </w:rPr>
        <w:t xml:space="preserve">.В.2 </w:t>
      </w:r>
      <w:r w:rsidR="00830D5E" w:rsidRPr="007170A3">
        <w:rPr>
          <w:rFonts w:eastAsia="Times New Roman" w:cs="Times New Roman"/>
          <w:iCs/>
          <w:color w:val="auto"/>
          <w:szCs w:val="28"/>
          <w:lang w:eastAsia="ru-RU"/>
        </w:rPr>
        <w:t>«</w:t>
      </w:r>
      <w:r w:rsidR="00830D5E">
        <w:rPr>
          <w:rFonts w:eastAsia="Times New Roman" w:cs="Times New Roman"/>
          <w:iCs/>
          <w:color w:val="auto"/>
          <w:szCs w:val="28"/>
          <w:lang w:eastAsia="ru-RU"/>
        </w:rPr>
        <w:t>Преддипломная</w:t>
      </w:r>
      <w:r w:rsidR="00E5391A">
        <w:rPr>
          <w:rFonts w:eastAsia="Times New Roman" w:cs="Times New Roman"/>
          <w:iCs/>
          <w:color w:val="auto"/>
          <w:szCs w:val="28"/>
          <w:lang w:eastAsia="ru-RU"/>
        </w:rPr>
        <w:t xml:space="preserve"> практика</w:t>
      </w:r>
      <w:r w:rsidR="00830D5E" w:rsidRPr="007170A3">
        <w:rPr>
          <w:rFonts w:eastAsia="Times New Roman" w:cs="Times New Roman"/>
          <w:iCs/>
          <w:color w:val="auto"/>
          <w:szCs w:val="28"/>
          <w:lang w:eastAsia="ru-RU"/>
        </w:rPr>
        <w:t>»</w:t>
      </w:r>
    </w:p>
    <w:p w:rsidR="00830D5E" w:rsidRPr="007170A3" w:rsidRDefault="00830D5E" w:rsidP="00830D5E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</w:p>
    <w:p w:rsidR="00830D5E" w:rsidRPr="007170A3" w:rsidRDefault="00830D5E" w:rsidP="00830D5E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для направления</w:t>
      </w:r>
    </w:p>
    <w:p w:rsidR="00830D5E" w:rsidRPr="007170A3" w:rsidRDefault="00422B23" w:rsidP="00830D5E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422B23">
        <w:rPr>
          <w:rFonts w:eastAsia="Times New Roman" w:cs="Times New Roman"/>
          <w:color w:val="auto"/>
          <w:szCs w:val="28"/>
          <w:lang w:eastAsia="ru-RU"/>
        </w:rPr>
        <w:t>20.04.01</w:t>
      </w:r>
      <w:r w:rsidR="00830D5E" w:rsidRPr="007170A3">
        <w:rPr>
          <w:rFonts w:eastAsia="Times New Roman" w:cs="Times New Roman"/>
          <w:color w:val="auto"/>
          <w:szCs w:val="28"/>
          <w:lang w:eastAsia="ru-RU"/>
        </w:rPr>
        <w:t xml:space="preserve"> «</w:t>
      </w:r>
      <w:proofErr w:type="spellStart"/>
      <w:r w:rsidRPr="00422B23">
        <w:rPr>
          <w:rFonts w:eastAsia="Times New Roman" w:cs="Times New Roman"/>
          <w:color w:val="auto"/>
          <w:szCs w:val="28"/>
          <w:lang w:eastAsia="ru-RU"/>
        </w:rPr>
        <w:t>Техносферная</w:t>
      </w:r>
      <w:proofErr w:type="spellEnd"/>
      <w:r w:rsidRPr="00422B23">
        <w:rPr>
          <w:rFonts w:eastAsia="Times New Roman" w:cs="Times New Roman"/>
          <w:color w:val="auto"/>
          <w:szCs w:val="28"/>
          <w:lang w:eastAsia="ru-RU"/>
        </w:rPr>
        <w:t xml:space="preserve"> безопасность</w:t>
      </w:r>
      <w:r w:rsidR="00830D5E" w:rsidRPr="007170A3">
        <w:rPr>
          <w:rFonts w:eastAsia="Times New Roman" w:cs="Times New Roman"/>
          <w:color w:val="auto"/>
          <w:szCs w:val="28"/>
          <w:lang w:eastAsia="ru-RU"/>
        </w:rPr>
        <w:t xml:space="preserve">» </w:t>
      </w:r>
    </w:p>
    <w:p w:rsidR="00830D5E" w:rsidRPr="007170A3" w:rsidRDefault="00830D5E" w:rsidP="00830D5E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:rsidR="00830D5E" w:rsidRPr="005B0788" w:rsidRDefault="00422B23" w:rsidP="00830D5E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5B0788">
        <w:rPr>
          <w:color w:val="auto"/>
          <w:szCs w:val="28"/>
        </w:rPr>
        <w:t>по магистерской программе</w:t>
      </w:r>
      <w:r w:rsidR="00830D5E" w:rsidRPr="005B0788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:rsidR="00830D5E" w:rsidRPr="007170A3" w:rsidRDefault="00830D5E" w:rsidP="00830D5E">
      <w:pPr>
        <w:widowControl w:val="0"/>
        <w:spacing w:after="0" w:line="300" w:lineRule="auto"/>
        <w:ind w:firstLine="500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7170A3">
        <w:rPr>
          <w:rFonts w:eastAsia="Times New Roman" w:cs="Times New Roman"/>
          <w:color w:val="auto"/>
          <w:szCs w:val="28"/>
          <w:lang w:eastAsia="ru-RU"/>
        </w:rPr>
        <w:t>«</w:t>
      </w:r>
      <w:r w:rsidR="005B0788" w:rsidRPr="00EB7084">
        <w:rPr>
          <w:szCs w:val="28"/>
        </w:rPr>
        <w:t>Инженерная защита окружающей среды</w:t>
      </w:r>
      <w:r w:rsidRPr="007170A3">
        <w:rPr>
          <w:rFonts w:eastAsia="Times New Roman" w:cs="Times New Roman"/>
          <w:color w:val="auto"/>
          <w:szCs w:val="28"/>
          <w:lang w:eastAsia="ru-RU"/>
        </w:rPr>
        <w:t xml:space="preserve">» </w:t>
      </w:r>
    </w:p>
    <w:p w:rsidR="00830D5E" w:rsidRPr="007170A3" w:rsidRDefault="00830D5E" w:rsidP="00830D5E">
      <w:pPr>
        <w:spacing w:after="0" w:line="240" w:lineRule="auto"/>
        <w:jc w:val="center"/>
        <w:rPr>
          <w:rFonts w:eastAsia="Times New Roman" w:cs="Times New Roman"/>
          <w:i/>
          <w:color w:val="auto"/>
          <w:sz w:val="24"/>
          <w:szCs w:val="24"/>
          <w:highlight w:val="yellow"/>
          <w:lang w:eastAsia="ru-RU"/>
        </w:rPr>
      </w:pPr>
    </w:p>
    <w:p w:rsidR="00830D5E" w:rsidRPr="007170A3" w:rsidRDefault="00B066D2" w:rsidP="00830D5E">
      <w:pPr>
        <w:spacing w:after="0" w:line="240" w:lineRule="auto"/>
        <w:jc w:val="center"/>
        <w:rPr>
          <w:rFonts w:eastAsia="Times New Roman" w:cs="Times New Roman"/>
          <w:i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Форма обучения – очная</w:t>
      </w:r>
      <w:r w:rsidR="00830D5E" w:rsidRPr="007170A3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:rsidR="00830D5E" w:rsidRPr="007170A3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B066D2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B066D2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B066D2">
        <w:rPr>
          <w:rFonts w:eastAsia="Times New Roman" w:cs="Times New Roman"/>
          <w:color w:val="auto"/>
          <w:szCs w:val="28"/>
          <w:lang w:eastAsia="ru-RU"/>
        </w:rPr>
        <w:t>Санкт-Петербург</w:t>
      </w:r>
    </w:p>
    <w:p w:rsidR="00830D5E" w:rsidRPr="00B066D2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B066D2">
        <w:rPr>
          <w:rFonts w:eastAsia="Times New Roman" w:cs="Times New Roman"/>
          <w:color w:val="auto"/>
          <w:szCs w:val="28"/>
          <w:lang w:eastAsia="ru-RU"/>
        </w:rPr>
        <w:t>20</w:t>
      </w:r>
      <w:r w:rsidR="006C3844">
        <w:rPr>
          <w:rFonts w:eastAsia="Times New Roman" w:cs="Times New Roman"/>
          <w:color w:val="auto"/>
          <w:szCs w:val="28"/>
          <w:lang w:eastAsia="ru-RU"/>
        </w:rPr>
        <w:t>2</w:t>
      </w:r>
      <w:r w:rsidR="00645856">
        <w:rPr>
          <w:rFonts w:eastAsia="Times New Roman" w:cs="Times New Roman"/>
          <w:color w:val="auto"/>
          <w:szCs w:val="28"/>
          <w:lang w:eastAsia="ru-RU"/>
        </w:rPr>
        <w:t>3</w:t>
      </w:r>
    </w:p>
    <w:p w:rsidR="00830D5E" w:rsidRPr="00830D5E" w:rsidRDefault="00830D5E" w:rsidP="00830D5E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highlight w:val="yellow"/>
          <w:lang w:eastAsia="ru-RU"/>
        </w:rPr>
      </w:pPr>
      <w:r w:rsidRPr="00830D5E">
        <w:rPr>
          <w:rFonts w:eastAsia="Times New Roman" w:cs="Times New Roman"/>
          <w:color w:val="auto"/>
          <w:sz w:val="24"/>
          <w:szCs w:val="24"/>
          <w:highlight w:val="yellow"/>
          <w:lang w:eastAsia="ru-RU"/>
        </w:rPr>
        <w:br w:type="page"/>
      </w:r>
    </w:p>
    <w:p w:rsidR="002B67E3" w:rsidRPr="00186C37" w:rsidRDefault="002B67E3" w:rsidP="002B67E3">
      <w:pPr>
        <w:keepNext/>
        <w:tabs>
          <w:tab w:val="left" w:pos="0"/>
        </w:tabs>
        <w:ind w:right="-993"/>
        <w:jc w:val="center"/>
        <w:outlineLvl w:val="1"/>
        <w:rPr>
          <w:szCs w:val="28"/>
        </w:rPr>
      </w:pPr>
      <w:r w:rsidRPr="00186C37">
        <w:rPr>
          <w:szCs w:val="28"/>
        </w:rPr>
        <w:lastRenderedPageBreak/>
        <w:t>ЛИСТ СОГЛАСОВАНИЙ</w:t>
      </w:r>
    </w:p>
    <w:p w:rsidR="002B67E3" w:rsidRPr="00186C37" w:rsidRDefault="002B67E3" w:rsidP="002B67E3">
      <w:pPr>
        <w:tabs>
          <w:tab w:val="left" w:pos="851"/>
        </w:tabs>
        <w:ind w:right="-993"/>
        <w:rPr>
          <w:szCs w:val="28"/>
        </w:rPr>
      </w:pPr>
    </w:p>
    <w:p w:rsidR="002B67E3" w:rsidRDefault="002B67E3" w:rsidP="002B67E3">
      <w:pPr>
        <w:tabs>
          <w:tab w:val="left" w:pos="851"/>
        </w:tabs>
        <w:ind w:right="-993"/>
        <w:rPr>
          <w:szCs w:val="28"/>
        </w:rPr>
      </w:pPr>
      <w:r w:rsidRPr="00186C37">
        <w:rPr>
          <w:szCs w:val="28"/>
        </w:rPr>
        <w:t>Рабочая пр</w:t>
      </w:r>
      <w:r>
        <w:rPr>
          <w:szCs w:val="28"/>
        </w:rPr>
        <w:t xml:space="preserve">ограмма рассмотрена и </w:t>
      </w:r>
      <w:r w:rsidR="00F65AB7">
        <w:rPr>
          <w:szCs w:val="28"/>
        </w:rPr>
        <w:t xml:space="preserve"> утверждена</w:t>
      </w:r>
      <w:r w:rsidRPr="00186C37">
        <w:rPr>
          <w:szCs w:val="28"/>
        </w:rPr>
        <w:t xml:space="preserve"> </w:t>
      </w:r>
      <w:r w:rsidRPr="009D7B8A">
        <w:rPr>
          <w:szCs w:val="28"/>
        </w:rPr>
        <w:t xml:space="preserve">на заседании </w:t>
      </w:r>
    </w:p>
    <w:p w:rsidR="002B67E3" w:rsidRPr="00186C37" w:rsidRDefault="002B67E3" w:rsidP="002B67E3">
      <w:pPr>
        <w:tabs>
          <w:tab w:val="left" w:pos="851"/>
        </w:tabs>
        <w:ind w:right="-993"/>
        <w:rPr>
          <w:szCs w:val="28"/>
        </w:rPr>
      </w:pPr>
      <w:r w:rsidRPr="009D7B8A">
        <w:rPr>
          <w:szCs w:val="28"/>
        </w:rPr>
        <w:t>кафедры</w:t>
      </w:r>
      <w:r>
        <w:rPr>
          <w:szCs w:val="28"/>
        </w:rPr>
        <w:t xml:space="preserve"> </w:t>
      </w:r>
      <w:r>
        <w:rPr>
          <w:bCs/>
          <w:szCs w:val="28"/>
        </w:rPr>
        <w:t>«</w:t>
      </w:r>
      <w:proofErr w:type="spellStart"/>
      <w:r>
        <w:rPr>
          <w:szCs w:val="28"/>
        </w:rPr>
        <w:t>Техносферная</w:t>
      </w:r>
      <w:proofErr w:type="spellEnd"/>
      <w:r>
        <w:rPr>
          <w:szCs w:val="28"/>
        </w:rPr>
        <w:t xml:space="preserve"> и экологическая безопасность</w:t>
      </w:r>
      <w:r>
        <w:rPr>
          <w:bCs/>
          <w:szCs w:val="28"/>
        </w:rPr>
        <w:t>»</w:t>
      </w:r>
    </w:p>
    <w:p w:rsidR="002B67E3" w:rsidRPr="00186C37" w:rsidRDefault="002B67E3" w:rsidP="002B67E3">
      <w:pPr>
        <w:tabs>
          <w:tab w:val="left" w:pos="851"/>
        </w:tabs>
        <w:ind w:right="-993"/>
        <w:rPr>
          <w:szCs w:val="28"/>
        </w:rPr>
      </w:pPr>
      <w:r w:rsidRPr="00186C37">
        <w:rPr>
          <w:szCs w:val="28"/>
        </w:rPr>
        <w:t xml:space="preserve">Протокол № </w:t>
      </w:r>
      <w:r w:rsidR="00645856">
        <w:rPr>
          <w:szCs w:val="28"/>
        </w:rPr>
        <w:t>7</w:t>
      </w:r>
      <w:r w:rsidRPr="00186C37">
        <w:rPr>
          <w:szCs w:val="28"/>
        </w:rPr>
        <w:t xml:space="preserve">  от «</w:t>
      </w:r>
      <w:r w:rsidR="00645856">
        <w:rPr>
          <w:szCs w:val="28"/>
        </w:rPr>
        <w:t>0</w:t>
      </w:r>
      <w:r w:rsidR="006C3844">
        <w:rPr>
          <w:szCs w:val="28"/>
        </w:rPr>
        <w:t>6</w:t>
      </w:r>
      <w:r w:rsidRPr="00186C37">
        <w:rPr>
          <w:szCs w:val="28"/>
        </w:rPr>
        <w:t xml:space="preserve">» </w:t>
      </w:r>
      <w:r w:rsidR="00645856">
        <w:rPr>
          <w:szCs w:val="28"/>
        </w:rPr>
        <w:t>марта</w:t>
      </w:r>
      <w:r w:rsidRPr="00186C37">
        <w:rPr>
          <w:szCs w:val="28"/>
        </w:rPr>
        <w:t xml:space="preserve"> 20</w:t>
      </w:r>
      <w:r>
        <w:rPr>
          <w:szCs w:val="28"/>
        </w:rPr>
        <w:t>2</w:t>
      </w:r>
      <w:r w:rsidR="00645856">
        <w:rPr>
          <w:szCs w:val="28"/>
        </w:rPr>
        <w:t>3</w:t>
      </w:r>
      <w:r w:rsidRPr="00186C37">
        <w:rPr>
          <w:szCs w:val="28"/>
        </w:rPr>
        <w:t xml:space="preserve"> г. </w:t>
      </w:r>
    </w:p>
    <w:p w:rsidR="002B67E3" w:rsidRDefault="002B67E3" w:rsidP="002B67E3">
      <w:pPr>
        <w:tabs>
          <w:tab w:val="left" w:pos="851"/>
        </w:tabs>
        <w:ind w:right="-993"/>
        <w:rPr>
          <w:szCs w:val="28"/>
        </w:rPr>
      </w:pPr>
    </w:p>
    <w:p w:rsidR="002B67E3" w:rsidRDefault="002B67E3" w:rsidP="002B67E3">
      <w:pPr>
        <w:tabs>
          <w:tab w:val="left" w:pos="851"/>
        </w:tabs>
        <w:ind w:right="-993"/>
        <w:rPr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2977"/>
        <w:gridCol w:w="2693"/>
      </w:tblGrid>
      <w:tr w:rsidR="002B67E3" w:rsidTr="002802FF">
        <w:trPr>
          <w:trHeight w:val="1723"/>
        </w:trPr>
        <w:tc>
          <w:tcPr>
            <w:tcW w:w="3970" w:type="dxa"/>
            <w:shd w:val="clear" w:color="auto" w:fill="auto"/>
          </w:tcPr>
          <w:p w:rsidR="002B67E3" w:rsidRPr="004C3D8F" w:rsidRDefault="002B67E3" w:rsidP="002802FF">
            <w:pPr>
              <w:tabs>
                <w:tab w:val="left" w:pos="851"/>
              </w:tabs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 xml:space="preserve">Заведующий кафедрой </w:t>
            </w:r>
          </w:p>
          <w:p w:rsidR="002B67E3" w:rsidRDefault="002B67E3" w:rsidP="002802FF">
            <w:pPr>
              <w:tabs>
                <w:tab w:val="left" w:pos="851"/>
              </w:tabs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>«</w:t>
            </w:r>
            <w:proofErr w:type="spellStart"/>
            <w:r w:rsidRPr="004C3D8F">
              <w:rPr>
                <w:szCs w:val="28"/>
              </w:rPr>
              <w:t>Техносферная</w:t>
            </w:r>
            <w:proofErr w:type="spellEnd"/>
            <w:r w:rsidRPr="004C3D8F">
              <w:rPr>
                <w:szCs w:val="28"/>
              </w:rPr>
              <w:t xml:space="preserve"> и </w:t>
            </w:r>
          </w:p>
          <w:p w:rsidR="002B67E3" w:rsidRPr="004C3D8F" w:rsidRDefault="002B67E3" w:rsidP="002802FF">
            <w:pPr>
              <w:tabs>
                <w:tab w:val="left" w:pos="851"/>
              </w:tabs>
              <w:ind w:right="-993"/>
              <w:rPr>
                <w:i/>
                <w:szCs w:val="28"/>
              </w:rPr>
            </w:pPr>
            <w:r w:rsidRPr="004C3D8F">
              <w:rPr>
                <w:szCs w:val="28"/>
              </w:rPr>
              <w:t>экологическая безопасность»</w:t>
            </w:r>
            <w:r>
              <w:rPr>
                <w:szCs w:val="28"/>
              </w:rPr>
              <w:t xml:space="preserve">  </w:t>
            </w:r>
          </w:p>
          <w:p w:rsidR="002B67E3" w:rsidRPr="004C3D8F" w:rsidRDefault="002B67E3" w:rsidP="00645856">
            <w:pPr>
              <w:tabs>
                <w:tab w:val="left" w:pos="851"/>
              </w:tabs>
              <w:ind w:right="-993"/>
              <w:rPr>
                <w:i/>
                <w:szCs w:val="28"/>
              </w:rPr>
            </w:pPr>
            <w:r w:rsidRPr="004C3D8F">
              <w:rPr>
                <w:szCs w:val="28"/>
              </w:rPr>
              <w:t>«</w:t>
            </w:r>
            <w:r w:rsidR="00645856">
              <w:rPr>
                <w:szCs w:val="28"/>
              </w:rPr>
              <w:t>0</w:t>
            </w:r>
            <w:r w:rsidR="006C3844">
              <w:rPr>
                <w:szCs w:val="28"/>
              </w:rPr>
              <w:t>6</w:t>
            </w:r>
            <w:r w:rsidRPr="004C3D8F">
              <w:rPr>
                <w:szCs w:val="28"/>
              </w:rPr>
              <w:t xml:space="preserve">» </w:t>
            </w:r>
            <w:r w:rsidR="00645856">
              <w:rPr>
                <w:szCs w:val="28"/>
              </w:rPr>
              <w:t>марта</w:t>
            </w:r>
            <w:r w:rsidR="006C3844">
              <w:rPr>
                <w:szCs w:val="28"/>
              </w:rPr>
              <w:t xml:space="preserve"> 202</w:t>
            </w:r>
            <w:r w:rsidR="00645856">
              <w:rPr>
                <w:szCs w:val="28"/>
              </w:rPr>
              <w:t>3</w:t>
            </w:r>
            <w:r w:rsidRPr="004C3D8F">
              <w:rPr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2B67E3" w:rsidRPr="004C3D8F" w:rsidRDefault="002B67E3" w:rsidP="002802FF">
            <w:pPr>
              <w:tabs>
                <w:tab w:val="left" w:pos="851"/>
              </w:tabs>
              <w:ind w:right="-993"/>
              <w:rPr>
                <w:szCs w:val="28"/>
              </w:rPr>
            </w:pPr>
            <w:r>
              <w:rPr>
                <w:noProof/>
                <w:szCs w:val="28"/>
              </w:rPr>
              <w:t xml:space="preserve">   </w:t>
            </w:r>
            <w:r w:rsidRPr="00F31588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504950" cy="971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2B67E3" w:rsidRPr="004C3D8F" w:rsidRDefault="002B67E3" w:rsidP="002802FF">
            <w:pPr>
              <w:tabs>
                <w:tab w:val="left" w:pos="851"/>
              </w:tabs>
              <w:ind w:right="-993"/>
              <w:rPr>
                <w:szCs w:val="28"/>
              </w:rPr>
            </w:pPr>
          </w:p>
          <w:p w:rsidR="002B67E3" w:rsidRPr="004C3D8F" w:rsidRDefault="002B67E3" w:rsidP="002802FF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4C3D8F">
              <w:rPr>
                <w:szCs w:val="28"/>
              </w:rPr>
              <w:t>Т.С. Титова</w:t>
            </w:r>
          </w:p>
        </w:tc>
      </w:tr>
    </w:tbl>
    <w:p w:rsidR="002B67E3" w:rsidRDefault="002B67E3" w:rsidP="002B67E3">
      <w:pPr>
        <w:ind w:right="-993"/>
        <w:rPr>
          <w:szCs w:val="28"/>
        </w:rPr>
      </w:pPr>
    </w:p>
    <w:p w:rsidR="002B67E3" w:rsidRDefault="002B67E3" w:rsidP="002B67E3">
      <w:pPr>
        <w:ind w:right="-993"/>
        <w:rPr>
          <w:szCs w:val="28"/>
        </w:rPr>
      </w:pPr>
      <w:r>
        <w:rPr>
          <w:szCs w:val="28"/>
        </w:rPr>
        <w:t>СОГЛАСОВАНО</w:t>
      </w:r>
    </w:p>
    <w:p w:rsidR="002B67E3" w:rsidRDefault="002B67E3" w:rsidP="002B67E3">
      <w:pPr>
        <w:ind w:right="-993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2B67E3" w:rsidTr="002802FF">
        <w:trPr>
          <w:trHeight w:val="1609"/>
        </w:trPr>
        <w:tc>
          <w:tcPr>
            <w:tcW w:w="4219" w:type="dxa"/>
            <w:shd w:val="clear" w:color="auto" w:fill="auto"/>
          </w:tcPr>
          <w:p w:rsidR="002B67E3" w:rsidRPr="004C3D8F" w:rsidRDefault="002B67E3" w:rsidP="002802FF">
            <w:pPr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>Руководитель ОПОП</w:t>
            </w:r>
          </w:p>
          <w:p w:rsidR="002B67E3" w:rsidRPr="004C3D8F" w:rsidRDefault="002B67E3" w:rsidP="00645856">
            <w:pPr>
              <w:ind w:right="-993"/>
              <w:rPr>
                <w:szCs w:val="28"/>
              </w:rPr>
            </w:pPr>
            <w:r w:rsidRPr="004C3D8F">
              <w:rPr>
                <w:szCs w:val="28"/>
              </w:rPr>
              <w:t>«</w:t>
            </w:r>
            <w:r w:rsidR="00645856">
              <w:rPr>
                <w:szCs w:val="28"/>
              </w:rPr>
              <w:t>0</w:t>
            </w:r>
            <w:r w:rsidR="006C3844">
              <w:rPr>
                <w:szCs w:val="28"/>
              </w:rPr>
              <w:t>6</w:t>
            </w:r>
            <w:r w:rsidRPr="004C3D8F">
              <w:rPr>
                <w:szCs w:val="28"/>
              </w:rPr>
              <w:t xml:space="preserve">» </w:t>
            </w:r>
            <w:r w:rsidR="00645856">
              <w:rPr>
                <w:szCs w:val="28"/>
              </w:rPr>
              <w:t>марта</w:t>
            </w:r>
            <w:r w:rsidRPr="004C3D8F">
              <w:rPr>
                <w:szCs w:val="28"/>
              </w:rPr>
              <w:t xml:space="preserve"> 202</w:t>
            </w:r>
            <w:r w:rsidR="00645856">
              <w:rPr>
                <w:szCs w:val="28"/>
              </w:rPr>
              <w:t>3</w:t>
            </w:r>
            <w:r w:rsidRPr="004C3D8F">
              <w:rPr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2B67E3" w:rsidRPr="004C3D8F" w:rsidRDefault="002B67E3" w:rsidP="002802FF">
            <w:pPr>
              <w:ind w:right="-993"/>
              <w:rPr>
                <w:szCs w:val="28"/>
              </w:rPr>
            </w:pPr>
            <w:r w:rsidRPr="00F31588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:rsidR="002B67E3" w:rsidRPr="004C3D8F" w:rsidRDefault="002B67E3" w:rsidP="002802FF">
            <w:pPr>
              <w:ind w:right="-993"/>
              <w:rPr>
                <w:szCs w:val="28"/>
              </w:rPr>
            </w:pPr>
          </w:p>
          <w:p w:rsidR="002B67E3" w:rsidRPr="004C3D8F" w:rsidRDefault="002B67E3" w:rsidP="002802FF">
            <w:pPr>
              <w:ind w:right="-993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4C3D8F">
              <w:rPr>
                <w:szCs w:val="28"/>
              </w:rPr>
              <w:t>Т.С. Титова</w:t>
            </w:r>
          </w:p>
        </w:tc>
      </w:tr>
    </w:tbl>
    <w:p w:rsidR="00830D5E" w:rsidRPr="00830D5E" w:rsidRDefault="00830D5E" w:rsidP="00830D5E">
      <w:pPr>
        <w:tabs>
          <w:tab w:val="left" w:pos="851"/>
        </w:tabs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0775FF" w:rsidRDefault="00830D5E" w:rsidP="00830D5E">
      <w:pPr>
        <w:spacing w:after="0" w:line="276" w:lineRule="auto"/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830D5E">
        <w:rPr>
          <w:rFonts w:eastAsia="Times New Roman" w:cs="Times New Roman"/>
          <w:color w:val="auto"/>
          <w:sz w:val="24"/>
          <w:szCs w:val="24"/>
          <w:highlight w:val="yellow"/>
          <w:lang w:eastAsia="ru-RU"/>
        </w:rPr>
        <w:br w:type="page"/>
      </w:r>
      <w:r w:rsidRPr="000775FF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lastRenderedPageBreak/>
        <w:t>1. Вид практики, способы и формы ее проведения</w:t>
      </w:r>
    </w:p>
    <w:p w:rsidR="00830D5E" w:rsidRPr="000775FF" w:rsidRDefault="00422B23" w:rsidP="002969C8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0775FF">
        <w:rPr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высшего образования – магистратура по направлению 20.04.01  «</w:t>
      </w:r>
      <w:proofErr w:type="spellStart"/>
      <w:r w:rsidRPr="000775FF">
        <w:rPr>
          <w:sz w:val="24"/>
          <w:szCs w:val="24"/>
        </w:rPr>
        <w:t>Техносферная</w:t>
      </w:r>
      <w:proofErr w:type="spellEnd"/>
      <w:r w:rsidRPr="000775FF">
        <w:rPr>
          <w:sz w:val="24"/>
          <w:szCs w:val="24"/>
        </w:rPr>
        <w:t xml:space="preserve"> безопасность» (далее – ФГОС </w:t>
      </w:r>
      <w:proofErr w:type="gramStart"/>
      <w:r w:rsidRPr="000775FF">
        <w:rPr>
          <w:sz w:val="24"/>
          <w:szCs w:val="24"/>
        </w:rPr>
        <w:t>ВО</w:t>
      </w:r>
      <w:proofErr w:type="gramEnd"/>
      <w:r w:rsidRPr="000775FF">
        <w:rPr>
          <w:sz w:val="24"/>
          <w:szCs w:val="24"/>
        </w:rPr>
        <w:t xml:space="preserve">), утвержденного </w:t>
      </w:r>
      <w:r w:rsidRPr="000775FF">
        <w:rPr>
          <w:sz w:val="24"/>
          <w:szCs w:val="24"/>
        </w:rPr>
        <w:br/>
        <w:t xml:space="preserve">«25» мая 2020 г., приказ </w:t>
      </w:r>
      <w:proofErr w:type="spellStart"/>
      <w:r w:rsidRPr="000775FF">
        <w:rPr>
          <w:sz w:val="24"/>
          <w:szCs w:val="24"/>
        </w:rPr>
        <w:t>Минобрнауки</w:t>
      </w:r>
      <w:proofErr w:type="spellEnd"/>
      <w:r w:rsidRPr="000775FF">
        <w:rPr>
          <w:sz w:val="24"/>
          <w:szCs w:val="24"/>
        </w:rPr>
        <w:t xml:space="preserve"> России № 680, с учетом профессионального стандарта "Специалист по экологической безопасности (в промышленности)", утвержденный приказом Министерства труда и социальной защиты РФ от 07 сентября 2020 г. N 569н (зарегистрирован в Министерством юстиции Российской </w:t>
      </w:r>
      <w:proofErr w:type="gramStart"/>
      <w:r w:rsidRPr="000775FF">
        <w:rPr>
          <w:sz w:val="24"/>
          <w:szCs w:val="24"/>
        </w:rPr>
        <w:t>Федерации 25 сентября 2020 года, регистрационный N 60033).</w:t>
      </w:r>
      <w:proofErr w:type="gramEnd"/>
    </w:p>
    <w:p w:rsidR="00830D5E" w:rsidRPr="000775FF" w:rsidRDefault="00830D5E" w:rsidP="00830D5E">
      <w:pPr>
        <w:spacing w:after="0" w:line="240" w:lineRule="auto"/>
        <w:ind w:firstLine="85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0775FF">
        <w:rPr>
          <w:rFonts w:eastAsia="Times New Roman" w:cs="Times New Roman"/>
          <w:color w:val="auto"/>
          <w:sz w:val="24"/>
          <w:szCs w:val="24"/>
          <w:lang w:eastAsia="ru-RU"/>
        </w:rPr>
        <w:t xml:space="preserve">Вид практики </w:t>
      </w:r>
      <w:proofErr w:type="gramStart"/>
      <w:r w:rsidRPr="000775FF">
        <w:rPr>
          <w:rFonts w:eastAsia="Times New Roman" w:cs="Times New Roman"/>
          <w:color w:val="auto"/>
          <w:sz w:val="24"/>
          <w:szCs w:val="24"/>
          <w:lang w:eastAsia="ru-RU"/>
        </w:rPr>
        <w:t>–п</w:t>
      </w:r>
      <w:proofErr w:type="gramEnd"/>
      <w:r w:rsidRPr="000775FF">
        <w:rPr>
          <w:rFonts w:eastAsia="Times New Roman" w:cs="Times New Roman"/>
          <w:color w:val="auto"/>
          <w:sz w:val="24"/>
          <w:szCs w:val="24"/>
          <w:lang w:eastAsia="ru-RU"/>
        </w:rPr>
        <w:t xml:space="preserve">роизводственная </w:t>
      </w:r>
    </w:p>
    <w:p w:rsidR="00830D5E" w:rsidRPr="000775FF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0775FF">
        <w:rPr>
          <w:rFonts w:eastAsia="Times New Roman" w:cs="Times New Roman"/>
          <w:color w:val="auto"/>
          <w:sz w:val="24"/>
          <w:szCs w:val="24"/>
          <w:lang w:eastAsia="ru-RU"/>
        </w:rPr>
        <w:t xml:space="preserve">Тип практики – </w:t>
      </w:r>
      <w:proofErr w:type="gramStart"/>
      <w:r w:rsidRPr="000775FF">
        <w:rPr>
          <w:rFonts w:eastAsia="Times New Roman" w:cs="Times New Roman"/>
          <w:color w:val="auto"/>
          <w:sz w:val="24"/>
          <w:szCs w:val="24"/>
          <w:lang w:eastAsia="ru-RU"/>
        </w:rPr>
        <w:t>преддипломная</w:t>
      </w:r>
      <w:proofErr w:type="gramEnd"/>
      <w:r w:rsidRPr="000775FF">
        <w:rPr>
          <w:rFonts w:eastAsia="Times New Roman" w:cs="Times New Roman"/>
          <w:color w:val="auto"/>
          <w:sz w:val="24"/>
          <w:szCs w:val="24"/>
          <w:lang w:eastAsia="ru-RU"/>
        </w:rPr>
        <w:t>.</w:t>
      </w:r>
    </w:p>
    <w:p w:rsidR="00830D5E" w:rsidRPr="000775FF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color w:val="auto"/>
          <w:sz w:val="24"/>
          <w:szCs w:val="24"/>
          <w:lang w:eastAsia="ru-RU"/>
        </w:rPr>
      </w:pPr>
      <w:r w:rsidRPr="000775FF">
        <w:rPr>
          <w:rFonts w:eastAsia="Times New Roman" w:cs="Times New Roman"/>
          <w:color w:val="auto"/>
          <w:sz w:val="24"/>
          <w:szCs w:val="24"/>
          <w:lang w:eastAsia="ru-RU"/>
        </w:rPr>
        <w:t>Способ проведения практики – стационарная/выездная</w:t>
      </w:r>
    </w:p>
    <w:p w:rsidR="00830D5E" w:rsidRPr="000775FF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0775FF">
        <w:rPr>
          <w:rFonts w:eastAsia="Times New Roman" w:cs="Times New Roman"/>
          <w:color w:val="auto"/>
          <w:sz w:val="24"/>
          <w:szCs w:val="24"/>
          <w:lang w:eastAsia="ru-RU"/>
        </w:rPr>
        <w:t>Практика проводится дискретно по видам практик или по периодам проведения практик.</w:t>
      </w:r>
    </w:p>
    <w:p w:rsidR="002969C8" w:rsidRPr="000775FF" w:rsidRDefault="00830D5E" w:rsidP="002969C8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proofErr w:type="gramStart"/>
      <w:r w:rsidRPr="000775FF">
        <w:rPr>
          <w:rFonts w:eastAsia="Times New Roman" w:cs="Times New Roman"/>
          <w:color w:val="auto"/>
          <w:sz w:val="24"/>
          <w:szCs w:val="24"/>
          <w:lang w:eastAsia="ru-RU"/>
        </w:rPr>
        <w:t xml:space="preserve">Практическая подготовка может быть организована как непосредственно в Университете, так и в профильных организациях, руководствующихся в своей деятельности профессиональным стандартом </w:t>
      </w:r>
      <w:r w:rsidR="00422B23" w:rsidRPr="000775FF">
        <w:rPr>
          <w:rFonts w:eastAsia="Times New Roman" w:cs="Times New Roman"/>
          <w:color w:val="auto"/>
          <w:sz w:val="24"/>
          <w:szCs w:val="24"/>
          <w:lang w:eastAsia="ru-RU"/>
        </w:rPr>
        <w:t>"Специалист по экологической безопасности (в промышленности)", утвержденным приказом Министерства труда и социальной защиты РФ от 07 сентября 2020 г. N 569н (зарегистрирован в Министерством юстиции Российской Федерации 25 сентября 2020 года, регистрационный N 60033).</w:t>
      </w:r>
      <w:proofErr w:type="gramEnd"/>
    </w:p>
    <w:p w:rsidR="002802FF" w:rsidRPr="000775FF" w:rsidRDefault="002802FF" w:rsidP="002969C8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Default="00830D5E" w:rsidP="000775F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0775FF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 xml:space="preserve">2. </w:t>
      </w:r>
      <w:r w:rsidR="000775FF" w:rsidRPr="000775FF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Перечень планируемых результатов освоения основной профессиональной образовательной программы</w:t>
      </w:r>
    </w:p>
    <w:p w:rsidR="00A35768" w:rsidRDefault="00A35768" w:rsidP="000775F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</w:p>
    <w:p w:rsidR="00A35768" w:rsidRPr="00A35768" w:rsidRDefault="00A35768" w:rsidP="00A35768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35768">
        <w:rPr>
          <w:rFonts w:eastAsia="Times New Roman" w:cs="Times New Roman"/>
          <w:color w:val="auto"/>
          <w:sz w:val="24"/>
          <w:szCs w:val="24"/>
          <w:lang w:eastAsia="ru-RU"/>
        </w:rPr>
        <w:t xml:space="preserve">Проведение практики направлено на практическую подготовку </w:t>
      </w:r>
      <w:proofErr w:type="gramStart"/>
      <w:r w:rsidRPr="00A35768">
        <w:rPr>
          <w:rFonts w:eastAsia="Times New Roman" w:cs="Times New Roman"/>
          <w:color w:val="auto"/>
          <w:sz w:val="24"/>
          <w:szCs w:val="24"/>
          <w:lang w:eastAsia="ru-RU"/>
        </w:rPr>
        <w:t>обучающегося</w:t>
      </w:r>
      <w:proofErr w:type="gramEnd"/>
      <w:r w:rsidRPr="00A3576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A35768" w:rsidRPr="00A35768" w:rsidRDefault="00A35768" w:rsidP="00A35768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proofErr w:type="spellStart"/>
      <w:r w:rsidRPr="00A35768">
        <w:rPr>
          <w:rFonts w:eastAsia="Times New Roman" w:cs="Times New Roman"/>
          <w:color w:val="auto"/>
          <w:sz w:val="24"/>
          <w:szCs w:val="24"/>
          <w:lang w:eastAsia="ru-RU"/>
        </w:rPr>
        <w:t>Сформированность</w:t>
      </w:r>
      <w:proofErr w:type="spellEnd"/>
      <w:r w:rsidRPr="00A3576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компетенций (части компетенции) оценивается с помощью индикаторов достижения компетенций.</w:t>
      </w:r>
    </w:p>
    <w:p w:rsidR="00A35768" w:rsidRPr="00A35768" w:rsidRDefault="00A35768" w:rsidP="00A35768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415"/>
      </w:tblGrid>
      <w:tr w:rsidR="00A35768" w:rsidRPr="00A35768" w:rsidTr="009D5949">
        <w:trPr>
          <w:trHeight w:val="665"/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68" w:rsidRPr="00A35768" w:rsidRDefault="00A35768" w:rsidP="009D594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3576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68" w:rsidRPr="00A35768" w:rsidRDefault="00A35768" w:rsidP="009D594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576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Результаты прохождения практики</w:t>
            </w:r>
          </w:p>
        </w:tc>
      </w:tr>
      <w:tr w:rsidR="00A35768" w:rsidRPr="00A35768" w:rsidTr="009D594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68" w:rsidRPr="00A35768" w:rsidRDefault="00A35768" w:rsidP="009D594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color w:val="auto"/>
                <w:sz w:val="24"/>
                <w:szCs w:val="24"/>
                <w:lang w:eastAsia="ru-RU"/>
              </w:rPr>
            </w:pPr>
            <w:r w:rsidRPr="00A35768">
              <w:rPr>
                <w:rFonts w:eastAsia="Calibri" w:cs="Times New Roman"/>
                <w:b/>
                <w:color w:val="auto"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F4CDB" w:rsidRPr="00A35768" w:rsidTr="009D59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B" w:rsidRPr="00591691" w:rsidRDefault="001F4CDB" w:rsidP="009D5949">
            <w:pPr>
              <w:pStyle w:val="a8"/>
              <w:rPr>
                <w:rFonts w:cs="Times New Roman"/>
                <w:sz w:val="24"/>
                <w:szCs w:val="24"/>
              </w:rPr>
            </w:pPr>
            <w:r w:rsidRPr="00591691">
              <w:rPr>
                <w:rFonts w:cs="Times New Roman"/>
                <w:sz w:val="24"/>
                <w:szCs w:val="24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DB" w:rsidRPr="00591691" w:rsidRDefault="001F4CDB" w:rsidP="009D5949">
            <w:pPr>
              <w:widowControl w:val="0"/>
              <w:contextualSpacing/>
              <w:jc w:val="both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proofErr w:type="gramStart"/>
            <w:r w:rsidRPr="00591691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</w:t>
            </w:r>
            <w:proofErr w:type="gramEnd"/>
            <w:r w:rsidRPr="00591691"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 з</w:t>
            </w:r>
            <w:r w:rsidRPr="0059169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1F4CDB" w:rsidRPr="00A35768" w:rsidTr="009D59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B" w:rsidRPr="00591691" w:rsidRDefault="001F4CDB" w:rsidP="009D5949">
            <w:pPr>
              <w:widowControl w:val="0"/>
              <w:spacing w:after="80"/>
              <w:rPr>
                <w:sz w:val="24"/>
                <w:szCs w:val="24"/>
              </w:rPr>
            </w:pPr>
            <w:r w:rsidRPr="00591691">
              <w:rPr>
                <w:snapToGrid w:val="0"/>
                <w:sz w:val="24"/>
                <w:szCs w:val="24"/>
              </w:rPr>
              <w:t>УК-2.1.2. Знает этапы разработки и реализации проекта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DB" w:rsidRPr="00591691" w:rsidRDefault="001F4CDB" w:rsidP="009D5949">
            <w:pPr>
              <w:widowControl w:val="0"/>
              <w:contextualSpacing/>
              <w:jc w:val="both"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591691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</w:t>
            </w:r>
            <w:proofErr w:type="gramEnd"/>
            <w:r w:rsidRPr="00591691">
              <w:rPr>
                <w:rFonts w:eastAsia="Calibri" w:cs="Times New Roman"/>
                <w:iCs/>
                <w:color w:val="auto"/>
                <w:sz w:val="24"/>
                <w:szCs w:val="24"/>
              </w:rPr>
              <w:t xml:space="preserve">  з</w:t>
            </w:r>
            <w:r w:rsidRPr="0059169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нает этапы разработки и реализации проекта</w:t>
            </w:r>
          </w:p>
        </w:tc>
      </w:tr>
      <w:tr w:rsidR="001F4CDB" w:rsidRPr="00A35768" w:rsidTr="009D59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B" w:rsidRPr="00591691" w:rsidRDefault="001F4CDB" w:rsidP="009D5949">
            <w:pPr>
              <w:widowControl w:val="0"/>
              <w:spacing w:after="80"/>
              <w:rPr>
                <w:sz w:val="24"/>
                <w:szCs w:val="24"/>
              </w:rPr>
            </w:pPr>
            <w:r w:rsidRPr="00591691">
              <w:rPr>
                <w:snapToGrid w:val="0"/>
                <w:sz w:val="24"/>
                <w:szCs w:val="24"/>
              </w:rPr>
              <w:t>УК-2.1.3. Знает методы разработки и управления проектами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DB" w:rsidRPr="00591691" w:rsidRDefault="001F4CDB" w:rsidP="009D5949">
            <w:pPr>
              <w:widowControl w:val="0"/>
              <w:contextualSpacing/>
              <w:jc w:val="both"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591691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</w:t>
            </w:r>
            <w:proofErr w:type="gramEnd"/>
            <w:r w:rsidRPr="00591691">
              <w:rPr>
                <w:rFonts w:eastAsia="Calibri" w:cs="Times New Roman"/>
                <w:iCs/>
                <w:color w:val="auto"/>
                <w:sz w:val="24"/>
                <w:szCs w:val="24"/>
              </w:rPr>
              <w:t xml:space="preserve"> з</w:t>
            </w:r>
            <w:r w:rsidRPr="00591691">
              <w:rPr>
                <w:snapToGrid w:val="0"/>
                <w:sz w:val="24"/>
                <w:szCs w:val="24"/>
              </w:rPr>
              <w:t>нает методы разработки и управления проектами</w:t>
            </w:r>
          </w:p>
        </w:tc>
      </w:tr>
      <w:tr w:rsidR="001F4CDB" w:rsidRPr="00A35768" w:rsidTr="009D59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DB" w:rsidRPr="00591691" w:rsidRDefault="001F4CDB" w:rsidP="008952C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591691">
              <w:rPr>
                <w:rFonts w:eastAsia="Calibri" w:cs="Times New Roman"/>
                <w:snapToGrid w:val="0"/>
                <w:color w:val="auto"/>
                <w:sz w:val="24"/>
                <w:szCs w:val="24"/>
              </w:rPr>
              <w:lastRenderedPageBreak/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DB" w:rsidRPr="00591691" w:rsidRDefault="001F4CDB" w:rsidP="009D5949">
            <w:pPr>
              <w:widowControl w:val="0"/>
              <w:contextualSpacing/>
              <w:jc w:val="both"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r w:rsidRPr="00591691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</w:tr>
      <w:tr w:rsidR="001F4CDB" w:rsidRPr="00A35768" w:rsidTr="009D59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DB" w:rsidRPr="00591691" w:rsidRDefault="001F4CDB" w:rsidP="009D5949">
            <w:pPr>
              <w:widowControl w:val="0"/>
              <w:spacing w:after="80"/>
              <w:rPr>
                <w:sz w:val="24"/>
                <w:szCs w:val="24"/>
              </w:rPr>
            </w:pPr>
            <w:r w:rsidRPr="00591691">
              <w:rPr>
                <w:snapToGrid w:val="0"/>
                <w:sz w:val="24"/>
                <w:szCs w:val="24"/>
              </w:rPr>
              <w:t>УК-2.2.2. Умеет определять целевые этапы, основные направления работ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DB" w:rsidRPr="00591691" w:rsidRDefault="001F4CDB" w:rsidP="009D5949">
            <w:pPr>
              <w:widowControl w:val="0"/>
              <w:contextualSpacing/>
              <w:jc w:val="both"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591691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</w:t>
            </w:r>
            <w:proofErr w:type="gramEnd"/>
            <w:r w:rsidRPr="0059169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 у</w:t>
            </w:r>
            <w:r w:rsidRPr="00591691">
              <w:rPr>
                <w:snapToGrid w:val="0"/>
                <w:sz w:val="24"/>
                <w:szCs w:val="24"/>
              </w:rPr>
              <w:t>меет определять целевые этапы, основные направления работ</w:t>
            </w:r>
          </w:p>
        </w:tc>
      </w:tr>
      <w:tr w:rsidR="001F4CDB" w:rsidRPr="00A35768" w:rsidTr="009D59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DB" w:rsidRPr="00591691" w:rsidRDefault="001F4CDB" w:rsidP="009D5949">
            <w:pPr>
              <w:widowControl w:val="0"/>
              <w:spacing w:after="80"/>
              <w:rPr>
                <w:sz w:val="24"/>
                <w:szCs w:val="24"/>
              </w:rPr>
            </w:pPr>
            <w:r w:rsidRPr="00591691">
              <w:rPr>
                <w:snapToGrid w:val="0"/>
                <w:sz w:val="24"/>
                <w:szCs w:val="24"/>
              </w:rPr>
              <w:t>УК-2.2.3. Умеет объяснить цели и сформулировать задачи, связанные с подготовкой и реализацией проекта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DB" w:rsidRPr="00591691" w:rsidRDefault="001F4CDB" w:rsidP="009D5949">
            <w:pPr>
              <w:widowControl w:val="0"/>
              <w:contextualSpacing/>
              <w:jc w:val="both"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591691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</w:t>
            </w:r>
            <w:proofErr w:type="gramEnd"/>
            <w:r w:rsidRPr="0059169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 у</w:t>
            </w:r>
            <w:r w:rsidRPr="00591691">
              <w:rPr>
                <w:snapToGrid w:val="0"/>
                <w:sz w:val="24"/>
                <w:szCs w:val="24"/>
              </w:rPr>
              <w:t>меет объяснить цели и сформулировать задачи, связанные с подготовкой и реализацией проекта</w:t>
            </w:r>
          </w:p>
        </w:tc>
      </w:tr>
      <w:tr w:rsidR="001F4CDB" w:rsidRPr="00A35768" w:rsidTr="009D59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DB" w:rsidRPr="00591691" w:rsidRDefault="001F4CDB" w:rsidP="009D5949">
            <w:pPr>
              <w:widowControl w:val="0"/>
              <w:spacing w:after="80"/>
              <w:rPr>
                <w:snapToGrid w:val="0"/>
                <w:sz w:val="24"/>
                <w:szCs w:val="24"/>
              </w:rPr>
            </w:pPr>
            <w:r w:rsidRPr="00591691">
              <w:rPr>
                <w:snapToGrid w:val="0"/>
                <w:sz w:val="24"/>
                <w:szCs w:val="24"/>
              </w:rPr>
              <w:t>УК-2.2.4. Умеет управлять проектом на всех этапах его жизненного цикла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DB" w:rsidRPr="00591691" w:rsidRDefault="001F4CDB" w:rsidP="009D5949">
            <w:pPr>
              <w:widowControl w:val="0"/>
              <w:contextualSpacing/>
              <w:jc w:val="both"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r w:rsidRPr="00591691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</w:t>
            </w:r>
            <w:r w:rsidRPr="0059169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 у</w:t>
            </w:r>
            <w:r w:rsidRPr="00591691">
              <w:rPr>
                <w:snapToGrid w:val="0"/>
                <w:sz w:val="24"/>
                <w:szCs w:val="24"/>
              </w:rPr>
              <w:t>меет управлять проектом на всех этапах его жизненного цикла</w:t>
            </w:r>
          </w:p>
        </w:tc>
      </w:tr>
      <w:tr w:rsidR="001F4CDB" w:rsidRPr="00A35768" w:rsidTr="009D59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DB" w:rsidRPr="00591691" w:rsidRDefault="001F4CDB" w:rsidP="008952C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591691">
              <w:rPr>
                <w:rFonts w:eastAsia="Calibri" w:cs="Times New Roman"/>
                <w:snapToGrid w:val="0"/>
                <w:color w:val="auto"/>
                <w:sz w:val="24"/>
                <w:szCs w:val="24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DB" w:rsidRPr="00591691" w:rsidRDefault="001F4CDB" w:rsidP="009D5949">
            <w:pPr>
              <w:widowControl w:val="0"/>
              <w:contextualSpacing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591691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</w:t>
            </w:r>
            <w:proofErr w:type="gramEnd"/>
            <w:r w:rsidRPr="0059169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документацией.</w:t>
            </w:r>
          </w:p>
        </w:tc>
      </w:tr>
      <w:tr w:rsidR="001F4CDB" w:rsidRPr="00A35768" w:rsidTr="009D59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DB" w:rsidRPr="00591691" w:rsidRDefault="001F4CDB" w:rsidP="009D5949">
            <w:pPr>
              <w:widowControl w:val="0"/>
              <w:spacing w:after="80"/>
              <w:rPr>
                <w:sz w:val="24"/>
                <w:szCs w:val="24"/>
              </w:rPr>
            </w:pPr>
            <w:r w:rsidRPr="00591691">
              <w:rPr>
                <w:snapToGrid w:val="0"/>
                <w:sz w:val="24"/>
                <w:szCs w:val="24"/>
              </w:rPr>
              <w:t>УК-2.3.2. Владеет методами оценки потребности в ресурсах и эффективности проекта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DB" w:rsidRPr="00591691" w:rsidRDefault="001F4CDB" w:rsidP="009D5949">
            <w:pPr>
              <w:widowControl w:val="0"/>
              <w:contextualSpacing/>
              <w:jc w:val="both"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591691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</w:t>
            </w:r>
            <w:proofErr w:type="gramEnd"/>
            <w:r w:rsidRPr="0059169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 в</w:t>
            </w:r>
            <w:r w:rsidRPr="00591691">
              <w:rPr>
                <w:snapToGrid w:val="0"/>
                <w:sz w:val="24"/>
                <w:szCs w:val="24"/>
              </w:rPr>
              <w:t>ладеет методами оценки потребности в ресурсах и эффективности проекта</w:t>
            </w:r>
          </w:p>
        </w:tc>
      </w:tr>
      <w:tr w:rsidR="001F4CDB" w:rsidRPr="00A35768" w:rsidTr="009D594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DB" w:rsidRPr="00604B5A" w:rsidRDefault="001F4CDB" w:rsidP="009D5949">
            <w:pPr>
              <w:jc w:val="center"/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604B5A">
              <w:rPr>
                <w:rFonts w:eastAsia="Calibri" w:cs="Times New Roman"/>
                <w:b/>
                <w:color w:val="auto"/>
                <w:sz w:val="24"/>
                <w:szCs w:val="24"/>
              </w:rPr>
              <w:t xml:space="preserve">ПК-3. </w:t>
            </w:r>
            <w:r w:rsidRPr="00AC4A68">
              <w:rPr>
                <w:rFonts w:eastAsia="Calibri" w:cs="Times New Roman"/>
                <w:b/>
                <w:color w:val="auto"/>
                <w:sz w:val="24"/>
                <w:szCs w:val="24"/>
              </w:rPr>
              <w:t>Анализ мероприятий,</w:t>
            </w:r>
            <w:r>
              <w:rPr>
                <w:rFonts w:eastAsia="Calibri" w:cs="Times New Roman"/>
                <w:b/>
                <w:color w:val="auto"/>
                <w:sz w:val="24"/>
                <w:szCs w:val="24"/>
              </w:rPr>
              <w:t xml:space="preserve"> направленных на улучшение усло</w:t>
            </w:r>
            <w:r w:rsidRPr="00AC4A68">
              <w:rPr>
                <w:rFonts w:eastAsia="Calibri" w:cs="Times New Roman"/>
                <w:b/>
                <w:color w:val="auto"/>
                <w:sz w:val="24"/>
                <w:szCs w:val="24"/>
              </w:rPr>
              <w:t>вий и охран</w:t>
            </w:r>
            <w:r>
              <w:rPr>
                <w:rFonts w:eastAsia="Calibri" w:cs="Times New Roman"/>
                <w:b/>
                <w:color w:val="auto"/>
                <w:sz w:val="24"/>
                <w:szCs w:val="24"/>
              </w:rPr>
              <w:t>ы труда, снижение профессиональных рисков, предупреждение несчастных случаев на производстве и профессиональ</w:t>
            </w:r>
            <w:r w:rsidRPr="00AC4A68">
              <w:rPr>
                <w:rFonts w:eastAsia="Calibri" w:cs="Times New Roman"/>
                <w:b/>
                <w:color w:val="auto"/>
                <w:sz w:val="24"/>
                <w:szCs w:val="24"/>
              </w:rPr>
              <w:t>ных заболеваний</w:t>
            </w:r>
          </w:p>
        </w:tc>
      </w:tr>
      <w:tr w:rsidR="00860079" w:rsidRPr="00A35768" w:rsidTr="009D59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79" w:rsidRPr="00AC4A68" w:rsidRDefault="00860079" w:rsidP="009D5949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ПК-3.3.3. Имеет навыки  подготовки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79" w:rsidRPr="00AC4A68" w:rsidRDefault="00860079" w:rsidP="009D5949">
            <w:pPr>
              <w:widowControl w:val="0"/>
              <w:contextualSpacing/>
              <w:rPr>
                <w:rFonts w:eastAsia="Calibri" w:cs="Times New Roman"/>
                <w:color w:val="auto"/>
                <w:sz w:val="24"/>
                <w:szCs w:val="24"/>
              </w:rPr>
            </w:pPr>
            <w:proofErr w:type="gramStart"/>
            <w:r w:rsidRPr="00604B5A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</w:t>
            </w:r>
            <w:proofErr w:type="gramEnd"/>
            <w:r w:rsidRPr="00604B5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 и</w:t>
            </w:r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меет навыки  подготовки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</w:tr>
      <w:tr w:rsidR="00860079" w:rsidRPr="00A35768" w:rsidTr="009D59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79" w:rsidRPr="000A3266" w:rsidRDefault="00860079" w:rsidP="009D5949">
            <w:pPr>
              <w:pStyle w:val="Default"/>
              <w:tabs>
                <w:tab w:val="left" w:pos="1058"/>
              </w:tabs>
              <w:rPr>
                <w:sz w:val="22"/>
                <w:szCs w:val="22"/>
              </w:rPr>
            </w:pPr>
            <w:r>
              <w:lastRenderedPageBreak/>
              <w:t>ПК-3.3.4. Владеет документированием процедур системы управления охраной труда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79" w:rsidRPr="00AC4A68" w:rsidRDefault="00860079" w:rsidP="009D5949">
            <w:pPr>
              <w:widowControl w:val="0"/>
              <w:contextualSpacing/>
              <w:rPr>
                <w:rFonts w:eastAsia="Calibri" w:cs="Times New Roman"/>
                <w:color w:val="auto"/>
                <w:sz w:val="24"/>
                <w:szCs w:val="24"/>
              </w:rPr>
            </w:pPr>
            <w:proofErr w:type="gramStart"/>
            <w:r w:rsidRPr="00604B5A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</w:t>
            </w:r>
            <w:proofErr w:type="gramEnd"/>
            <w:r w:rsidRPr="00604B5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в</w:t>
            </w:r>
            <w:r w:rsidRPr="008050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ладеет документированием процедур системы управления охраной труда</w:t>
            </w:r>
          </w:p>
        </w:tc>
      </w:tr>
      <w:tr w:rsidR="00860079" w:rsidRPr="00A35768" w:rsidTr="009D59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79" w:rsidRPr="00E85164" w:rsidRDefault="00860079" w:rsidP="009D5949">
            <w:pPr>
              <w:pStyle w:val="Default"/>
            </w:pPr>
            <w:r>
              <w:t>ПК-3.3.5. Имеет навыки разработки планов (программ) мероприятий по улучшению условий и охраны труда и снижению уровней профессиональных рисков на рабочих местах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79" w:rsidRPr="00AC4A68" w:rsidRDefault="00860079" w:rsidP="009D5949">
            <w:pPr>
              <w:widowControl w:val="0"/>
              <w:contextualSpacing/>
              <w:rPr>
                <w:rFonts w:eastAsia="Calibri" w:cs="Times New Roman"/>
                <w:color w:val="auto"/>
                <w:sz w:val="24"/>
                <w:szCs w:val="24"/>
              </w:rPr>
            </w:pPr>
            <w:proofErr w:type="gramStart"/>
            <w:r w:rsidRPr="00604B5A">
              <w:rPr>
                <w:rFonts w:eastAsia="Calibri" w:cs="Times New Roman"/>
                <w:iCs/>
                <w:color w:val="auto"/>
                <w:sz w:val="24"/>
                <w:szCs w:val="24"/>
              </w:rPr>
              <w:t>Обучающийся</w:t>
            </w:r>
            <w:proofErr w:type="gramEnd"/>
            <w:r w:rsidRPr="00604B5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и</w:t>
            </w:r>
            <w:r w:rsidRPr="0080503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меет навыки разработки планов (программ) мероприятий по улучшению условий и охраны труда и снижению уровней профессиональных рисков на рабочих местах</w:t>
            </w:r>
          </w:p>
        </w:tc>
      </w:tr>
      <w:tr w:rsidR="008D0DEC" w:rsidRPr="00A35768" w:rsidTr="00F91F6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EC" w:rsidRPr="008D0DEC" w:rsidRDefault="008D0DEC" w:rsidP="008D0DE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r w:rsidRPr="008D0DEC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ПК-4. </w:t>
            </w:r>
            <w:r w:rsidRPr="008D0DEC">
              <w:rPr>
                <w:rFonts w:eastAsia="Calibri" w:cs="Times New Roman"/>
                <w:b/>
                <w:color w:val="auto"/>
                <w:sz w:val="24"/>
                <w:szCs w:val="24"/>
              </w:rPr>
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</w:tr>
      <w:tr w:rsidR="00860079" w:rsidRPr="00A35768" w:rsidTr="009D59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79" w:rsidRPr="000A3266" w:rsidRDefault="00860079" w:rsidP="009D5949">
            <w:pPr>
              <w:pStyle w:val="Default"/>
              <w:rPr>
                <w:snapToGrid w:val="0"/>
                <w:sz w:val="22"/>
                <w:szCs w:val="22"/>
              </w:rPr>
            </w:pPr>
            <w:r>
              <w:t>ПК-4.1.4. Знает методы мотивации и стимулирования работников к безопасному труду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79" w:rsidRPr="00AC4A68" w:rsidRDefault="00860079" w:rsidP="009D5949">
            <w:pPr>
              <w:widowControl w:val="0"/>
              <w:contextualSpacing/>
              <w:jc w:val="both"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 w:rsidRPr="0080503C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80503C">
              <w:rPr>
                <w:sz w:val="24"/>
                <w:szCs w:val="24"/>
              </w:rPr>
              <w:t>нает методы мотивации и стимулирования работников к безопасному труду</w:t>
            </w:r>
          </w:p>
        </w:tc>
      </w:tr>
      <w:tr w:rsidR="00860079" w:rsidRPr="00A35768" w:rsidTr="009D59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79" w:rsidRPr="000A3266" w:rsidRDefault="00860079" w:rsidP="009D5949">
            <w:pPr>
              <w:pStyle w:val="Default"/>
              <w:rPr>
                <w:snapToGrid w:val="0"/>
                <w:sz w:val="22"/>
                <w:szCs w:val="22"/>
              </w:rPr>
            </w:pPr>
            <w:r>
              <w:t>ПК-4.1.5. Знает передовой опыт и передовые технологии обеспечения безопасности и улучшения условий труда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79" w:rsidRPr="00AC4A68" w:rsidRDefault="00860079" w:rsidP="009D5949">
            <w:pPr>
              <w:widowControl w:val="0"/>
              <w:contextualSpacing/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Обучающийся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 з</w:t>
            </w:r>
            <w:r w:rsidRPr="0080503C">
              <w:rPr>
                <w:rFonts w:eastAsia="Calibri" w:cs="Times New Roman"/>
                <w:color w:val="auto"/>
                <w:sz w:val="24"/>
                <w:szCs w:val="24"/>
              </w:rPr>
              <w:t>нает передовой опыт и передовые технологии обеспечения безопасности и улучшения условий труда</w:t>
            </w:r>
          </w:p>
        </w:tc>
      </w:tr>
      <w:tr w:rsidR="00860079" w:rsidRPr="00A35768" w:rsidTr="009D59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79" w:rsidRPr="00AC4A68" w:rsidRDefault="00860079" w:rsidP="009D5949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C4A68">
              <w:rPr>
                <w:rFonts w:cs="Times New Roman"/>
                <w:sz w:val="24"/>
                <w:szCs w:val="24"/>
              </w:rPr>
              <w:t>ПК-4.2.1</w:t>
            </w:r>
            <w:proofErr w:type="gramStart"/>
            <w:r w:rsidRPr="00AC4A68">
              <w:rPr>
                <w:rFonts w:cs="Times New Roman"/>
                <w:sz w:val="24"/>
                <w:szCs w:val="24"/>
              </w:rPr>
              <w:t xml:space="preserve"> </w:t>
            </w:r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У</w:t>
            </w:r>
            <w:proofErr w:type="gramEnd"/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меет применять методы оценки вредных и (или) опасных производственных факторов, опасностей, профессиональных рисков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79" w:rsidRPr="00AC4A68" w:rsidRDefault="00860079" w:rsidP="009D5949">
            <w:pPr>
              <w:widowControl w:val="0"/>
              <w:contextualSpacing/>
              <w:jc w:val="both"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 xml:space="preserve"> умеет</w:t>
            </w:r>
            <w:r w:rsidRPr="00AC4A68">
              <w:rPr>
                <w:rFonts w:cs="Times New Roman"/>
                <w:sz w:val="24"/>
                <w:szCs w:val="24"/>
              </w:rPr>
              <w:t xml:space="preserve"> применять методы идентификации опасностей и оценки профессиональных рисков</w:t>
            </w:r>
          </w:p>
        </w:tc>
      </w:tr>
      <w:tr w:rsidR="00860079" w:rsidRPr="00A35768" w:rsidTr="009D59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79" w:rsidRPr="000A3266" w:rsidRDefault="00860079" w:rsidP="009D5949">
            <w:pPr>
              <w:pStyle w:val="Default"/>
              <w:rPr>
                <w:snapToGrid w:val="0"/>
                <w:sz w:val="22"/>
                <w:szCs w:val="22"/>
              </w:rPr>
            </w:pPr>
            <w:r>
              <w:t>ПК-4.2.2. Умеет анализировать исполнение сметы расходования в подразделениях средств, выделенных на выполнение мероприятий по улучшению условий и охраны труда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79" w:rsidRPr="00AC4A68" w:rsidRDefault="00860079" w:rsidP="009D5949">
            <w:pPr>
              <w:widowControl w:val="0"/>
              <w:contextualSpacing/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proofErr w:type="gramStart"/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 у</w:t>
            </w:r>
            <w:r w:rsidRPr="0080503C">
              <w:rPr>
                <w:rFonts w:eastAsia="Calibri" w:cs="Times New Roman"/>
                <w:color w:val="auto"/>
                <w:sz w:val="24"/>
                <w:szCs w:val="24"/>
              </w:rPr>
              <w:t>меет анализировать исполнение сметы расходования в подразделениях средств, выделенных на выполнение мероприятий по улучшению условий и охраны труда</w:t>
            </w:r>
          </w:p>
        </w:tc>
      </w:tr>
      <w:tr w:rsidR="00860079" w:rsidRPr="00A35768" w:rsidTr="009D59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79" w:rsidRPr="00AC4A68" w:rsidRDefault="00860079" w:rsidP="009D5949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C4A68">
              <w:rPr>
                <w:rFonts w:cs="Times New Roman"/>
                <w:sz w:val="24"/>
                <w:szCs w:val="24"/>
              </w:rPr>
              <w:t>ПК-4.2.3</w:t>
            </w:r>
            <w:proofErr w:type="gramStart"/>
            <w:r w:rsidRPr="00AC4A68">
              <w:rPr>
                <w:rFonts w:cs="Times New Roman"/>
                <w:sz w:val="24"/>
                <w:szCs w:val="24"/>
              </w:rPr>
              <w:t xml:space="preserve"> У</w:t>
            </w:r>
            <w:proofErr w:type="gramEnd"/>
            <w:r w:rsidRPr="00AC4A68">
              <w:rPr>
                <w:rFonts w:cs="Times New Roman"/>
                <w:sz w:val="24"/>
                <w:szCs w:val="24"/>
              </w:rPr>
              <w:t>меет обосновывать приоритетность мероприятий по улучшению условий и охраны труда с точки зрения их эффективности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79" w:rsidRPr="00AC4A68" w:rsidRDefault="00860079" w:rsidP="009D5949">
            <w:pPr>
              <w:widowControl w:val="0"/>
              <w:contextualSpacing/>
              <w:jc w:val="both"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 xml:space="preserve"> умеет</w:t>
            </w:r>
            <w:r w:rsidRPr="00AC4A68">
              <w:rPr>
                <w:rFonts w:cs="Times New Roman"/>
                <w:sz w:val="24"/>
                <w:szCs w:val="24"/>
              </w:rPr>
              <w:t xml:space="preserve"> оценивать приоритетность реализации мероприятий по улучшению условий и охраны труда с точки зрения их эффективности</w:t>
            </w:r>
          </w:p>
        </w:tc>
      </w:tr>
      <w:tr w:rsidR="00860079" w:rsidRPr="00A35768" w:rsidTr="009D5949">
        <w:tc>
          <w:tcPr>
            <w:tcW w:w="3936" w:type="dxa"/>
            <w:hideMark/>
          </w:tcPr>
          <w:p w:rsidR="00860079" w:rsidRPr="000A3266" w:rsidRDefault="00860079" w:rsidP="009D5949">
            <w:pPr>
              <w:pStyle w:val="Default"/>
              <w:rPr>
                <w:snapToGrid w:val="0"/>
                <w:sz w:val="22"/>
                <w:szCs w:val="22"/>
              </w:rPr>
            </w:pPr>
            <w:r>
              <w:t>ПК-4.2.4. Умеет анализировать выявленные профессиональные риски на рабочих местах, вести их мониторинг</w:t>
            </w:r>
          </w:p>
        </w:tc>
        <w:tc>
          <w:tcPr>
            <w:tcW w:w="5415" w:type="dxa"/>
          </w:tcPr>
          <w:p w:rsidR="00860079" w:rsidRPr="00AC4A68" w:rsidRDefault="00860079" w:rsidP="009D5949">
            <w:pPr>
              <w:widowControl w:val="0"/>
              <w:contextualSpacing/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Обучающийся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 у</w:t>
            </w:r>
            <w:r w:rsidRPr="0080503C">
              <w:rPr>
                <w:rFonts w:eastAsia="Calibri" w:cs="Times New Roman"/>
                <w:color w:val="auto"/>
                <w:sz w:val="24"/>
                <w:szCs w:val="24"/>
              </w:rPr>
              <w:t>меет анализировать выявленные профессиональные риски на рабочих местах, вести их мониторинг</w:t>
            </w:r>
          </w:p>
        </w:tc>
      </w:tr>
      <w:tr w:rsidR="00860079" w:rsidRPr="00A35768" w:rsidTr="00B273EF">
        <w:tc>
          <w:tcPr>
            <w:tcW w:w="9351" w:type="dxa"/>
            <w:gridSpan w:val="2"/>
          </w:tcPr>
          <w:p w:rsidR="00860079" w:rsidRPr="00604B5A" w:rsidRDefault="00860079" w:rsidP="009D5949">
            <w:pPr>
              <w:jc w:val="center"/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80503C">
              <w:rPr>
                <w:rFonts w:eastAsia="Times New Roman" w:cs="Times New Roman"/>
                <w:b/>
                <w:bCs/>
                <w:iCs/>
                <w:color w:val="auto"/>
                <w:sz w:val="24"/>
                <w:szCs w:val="24"/>
                <w:lang w:eastAsia="ru-RU"/>
              </w:rPr>
              <w:t>ПК-8. Контроль работ по внедрению системы управления профессиональными рисками в организации</w:t>
            </w:r>
          </w:p>
        </w:tc>
      </w:tr>
      <w:tr w:rsidR="00860079" w:rsidRPr="00A35768" w:rsidTr="00860079">
        <w:trPr>
          <w:trHeight w:val="70"/>
        </w:trPr>
        <w:tc>
          <w:tcPr>
            <w:tcW w:w="3936" w:type="dxa"/>
          </w:tcPr>
          <w:p w:rsidR="00860079" w:rsidRPr="000031E7" w:rsidRDefault="00860079" w:rsidP="009D5949">
            <w:pPr>
              <w:pStyle w:val="Default"/>
              <w:tabs>
                <w:tab w:val="left" w:pos="1211"/>
              </w:tabs>
              <w:rPr>
                <w:b/>
                <w:bCs/>
                <w:sz w:val="22"/>
                <w:szCs w:val="22"/>
              </w:rPr>
            </w:pPr>
            <w:r>
              <w:t>ПК-8.2.3. Умеет организовывать взаимодействие между подразделениями по составлению и предоставлению отчета об оценке профессиональных рисков</w:t>
            </w:r>
          </w:p>
        </w:tc>
        <w:tc>
          <w:tcPr>
            <w:tcW w:w="5415" w:type="dxa"/>
          </w:tcPr>
          <w:p w:rsidR="00860079" w:rsidRPr="00AC4A68" w:rsidRDefault="00860079" w:rsidP="009D5949">
            <w:pPr>
              <w:widowControl w:val="0"/>
              <w:contextualSpacing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 у</w:t>
            </w:r>
            <w:r w:rsidRPr="0080503C">
              <w:rPr>
                <w:rFonts w:eastAsia="Calibri" w:cs="Times New Roman"/>
                <w:color w:val="auto"/>
                <w:sz w:val="24"/>
                <w:szCs w:val="24"/>
              </w:rPr>
              <w:t>меет организовывать взаимодействие между подразделениями по составлению и предоставлению отчета об оценке профессиональных рисков</w:t>
            </w:r>
          </w:p>
        </w:tc>
      </w:tr>
      <w:tr w:rsidR="00860079" w:rsidRPr="00A35768" w:rsidTr="009D5949">
        <w:tc>
          <w:tcPr>
            <w:tcW w:w="3936" w:type="dxa"/>
          </w:tcPr>
          <w:p w:rsidR="00860079" w:rsidRPr="000031E7" w:rsidRDefault="00860079" w:rsidP="009D594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 xml:space="preserve">ПК-8.2.4. Умеет анализировать планы мероприятий структурных </w:t>
            </w:r>
            <w:r>
              <w:lastRenderedPageBreak/>
              <w:t>подразделений по управлению профессиональными рисками</w:t>
            </w:r>
          </w:p>
        </w:tc>
        <w:tc>
          <w:tcPr>
            <w:tcW w:w="5415" w:type="dxa"/>
          </w:tcPr>
          <w:p w:rsidR="00860079" w:rsidRPr="00AC4A68" w:rsidRDefault="00860079" w:rsidP="009D5949">
            <w:pPr>
              <w:widowControl w:val="0"/>
              <w:contextualSpacing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Обучающийся</w:t>
            </w:r>
            <w:proofErr w:type="gramEnd"/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 у</w:t>
            </w:r>
            <w:r w:rsidRPr="0080503C">
              <w:rPr>
                <w:rFonts w:eastAsia="Calibri" w:cs="Times New Roman"/>
                <w:color w:val="auto"/>
                <w:sz w:val="24"/>
                <w:szCs w:val="24"/>
              </w:rPr>
              <w:t xml:space="preserve">меет анализировать планы мероприятий структурных подразделений по </w:t>
            </w:r>
            <w:r w:rsidRPr="0080503C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управлению профессиональными рисками</w:t>
            </w:r>
          </w:p>
        </w:tc>
      </w:tr>
      <w:tr w:rsidR="00860079" w:rsidRPr="00A35768" w:rsidTr="009D5949">
        <w:tc>
          <w:tcPr>
            <w:tcW w:w="3936" w:type="dxa"/>
          </w:tcPr>
          <w:p w:rsidR="00860079" w:rsidRPr="00346CAD" w:rsidRDefault="00860079" w:rsidP="009D5949">
            <w:pPr>
              <w:pStyle w:val="Default"/>
            </w:pPr>
            <w:r w:rsidRPr="00346CAD">
              <w:lastRenderedPageBreak/>
              <w:t>ПК-8.2.5. Умеет устанавливать причинно-следственные связи между деятельностью организации, ее продукцией и услугами и фактическими или возможными изменениями в окружающей среде</w:t>
            </w:r>
          </w:p>
        </w:tc>
        <w:tc>
          <w:tcPr>
            <w:tcW w:w="5415" w:type="dxa"/>
          </w:tcPr>
          <w:p w:rsidR="00860079" w:rsidRPr="00AC4A68" w:rsidRDefault="00860079" w:rsidP="009D5949">
            <w:pPr>
              <w:widowControl w:val="0"/>
              <w:contextualSpacing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 у</w:t>
            </w:r>
            <w:r w:rsidRPr="0080503C">
              <w:rPr>
                <w:rFonts w:eastAsia="Calibri" w:cs="Times New Roman"/>
                <w:color w:val="auto"/>
                <w:sz w:val="24"/>
                <w:szCs w:val="24"/>
              </w:rPr>
              <w:t>меет устанавливать причинно-следственные связи между деятельностью организации, ее продукцией и услугами и фактическими или возможными изменениями в окружающей среде</w:t>
            </w:r>
          </w:p>
        </w:tc>
      </w:tr>
      <w:tr w:rsidR="00860079" w:rsidRPr="00A35768" w:rsidTr="009D5949">
        <w:tc>
          <w:tcPr>
            <w:tcW w:w="3936" w:type="dxa"/>
          </w:tcPr>
          <w:p w:rsidR="00860079" w:rsidRPr="00346CAD" w:rsidRDefault="00860079" w:rsidP="009D5949">
            <w:pPr>
              <w:pStyle w:val="Default"/>
            </w:pPr>
            <w:r w:rsidRPr="00346CAD">
              <w:t>ПК-8.2.6. Умеет разрабатывать, актуализировать и применять документированную информацию в отношении идентифицированных экологических аспектов и связанных с ними экологических воздействий</w:t>
            </w:r>
          </w:p>
        </w:tc>
        <w:tc>
          <w:tcPr>
            <w:tcW w:w="5415" w:type="dxa"/>
          </w:tcPr>
          <w:p w:rsidR="00860079" w:rsidRPr="00AC4A68" w:rsidRDefault="00860079" w:rsidP="009D5949">
            <w:pPr>
              <w:widowControl w:val="0"/>
              <w:contextualSpacing/>
              <w:rPr>
                <w:rFonts w:eastAsia="Calibri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AC4A68">
              <w:rPr>
                <w:rFonts w:eastAsia="Calibri"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 у</w:t>
            </w:r>
            <w:r w:rsidRPr="0080503C">
              <w:rPr>
                <w:rFonts w:eastAsia="Calibri" w:cs="Times New Roman"/>
                <w:color w:val="auto"/>
                <w:sz w:val="24"/>
                <w:szCs w:val="24"/>
              </w:rPr>
              <w:t>меет разрабатывать, актуализировать и применять документированную информацию в отношении идентифицированных экологических аспектов и связанных с ними экологических воздействий</w:t>
            </w:r>
          </w:p>
        </w:tc>
      </w:tr>
    </w:tbl>
    <w:p w:rsidR="002802FF" w:rsidRPr="000775FF" w:rsidRDefault="002802FF" w:rsidP="002802FF">
      <w:pPr>
        <w:ind w:firstLine="737"/>
        <w:jc w:val="both"/>
        <w:rPr>
          <w:rFonts w:cs="Times New Roman"/>
          <w:sz w:val="24"/>
          <w:szCs w:val="24"/>
        </w:rPr>
      </w:pPr>
    </w:p>
    <w:p w:rsidR="00830D5E" w:rsidRPr="000775FF" w:rsidRDefault="00830D5E" w:rsidP="00830D5E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0775FF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3. Место практики в структуре основной профессиональной образовательной программы</w:t>
      </w:r>
    </w:p>
    <w:p w:rsidR="00D27F09" w:rsidRPr="000775FF" w:rsidRDefault="00D27F09" w:rsidP="00D27F09">
      <w:pPr>
        <w:spacing w:after="0" w:line="240" w:lineRule="auto"/>
        <w:ind w:firstLine="851"/>
        <w:jc w:val="both"/>
        <w:rPr>
          <w:rFonts w:eastAsia="Times New Roman" w:cs="Times New Roman"/>
          <w:i/>
          <w:color w:val="auto"/>
          <w:sz w:val="24"/>
          <w:szCs w:val="24"/>
          <w:lang w:eastAsia="ru-RU"/>
        </w:rPr>
      </w:pPr>
      <w:r w:rsidRPr="000775FF">
        <w:rPr>
          <w:rFonts w:eastAsia="Times New Roman" w:cs="Times New Roman"/>
          <w:color w:val="auto"/>
          <w:sz w:val="24"/>
          <w:szCs w:val="24"/>
          <w:lang w:eastAsia="ru-RU"/>
        </w:rPr>
        <w:t>Практика «</w:t>
      </w:r>
      <w:r w:rsidRPr="000775FF">
        <w:rPr>
          <w:rFonts w:eastAsia="Times New Roman" w:cs="Times New Roman"/>
          <w:iCs/>
          <w:color w:val="auto"/>
          <w:sz w:val="24"/>
          <w:szCs w:val="24"/>
          <w:lang w:eastAsia="ru-RU"/>
        </w:rPr>
        <w:t>Преддипломная</w:t>
      </w:r>
      <w:r w:rsidRPr="000775FF">
        <w:rPr>
          <w:rFonts w:eastAsia="Times New Roman" w:cs="Times New Roman"/>
          <w:color w:val="auto"/>
          <w:sz w:val="24"/>
          <w:szCs w:val="24"/>
          <w:lang w:eastAsia="ru-RU"/>
        </w:rPr>
        <w:t>» (</w:t>
      </w:r>
      <w:r w:rsidR="000775FF">
        <w:rPr>
          <w:rFonts w:eastAsia="Times New Roman" w:cs="Times New Roman"/>
          <w:iCs/>
          <w:color w:val="auto"/>
          <w:sz w:val="24"/>
          <w:szCs w:val="24"/>
          <w:lang w:eastAsia="ru-RU"/>
        </w:rPr>
        <w:t>Б</w:t>
      </w:r>
      <w:proofErr w:type="gramStart"/>
      <w:r w:rsidR="000775FF">
        <w:rPr>
          <w:rFonts w:eastAsia="Times New Roman" w:cs="Times New Roman"/>
          <w:iCs/>
          <w:color w:val="auto"/>
          <w:sz w:val="24"/>
          <w:szCs w:val="24"/>
          <w:lang w:eastAsia="ru-RU"/>
        </w:rPr>
        <w:t>2</w:t>
      </w:r>
      <w:proofErr w:type="gramEnd"/>
      <w:r w:rsidRPr="000775FF">
        <w:rPr>
          <w:rFonts w:eastAsia="Times New Roman" w:cs="Times New Roman"/>
          <w:iCs/>
          <w:color w:val="auto"/>
          <w:sz w:val="24"/>
          <w:szCs w:val="24"/>
          <w:lang w:eastAsia="ru-RU"/>
        </w:rPr>
        <w:t>.В.2</w:t>
      </w:r>
      <w:r w:rsidRPr="000775FF">
        <w:rPr>
          <w:rFonts w:eastAsia="Times New Roman" w:cs="Times New Roman"/>
          <w:color w:val="auto"/>
          <w:sz w:val="24"/>
          <w:szCs w:val="24"/>
          <w:lang w:eastAsia="ru-RU"/>
        </w:rPr>
        <w:t>) относится к обязательной части, формируемой участниками образовательных отношений Блока 2 «</w:t>
      </w:r>
      <w:r w:rsidRPr="000775FF">
        <w:rPr>
          <w:rFonts w:eastAsia="Times New Roman" w:cs="Times New Roman"/>
          <w:iCs/>
          <w:color w:val="auto"/>
          <w:sz w:val="24"/>
          <w:szCs w:val="24"/>
          <w:lang w:eastAsia="ru-RU"/>
        </w:rPr>
        <w:t>Практика</w:t>
      </w:r>
      <w:r w:rsidRPr="000775FF">
        <w:rPr>
          <w:rFonts w:eastAsia="Times New Roman" w:cs="Times New Roman"/>
          <w:color w:val="auto"/>
          <w:sz w:val="24"/>
          <w:szCs w:val="24"/>
          <w:lang w:eastAsia="ru-RU"/>
        </w:rPr>
        <w:t xml:space="preserve">» и является обязательной. </w:t>
      </w:r>
    </w:p>
    <w:p w:rsidR="00830D5E" w:rsidRPr="000775FF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30D5E" w:rsidRPr="000775FF" w:rsidRDefault="00830D5E" w:rsidP="00830D5E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0775FF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4. Объем практики и ее продолжительность</w:t>
      </w:r>
    </w:p>
    <w:p w:rsidR="00D27F09" w:rsidRPr="000775FF" w:rsidRDefault="00D27F09" w:rsidP="00D27F09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0775FF">
        <w:rPr>
          <w:rFonts w:eastAsia="Times New Roman" w:cs="Times New Roman"/>
          <w:color w:val="auto"/>
          <w:sz w:val="24"/>
          <w:szCs w:val="24"/>
          <w:lang w:eastAsia="ru-RU"/>
        </w:rPr>
        <w:t xml:space="preserve">Практика проводится концентрировано </w:t>
      </w:r>
    </w:p>
    <w:p w:rsidR="00D27F09" w:rsidRPr="000775FF" w:rsidRDefault="00D27F09" w:rsidP="00D27F09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1591"/>
      </w:tblGrid>
      <w:tr w:rsidR="006C3844" w:rsidRPr="000775FF" w:rsidTr="006C3844">
        <w:trPr>
          <w:trHeight w:val="322"/>
          <w:jc w:val="center"/>
        </w:trPr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44" w:rsidRPr="000775FF" w:rsidRDefault="006C3844" w:rsidP="002802F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775FF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44" w:rsidRPr="000775FF" w:rsidRDefault="006C3844" w:rsidP="002802F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775FF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6C3844" w:rsidRPr="000775FF" w:rsidTr="006C3844">
        <w:trPr>
          <w:trHeight w:val="322"/>
          <w:jc w:val="center"/>
        </w:trPr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44" w:rsidRPr="000775FF" w:rsidRDefault="006C3844" w:rsidP="002802FF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44" w:rsidRPr="000775FF" w:rsidRDefault="006C3844" w:rsidP="002802FF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C3844" w:rsidRPr="000775FF" w:rsidTr="006C3844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44" w:rsidRPr="000775FF" w:rsidRDefault="006C3844" w:rsidP="002802F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775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0775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з.е</w:t>
            </w:r>
            <w:proofErr w:type="spellEnd"/>
            <w:r w:rsidRPr="000775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44" w:rsidRPr="000775FF" w:rsidRDefault="00653D44" w:rsidP="00653D4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432</w:t>
            </w:r>
            <w:r w:rsidR="006C3844" w:rsidRPr="000775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</w:tr>
      <w:tr w:rsidR="006C3844" w:rsidRPr="000775FF" w:rsidTr="006C3844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44" w:rsidRPr="000775FF" w:rsidRDefault="006C3844" w:rsidP="002802F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775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  <w:p w:rsidR="006C3844" w:rsidRPr="000775FF" w:rsidRDefault="00EC6972" w:rsidP="002802F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Форма контроля знаний</w:t>
            </w:r>
          </w:p>
          <w:p w:rsidR="006C3844" w:rsidRPr="000775FF" w:rsidRDefault="006C3844" w:rsidP="002802F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775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форма контроля знаний, час.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44" w:rsidRPr="000775FF" w:rsidRDefault="006C3844" w:rsidP="002802F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6C3844" w:rsidRPr="000775FF" w:rsidRDefault="00EC6972" w:rsidP="002802F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  <w:p w:rsidR="006C3844" w:rsidRPr="000775FF" w:rsidRDefault="00653D44" w:rsidP="002802F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53D4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Зачет</w:t>
            </w:r>
          </w:p>
        </w:tc>
      </w:tr>
      <w:tr w:rsidR="006C3844" w:rsidRPr="000775FF" w:rsidTr="006C3844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44" w:rsidRPr="000775FF" w:rsidRDefault="006C3844" w:rsidP="002802F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775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Продолжительность практики: недель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44" w:rsidRPr="000775FF" w:rsidRDefault="00653D44" w:rsidP="002802F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="006C3844" w:rsidRPr="000775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недель</w:t>
            </w:r>
          </w:p>
        </w:tc>
      </w:tr>
    </w:tbl>
    <w:p w:rsidR="00D27F09" w:rsidRPr="000775FF" w:rsidRDefault="00D27F09" w:rsidP="00D27F09">
      <w:pPr>
        <w:spacing w:after="0" w:line="240" w:lineRule="auto"/>
        <w:ind w:firstLine="85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0775FF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830D5E" w:rsidRPr="000775FF" w:rsidRDefault="00830D5E" w:rsidP="00830D5E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0775FF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5. Содержание практики </w:t>
      </w:r>
    </w:p>
    <w:p w:rsidR="00830D5E" w:rsidRPr="000775FF" w:rsidRDefault="00830D5E" w:rsidP="00830D5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0775FF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Требования к содержанию практики, </w:t>
      </w:r>
      <w:r w:rsidRPr="000775FF">
        <w:rPr>
          <w:rFonts w:eastAsia="Times New Roman" w:cs="Times New Roman"/>
          <w:color w:val="auto"/>
          <w:sz w:val="24"/>
          <w:szCs w:val="24"/>
          <w:lang w:eastAsia="ru-RU"/>
        </w:rPr>
        <w:t xml:space="preserve">примерная тематика индивидуальных заданий представлены в </w:t>
      </w:r>
      <w:r w:rsidRPr="000775FF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Методических указаниях по </w:t>
      </w:r>
      <w:r w:rsidRPr="000775FF">
        <w:rPr>
          <w:rFonts w:eastAsia="Times New Roman" w:cs="Times New Roman"/>
          <w:color w:val="auto"/>
          <w:sz w:val="24"/>
          <w:szCs w:val="24"/>
          <w:lang w:eastAsia="ru-RU"/>
        </w:rPr>
        <w:t>прохождению практики.</w:t>
      </w:r>
    </w:p>
    <w:p w:rsidR="00830D5E" w:rsidRPr="000775FF" w:rsidRDefault="00830D5E" w:rsidP="00830D5E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0775FF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6. Ф</w:t>
      </w:r>
      <w:r w:rsidRPr="000775FF">
        <w:rPr>
          <w:rFonts w:eastAsia="Times New Roman" w:cs="Times New Roman"/>
          <w:b/>
          <w:color w:val="auto"/>
          <w:sz w:val="24"/>
          <w:szCs w:val="24"/>
          <w:lang w:eastAsia="ru-RU"/>
        </w:rPr>
        <w:t>ормы отчетности</w:t>
      </w:r>
    </w:p>
    <w:p w:rsidR="00830D5E" w:rsidRPr="000775FF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0775FF">
        <w:rPr>
          <w:rFonts w:eastAsia="Times New Roman" w:cs="Times New Roman"/>
          <w:bCs/>
          <w:color w:val="auto"/>
          <w:sz w:val="24"/>
          <w:szCs w:val="24"/>
          <w:lang w:eastAsia="ru-RU"/>
        </w:rPr>
        <w:t>По итогам практики обучающимся составляется отчет с учетом требований индивидуального задания, выданного руководителем практики от Университета.</w:t>
      </w:r>
    </w:p>
    <w:p w:rsidR="00830D5E" w:rsidRPr="000775FF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i/>
          <w:color w:val="auto"/>
          <w:sz w:val="24"/>
          <w:szCs w:val="24"/>
          <w:lang w:eastAsia="ru-RU"/>
        </w:rPr>
      </w:pPr>
      <w:r w:rsidRPr="000775FF">
        <w:rPr>
          <w:rFonts w:eastAsia="Times New Roman" w:cs="Times New Roman"/>
          <w:color w:val="auto"/>
          <w:sz w:val="24"/>
          <w:szCs w:val="24"/>
          <w:lang w:eastAsia="ru-RU"/>
        </w:rPr>
        <w:t xml:space="preserve">Структура отчета по практике, требования к оформлению и процедуре защиты приведены в Методических указаниях по прохождению практики. </w:t>
      </w:r>
    </w:p>
    <w:p w:rsidR="00830D5E" w:rsidRPr="000775FF" w:rsidRDefault="00830D5E" w:rsidP="00830D5E">
      <w:pPr>
        <w:spacing w:before="240" w:after="0" w:line="240" w:lineRule="auto"/>
        <w:ind w:firstLine="851"/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0775FF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 xml:space="preserve">7.  Оценочные материалы для проведения промежуточной аттестации </w:t>
      </w:r>
      <w:proofErr w:type="gramStart"/>
      <w:r w:rsidRPr="000775FF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обучающихся</w:t>
      </w:r>
      <w:proofErr w:type="gramEnd"/>
      <w:r w:rsidRPr="000775FF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 xml:space="preserve"> по практике</w:t>
      </w:r>
    </w:p>
    <w:p w:rsidR="00830D5E" w:rsidRPr="000775FF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color w:val="auto"/>
          <w:sz w:val="24"/>
          <w:szCs w:val="24"/>
          <w:lang w:eastAsia="ru-RU"/>
        </w:rPr>
      </w:pPr>
      <w:r w:rsidRPr="000775FF">
        <w:rPr>
          <w:rFonts w:eastAsia="Times New Roman" w:cs="Times New Roman"/>
          <w:bCs/>
          <w:color w:val="auto"/>
          <w:sz w:val="24"/>
          <w:szCs w:val="24"/>
          <w:lang w:eastAsia="ru-RU"/>
        </w:rPr>
        <w:lastRenderedPageBreak/>
        <w:t>Оценочные материалы по практике являются неотъемлемой частью программы практики и представлены отдельным документом, рассмотренным на заседании кафедры и утвержденным заведующим кафедрой.</w:t>
      </w:r>
    </w:p>
    <w:p w:rsidR="00830D5E" w:rsidRPr="000775FF" w:rsidRDefault="00830D5E" w:rsidP="00830D5E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0775FF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8. Описание материально-технического и учебно-методического обеспечения, необходимого для реализации образовательной программы по практике</w:t>
      </w:r>
    </w:p>
    <w:p w:rsidR="00830D5E" w:rsidRPr="000775FF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0775FF">
        <w:rPr>
          <w:rFonts w:eastAsia="Times New Roman" w:cs="Times New Roman"/>
          <w:bCs/>
          <w:color w:val="auto"/>
          <w:sz w:val="24"/>
          <w:szCs w:val="24"/>
          <w:lang w:eastAsia="ru-RU"/>
        </w:rPr>
        <w:t>8.1.</w:t>
      </w:r>
      <w:r w:rsidRPr="000775FF">
        <w:rPr>
          <w:rFonts w:eastAsia="Times New Roman" w:cs="Times New Roman"/>
          <w:bCs/>
          <w:color w:val="auto"/>
          <w:sz w:val="24"/>
          <w:szCs w:val="24"/>
          <w:lang w:eastAsia="ru-RU"/>
        </w:rPr>
        <w:tab/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830D5E" w:rsidRPr="000775FF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proofErr w:type="gramStart"/>
      <w:r w:rsidRPr="000775FF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Для проведения текущего контроля и промежуточной аттестации по практике Университет имеет помещения, которые представляют собой учебные аудитории,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  <w:proofErr w:type="gramEnd"/>
    </w:p>
    <w:p w:rsidR="00830D5E" w:rsidRPr="000775FF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0775FF">
        <w:rPr>
          <w:rFonts w:eastAsia="Times New Roman" w:cs="Times New Roman"/>
          <w:bCs/>
          <w:color w:val="auto"/>
          <w:sz w:val="24"/>
          <w:szCs w:val="24"/>
          <w:lang w:eastAsia="ru-RU"/>
        </w:rPr>
        <w:t>Все помещения соответствуют действующим санитарным и противопожарным нормам и правилам.</w:t>
      </w:r>
    </w:p>
    <w:p w:rsidR="00830D5E" w:rsidRPr="000775FF" w:rsidRDefault="00830D5E" w:rsidP="00830D5E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0775FF">
        <w:rPr>
          <w:rFonts w:eastAsia="Times New Roman" w:cs="Times New Roman"/>
          <w:bCs/>
          <w:color w:val="auto"/>
          <w:sz w:val="24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653D44" w:rsidRPr="00653D44" w:rsidRDefault="00653D44" w:rsidP="00653D44">
      <w:pPr>
        <w:widowControl w:val="0"/>
        <w:spacing w:after="0" w:line="240" w:lineRule="auto"/>
        <w:ind w:firstLine="708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8.2.</w:t>
      </w: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653D44" w:rsidRPr="00653D44" w:rsidRDefault="00653D44" w:rsidP="00653D44">
      <w:pPr>
        <w:widowControl w:val="0"/>
        <w:spacing w:after="0" w:line="240" w:lineRule="auto"/>
        <w:ind w:firstLine="708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- MS </w:t>
      </w:r>
      <w:proofErr w:type="spellStart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Office</w:t>
      </w:r>
      <w:proofErr w:type="spellEnd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;</w:t>
      </w:r>
    </w:p>
    <w:p w:rsidR="00653D44" w:rsidRPr="00653D44" w:rsidRDefault="00653D44" w:rsidP="00653D44">
      <w:pPr>
        <w:widowControl w:val="0"/>
        <w:spacing w:after="0" w:line="240" w:lineRule="auto"/>
        <w:ind w:firstLine="708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- Операционная система </w:t>
      </w:r>
      <w:proofErr w:type="spellStart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Windows</w:t>
      </w:r>
      <w:proofErr w:type="spellEnd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;</w:t>
      </w:r>
    </w:p>
    <w:p w:rsidR="00653D44" w:rsidRPr="00653D44" w:rsidRDefault="00653D44" w:rsidP="00653D44">
      <w:pPr>
        <w:widowControl w:val="0"/>
        <w:spacing w:after="0" w:line="240" w:lineRule="auto"/>
        <w:ind w:firstLine="708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- Антивирус Касперский;</w:t>
      </w:r>
    </w:p>
    <w:p w:rsidR="00653D44" w:rsidRPr="00653D44" w:rsidRDefault="00653D44" w:rsidP="00653D44">
      <w:pPr>
        <w:widowControl w:val="0"/>
        <w:spacing w:after="0" w:line="240" w:lineRule="auto"/>
        <w:ind w:firstLine="708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- Программная система для обнаружения текстовых заимствований в учебных и научных работах «</w:t>
      </w:r>
      <w:proofErr w:type="spellStart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Антиплагиат</w:t>
      </w:r>
      <w:proofErr w:type="gramStart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.В</w:t>
      </w:r>
      <w:proofErr w:type="gramEnd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УЗ</w:t>
      </w:r>
      <w:proofErr w:type="spellEnd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».</w:t>
      </w:r>
    </w:p>
    <w:p w:rsidR="009C1F39" w:rsidRPr="000775FF" w:rsidRDefault="00653D44" w:rsidP="00653D44">
      <w:pPr>
        <w:widowControl w:val="0"/>
        <w:spacing w:after="0" w:line="240" w:lineRule="auto"/>
        <w:ind w:firstLine="708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- Обучающая контролирующая система «ОЛИМП</w:t>
      </w:r>
      <w:proofErr w:type="gramStart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:О</w:t>
      </w:r>
      <w:proofErr w:type="gramEnd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КС».</w:t>
      </w:r>
    </w:p>
    <w:p w:rsidR="009C1F39" w:rsidRPr="000775FF" w:rsidRDefault="009C1F39" w:rsidP="009C1F39">
      <w:pPr>
        <w:widowControl w:val="0"/>
        <w:spacing w:after="0" w:line="240" w:lineRule="auto"/>
        <w:ind w:firstLine="708"/>
        <w:rPr>
          <w:rFonts w:eastAsia="Times New Roman" w:cs="Times New Roman"/>
          <w:bCs/>
          <w:color w:val="auto"/>
          <w:sz w:val="24"/>
          <w:szCs w:val="24"/>
          <w:highlight w:val="green"/>
          <w:lang w:eastAsia="ru-RU"/>
        </w:rPr>
      </w:pPr>
      <w:r w:rsidRPr="000775FF">
        <w:rPr>
          <w:rFonts w:eastAsia="Times New Roman" w:cs="Times New Roman"/>
          <w:bCs/>
          <w:color w:val="auto"/>
          <w:sz w:val="24"/>
          <w:szCs w:val="24"/>
          <w:highlight w:val="green"/>
          <w:lang w:eastAsia="ru-RU"/>
        </w:rPr>
        <w:t xml:space="preserve"> </w:t>
      </w:r>
    </w:p>
    <w:p w:rsidR="00653D44" w:rsidRPr="00653D44" w:rsidRDefault="00653D44" w:rsidP="00653D44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8.3.</w:t>
      </w: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ab/>
      </w:r>
      <w:proofErr w:type="gramStart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:rsidR="00653D44" w:rsidRPr="00653D44" w:rsidRDefault="00653D44" w:rsidP="00653D44">
      <w:pPr>
        <w:spacing w:after="0" w:line="240" w:lineRule="auto"/>
        <w:ind w:firstLine="708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 xml:space="preserve">- Электронно-библиотечная система издательства «Лань». [Электронный ресурс]. – URL: https://e.lanbook.com/ — Режим доступа: для </w:t>
      </w:r>
      <w:proofErr w:type="spellStart"/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>авториз</w:t>
      </w:r>
      <w:proofErr w:type="spellEnd"/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>. пользователей;</w:t>
      </w:r>
    </w:p>
    <w:p w:rsidR="00653D44" w:rsidRPr="00653D44" w:rsidRDefault="00653D44" w:rsidP="00653D44">
      <w:pPr>
        <w:spacing w:after="0" w:line="240" w:lineRule="auto"/>
        <w:ind w:firstLine="708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>- Электронно-библиотечная система ibooks.ru («</w:t>
      </w:r>
      <w:proofErr w:type="spellStart"/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>Айбукс</w:t>
      </w:r>
      <w:proofErr w:type="spellEnd"/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 xml:space="preserve">»). – URL: https:// ibooks.ru / — Режим доступа: для </w:t>
      </w:r>
      <w:proofErr w:type="spellStart"/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>авториз</w:t>
      </w:r>
      <w:proofErr w:type="spellEnd"/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>. пользователей;</w:t>
      </w:r>
    </w:p>
    <w:p w:rsidR="00653D44" w:rsidRPr="00653D44" w:rsidRDefault="00653D44" w:rsidP="00653D44">
      <w:pPr>
        <w:spacing w:after="0" w:line="240" w:lineRule="auto"/>
        <w:ind w:firstLine="708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 xml:space="preserve">- Электронная библиотека ЮРАЙТ. – URL: https://biblio-online.ru/ — Режим доступа: для </w:t>
      </w:r>
      <w:proofErr w:type="spellStart"/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>авториз</w:t>
      </w:r>
      <w:proofErr w:type="spellEnd"/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>. пользователей;</w:t>
      </w:r>
    </w:p>
    <w:p w:rsidR="00653D44" w:rsidRPr="00653D44" w:rsidRDefault="00653D44" w:rsidP="00653D44">
      <w:pPr>
        <w:spacing w:after="0" w:line="240" w:lineRule="auto"/>
        <w:ind w:firstLine="708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 xml:space="preserve">- Единое окно доступа к образовательным ресурсам - каталог </w:t>
      </w:r>
      <w:proofErr w:type="gramStart"/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>образовательных</w:t>
      </w:r>
      <w:proofErr w:type="gramEnd"/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>интернет-ресурсов</w:t>
      </w:r>
      <w:proofErr w:type="spellEnd"/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:rsidR="00653D44" w:rsidRPr="00653D44" w:rsidRDefault="00653D44" w:rsidP="00653D44">
      <w:pPr>
        <w:spacing w:after="0" w:line="240" w:lineRule="auto"/>
        <w:ind w:firstLine="708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>- Словари и энциклопедии. – URL: http://academic.ru/ — Режим доступа: свободный.</w:t>
      </w:r>
    </w:p>
    <w:p w:rsidR="00653D44" w:rsidRPr="00653D44" w:rsidRDefault="00653D44" w:rsidP="00653D44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>- Научная электронная библиотека "</w:t>
      </w:r>
      <w:proofErr w:type="spellStart"/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>КиберЛенинка</w:t>
      </w:r>
      <w:proofErr w:type="spellEnd"/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>" - это научная электронная библиотека, построенная на парадигме открытой науки (</w:t>
      </w:r>
      <w:proofErr w:type="spellStart"/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>Open</w:t>
      </w:r>
      <w:proofErr w:type="spellEnd"/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>Science</w:t>
      </w:r>
      <w:proofErr w:type="spellEnd"/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:rsidR="00653D44" w:rsidRPr="00653D44" w:rsidRDefault="00653D44" w:rsidP="00653D44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</w:p>
    <w:p w:rsidR="00653D44" w:rsidRPr="00653D44" w:rsidRDefault="00653D44" w:rsidP="00653D44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lastRenderedPageBreak/>
        <w:t>8.4.</w:t>
      </w: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ab/>
        <w:t>Обучающимся обеспечен доступ (удаленный доступ) к информационным справочным системам:</w:t>
      </w:r>
    </w:p>
    <w:p w:rsidR="00653D44" w:rsidRPr="00653D44" w:rsidRDefault="00653D44" w:rsidP="00653D44">
      <w:pPr>
        <w:spacing w:after="0" w:line="240" w:lineRule="auto"/>
        <w:ind w:left="284" w:hanging="284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- Электронно-библиотечная система издательства «Лань». [Электронный ресурс]. – URL: </w:t>
      </w:r>
      <w:hyperlink r:id="rId9" w:history="1">
        <w:r w:rsidRPr="00653D44">
          <w:rPr>
            <w:rFonts w:eastAsia="Times New Roman" w:cs="Times New Roman"/>
            <w:bCs/>
            <w:color w:val="auto"/>
            <w:sz w:val="24"/>
            <w:szCs w:val="24"/>
            <w:lang w:eastAsia="ru-RU"/>
          </w:rPr>
          <w:t>https://e.lanbook.com/</w:t>
        </w:r>
      </w:hyperlink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 — Режим доступа: для </w:t>
      </w:r>
      <w:proofErr w:type="spellStart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авториз</w:t>
      </w:r>
      <w:proofErr w:type="spellEnd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. пользователей;</w:t>
      </w:r>
    </w:p>
    <w:p w:rsidR="00653D44" w:rsidRPr="00653D44" w:rsidRDefault="00653D44" w:rsidP="00653D44">
      <w:pPr>
        <w:spacing w:after="0" w:line="240" w:lineRule="auto"/>
        <w:ind w:left="284" w:hanging="284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- Электронно-библиотечная система ibooks.ru («</w:t>
      </w:r>
      <w:proofErr w:type="spellStart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Айбукс</w:t>
      </w:r>
      <w:proofErr w:type="spellEnd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»). – URL: </w:t>
      </w:r>
      <w:hyperlink r:id="rId10" w:history="1">
        <w:r w:rsidRPr="00653D44">
          <w:rPr>
            <w:rFonts w:eastAsia="Times New Roman" w:cs="Times New Roman"/>
            <w:bCs/>
            <w:color w:val="auto"/>
            <w:sz w:val="24"/>
            <w:szCs w:val="24"/>
            <w:lang w:eastAsia="ru-RU"/>
          </w:rPr>
          <w:t>https:// ibooks.ru /</w:t>
        </w:r>
      </w:hyperlink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 — Режим доступа: для </w:t>
      </w:r>
      <w:proofErr w:type="spellStart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авториз</w:t>
      </w:r>
      <w:proofErr w:type="spellEnd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. пользователей;</w:t>
      </w:r>
    </w:p>
    <w:p w:rsidR="00653D44" w:rsidRPr="00653D44" w:rsidRDefault="00653D44" w:rsidP="00653D44">
      <w:pPr>
        <w:spacing w:after="0" w:line="240" w:lineRule="auto"/>
        <w:ind w:left="284" w:hanging="284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- Электронная библиотека ЮРАЙТ. – URL: https://biblio-online.ru/ — Режим доступа: для </w:t>
      </w:r>
      <w:proofErr w:type="spellStart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авториз</w:t>
      </w:r>
      <w:proofErr w:type="spellEnd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. пользователей;</w:t>
      </w:r>
    </w:p>
    <w:p w:rsidR="00653D44" w:rsidRPr="00653D44" w:rsidRDefault="00653D44" w:rsidP="00653D44">
      <w:pPr>
        <w:spacing w:after="0" w:line="240" w:lineRule="auto"/>
        <w:ind w:left="284" w:hanging="284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- Единое окно доступа к образовательным ресурсам - каталог </w:t>
      </w:r>
      <w:proofErr w:type="gramStart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образовательных</w:t>
      </w:r>
      <w:proofErr w:type="gramEnd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 </w:t>
      </w:r>
      <w:proofErr w:type="spellStart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интернет-ресурсов</w:t>
      </w:r>
      <w:proofErr w:type="spellEnd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:rsidR="00653D44" w:rsidRPr="00653D44" w:rsidRDefault="00653D44" w:rsidP="00653D44">
      <w:pPr>
        <w:spacing w:after="0" w:line="240" w:lineRule="auto"/>
        <w:ind w:left="284" w:hanging="284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- Словари и энциклопедии. – URL: http://academic.ru/ — Режим доступа: свободный.</w:t>
      </w:r>
    </w:p>
    <w:p w:rsidR="00653D44" w:rsidRPr="00653D44" w:rsidRDefault="00653D44" w:rsidP="00653D44">
      <w:pPr>
        <w:spacing w:after="0" w:line="240" w:lineRule="auto"/>
        <w:ind w:left="284" w:hanging="284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- Научная электронная библиотека "</w:t>
      </w:r>
      <w:proofErr w:type="spellStart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КиберЛенинка</w:t>
      </w:r>
      <w:proofErr w:type="spellEnd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" - это научная электронная библиотека, построенная на парадигме открытой науки (</w:t>
      </w:r>
      <w:proofErr w:type="spellStart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Open</w:t>
      </w:r>
      <w:proofErr w:type="spellEnd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 </w:t>
      </w:r>
      <w:proofErr w:type="spellStart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Science</w:t>
      </w:r>
      <w:proofErr w:type="spellEnd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:rsidR="00653D44" w:rsidRPr="00653D44" w:rsidRDefault="00653D44" w:rsidP="00653D44">
      <w:pPr>
        <w:spacing w:after="0" w:line="240" w:lineRule="auto"/>
        <w:ind w:left="284" w:hanging="284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- 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:rsidR="00653D44" w:rsidRPr="00653D44" w:rsidRDefault="00653D44" w:rsidP="00653D44">
      <w:pPr>
        <w:spacing w:after="0" w:line="240" w:lineRule="auto"/>
        <w:ind w:left="284" w:hanging="284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- Справочно-правовая система «</w:t>
      </w:r>
      <w:proofErr w:type="spellStart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КонсультантПлюс</w:t>
      </w:r>
      <w:proofErr w:type="spellEnd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» (некоммерческая версия, свободный доступ в Интернете (WWW.Consultant.ru);</w:t>
      </w:r>
    </w:p>
    <w:p w:rsidR="00653D44" w:rsidRPr="00653D44" w:rsidRDefault="00653D44" w:rsidP="00653D44">
      <w:pPr>
        <w:spacing w:after="0" w:line="240" w:lineRule="auto"/>
        <w:ind w:left="284" w:hanging="284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proofErr w:type="gramStart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- Интернет-версия системы «Гарант» (https:</w:t>
      </w:r>
      <w:proofErr w:type="gramEnd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//</w:t>
      </w:r>
      <w:proofErr w:type="gramStart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WWW.garant.ru);</w:t>
      </w:r>
      <w:proofErr w:type="gramEnd"/>
    </w:p>
    <w:p w:rsidR="00653D44" w:rsidRPr="00653D44" w:rsidRDefault="00653D44" w:rsidP="00653D44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- Электронный фонд правовой и нормативно-технической документации </w:t>
      </w:r>
      <w:proofErr w:type="spellStart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ТехЭксперт</w:t>
      </w:r>
      <w:proofErr w:type="spellEnd"/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 (консорциум «Кодекс») - WWW.docs.cntd.ru.</w:t>
      </w:r>
    </w:p>
    <w:p w:rsidR="00653D44" w:rsidRPr="00653D44" w:rsidRDefault="00653D44" w:rsidP="00653D44">
      <w:pPr>
        <w:spacing w:after="0" w:line="240" w:lineRule="auto"/>
        <w:ind w:firstLine="851"/>
        <w:jc w:val="both"/>
        <w:rPr>
          <w:rFonts w:eastAsia="Times New Roman" w:cs="Times New Roman"/>
          <w:bCs/>
          <w:color w:val="auto"/>
          <w:sz w:val="24"/>
          <w:szCs w:val="24"/>
          <w:highlight w:val="yellow"/>
          <w:lang w:eastAsia="ru-RU"/>
        </w:rPr>
      </w:pPr>
    </w:p>
    <w:p w:rsidR="00653D44" w:rsidRPr="00653D44" w:rsidRDefault="00653D44" w:rsidP="00653D44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8.5.</w:t>
      </w: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ab/>
        <w:t>Перечень печатных изданий, используемых в образовательном</w:t>
      </w:r>
      <w:r w:rsidRPr="00653D44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процессе: </w:t>
      </w:r>
    </w:p>
    <w:p w:rsidR="00653D44" w:rsidRPr="00653D44" w:rsidRDefault="00653D44" w:rsidP="00653D44">
      <w:pPr>
        <w:numPr>
          <w:ilvl w:val="0"/>
          <w:numId w:val="6"/>
        </w:numPr>
        <w:tabs>
          <w:tab w:val="left" w:pos="142"/>
        </w:tabs>
        <w:spacing w:after="0" w:line="240" w:lineRule="auto"/>
        <w:contextualSpacing/>
        <w:jc w:val="both"/>
        <w:rPr>
          <w:rFonts w:eastAsia="Calibri" w:cs="Times New Roman"/>
          <w:color w:val="auto"/>
          <w:sz w:val="24"/>
          <w:szCs w:val="24"/>
          <w:lang w:eastAsia="ru-RU"/>
        </w:rPr>
      </w:pPr>
      <w:proofErr w:type="spellStart"/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t>Юферева</w:t>
      </w:r>
      <w:proofErr w:type="spellEnd"/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t xml:space="preserve"> Л. М.</w:t>
      </w:r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</w: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Юферева</w:t>
      </w:r>
      <w:proofErr w:type="spell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, Е. А. Шилова. 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-С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Пб.: ПГУПС, 2010. -25 с.</w:t>
      </w:r>
    </w:p>
    <w:p w:rsidR="00653D44" w:rsidRPr="00653D44" w:rsidRDefault="00653D44" w:rsidP="00653D44">
      <w:pPr>
        <w:numPr>
          <w:ilvl w:val="0"/>
          <w:numId w:val="6"/>
        </w:numPr>
        <w:tabs>
          <w:tab w:val="left" w:pos="142"/>
        </w:tabs>
        <w:spacing w:after="0" w:line="240" w:lineRule="auto"/>
        <w:contextualSpacing/>
        <w:jc w:val="both"/>
        <w:rPr>
          <w:rFonts w:eastAsia="Calibri" w:cs="Times New Roman"/>
          <w:color w:val="auto"/>
          <w:sz w:val="24"/>
          <w:szCs w:val="24"/>
          <w:lang w:eastAsia="ru-RU"/>
        </w:rPr>
      </w:pPr>
      <w:proofErr w:type="spellStart"/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t>Юферева</w:t>
      </w:r>
      <w:proofErr w:type="spellEnd"/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t xml:space="preserve"> Л. М.</w:t>
      </w:r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 Система органов государственного управления в области охраны окружающей среды в Российской Федерации : учеб. пособие, Ч. 2 / Л. М. </w:t>
      </w: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Юферева</w:t>
      </w:r>
      <w:proofErr w:type="spell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, Е. А. Шилова. 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-С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Пб.: ПГУПС, 2010. -46 с.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Times New Roman"/>
          <w:color w:val="auto"/>
          <w:sz w:val="24"/>
          <w:szCs w:val="24"/>
          <w:lang w:eastAsia="ru-RU"/>
        </w:rPr>
      </w:pPr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Лисина, Н. Л. Экологическое право учебное пособие: учебное пособие / Н. Л. Лисина. — Кемерово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КемГУ</w:t>
      </w:r>
      <w:proofErr w:type="spell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, 2015. — 266 с. — ISBN 978-5-8353-1859-9. — Текст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 :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электронный // Лань : электронно-библиотечная система. — URL: https://e.lanbook.com/book/80055 (дата обращения: 06.02.2022). — Режим доступа: для </w:t>
      </w: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авториз</w:t>
      </w:r>
      <w:proofErr w:type="spell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. пользователей.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Times New Roman"/>
          <w:color w:val="auto"/>
          <w:sz w:val="24"/>
          <w:szCs w:val="24"/>
          <w:lang w:eastAsia="ru-RU"/>
        </w:rPr>
      </w:pPr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Экологическая безопасность : учебно-методическое пособие / составители С. А. Масленникова, М. А. Иванова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.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— 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п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ос. </w:t>
      </w: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Караваево</w:t>
      </w:r>
      <w:proofErr w:type="spell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: КГСХА, 2020. — 96 с. — Текст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 :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электронный // Лань : электронно-библиотечная система. — URL: https://e.lanbook.com/book/171651 (дата обращения: 06.02.2022). — Режим доступа: для </w:t>
      </w: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авториз</w:t>
      </w:r>
      <w:proofErr w:type="spell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. пользователей.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Times New Roman"/>
          <w:color w:val="auto"/>
          <w:sz w:val="24"/>
          <w:szCs w:val="24"/>
          <w:lang w:eastAsia="ru-RU"/>
        </w:rPr>
      </w:pPr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Экологическая безопасность : учебно-методическое пособие / составители С. А. Масленникова, С. Н. Румянцев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.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— 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п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ос. </w:t>
      </w: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Караваево</w:t>
      </w:r>
      <w:proofErr w:type="spell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: КГСХА, 2017. — 63 с. — Текст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 :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электронный // Лань : электронно-библиотечная система. — URL: https://e.lanbook.com/book/133705 (дата обращения: 06.02.2022). — Режим доступа: для </w:t>
      </w: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авториз</w:t>
      </w:r>
      <w:proofErr w:type="spell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. пользователей.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Times New Roman"/>
          <w:color w:val="auto"/>
          <w:sz w:val="24"/>
          <w:szCs w:val="24"/>
          <w:lang w:eastAsia="ru-RU"/>
        </w:rPr>
      </w:pPr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Дмитренко, В. П. Экологическая безопасность в </w:t>
      </w: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техносфере</w:t>
      </w:r>
      <w:proofErr w:type="spellEnd"/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учебное пособие / В. П. Дмитренко, Е. В. Сотникова, Д. А. Кривошеин. — Санкт-Петербург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Лань, 2021. — 524 с. — ISBN 978-5-8114-2099-5. — Текст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 :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электронный // Лань : электронно-</w:t>
      </w:r>
      <w:r w:rsidRPr="00653D44">
        <w:rPr>
          <w:rFonts w:eastAsia="Calibri" w:cs="Times New Roman"/>
          <w:color w:val="auto"/>
          <w:sz w:val="24"/>
          <w:szCs w:val="24"/>
          <w:lang w:eastAsia="ru-RU"/>
        </w:rPr>
        <w:lastRenderedPageBreak/>
        <w:t xml:space="preserve">библиотечная система. — URL: https://e.lanbook.com/book/168948 (дата обращения: 06.02.2022). — Режим доступа: для </w:t>
      </w: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авториз</w:t>
      </w:r>
      <w:proofErr w:type="spell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. пользователей.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Times New Roman"/>
          <w:color w:val="auto"/>
          <w:sz w:val="24"/>
          <w:szCs w:val="24"/>
          <w:lang w:eastAsia="ru-RU"/>
        </w:rPr>
      </w:pPr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Дмитренко, В. П. Управление экологической безопасностью в </w:t>
      </w: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техносфере</w:t>
      </w:r>
      <w:proofErr w:type="spellEnd"/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учебное пособие / В. П. Дмитренко, Е. М. </w:t>
      </w: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Мессинева</w:t>
      </w:r>
      <w:proofErr w:type="spell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, А. Г. Фетисов. — Санкт-Петербург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Лань, 2021. — 428 с. — ISBN 978-5-8114-2010-0. — Текст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 :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электронный // Лань : электронно-библиотечная система. — URL: https://e.lanbook.com/book/168904 (дата обращения: 06.02.2022). — Режим доступа: для </w:t>
      </w: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авториз</w:t>
      </w:r>
      <w:proofErr w:type="spell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. пользователей.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Times New Roman"/>
          <w:color w:val="auto"/>
          <w:sz w:val="24"/>
          <w:szCs w:val="24"/>
          <w:lang w:eastAsia="ru-RU"/>
        </w:rPr>
      </w:pPr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Дмитренко В. П.  Экологический мониторинг </w:t>
      </w: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техносферы</w:t>
      </w:r>
      <w:proofErr w:type="spellEnd"/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учебное пособие для студентов вузов / В. П. Дмитренко, Е. В. Сотникова, А. В. Черняев. - Санкт-Петербург; Москва; Краснодар: Лань, 2012. - 368 с.— Режим доступа: http://e.lanbook.com/book/4043 — </w:t>
      </w: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Загл</w:t>
      </w:r>
      <w:proofErr w:type="spell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. с экрана.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Times New Roman"/>
          <w:color w:val="auto"/>
          <w:sz w:val="24"/>
          <w:szCs w:val="24"/>
          <w:lang w:eastAsia="ru-RU"/>
        </w:rPr>
      </w:pP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Бабак</w:t>
      </w:r>
      <w:proofErr w:type="spell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Н.А., и </w:t>
      </w: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соавт</w:t>
      </w:r>
      <w:proofErr w:type="spell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. Основы экологической безопасности: учебное пособие – СПб: ПГУПС, 2013. – 136 с.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Times New Roman"/>
          <w:color w:val="auto"/>
          <w:sz w:val="24"/>
          <w:szCs w:val="24"/>
          <w:lang w:eastAsia="ru-RU"/>
        </w:rPr>
      </w:pPr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Экологическая экспертиза: учеб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.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п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особие / ред. : В. М. </w:t>
      </w: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Питулько</w:t>
      </w:r>
      <w:proofErr w:type="spell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. - 5-е изд., - М. : Академия, 2010. - 528 с.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Times New Roman"/>
          <w:color w:val="auto"/>
          <w:sz w:val="24"/>
          <w:szCs w:val="24"/>
          <w:lang w:eastAsia="ru-RU"/>
        </w:rPr>
      </w:pP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Копытенкова</w:t>
      </w:r>
      <w:proofErr w:type="spell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О.И., Харитоненко А.Л. Исследование рабочих мест на основе процедуры специальной оценки условий труда: методические указания / О. И. </w:t>
      </w: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Копытенкова</w:t>
      </w:r>
      <w:proofErr w:type="spell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, А. Л. Харитоненко. - СПб.: ФГБОУ ВО ПГУПС, 2017. - 39 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с</w:t>
      </w:r>
      <w:proofErr w:type="gramEnd"/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Times New Roman"/>
          <w:color w:val="auto"/>
          <w:sz w:val="24"/>
          <w:szCs w:val="24"/>
          <w:lang w:eastAsia="ru-RU"/>
        </w:rPr>
      </w:pPr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Инженерные решения по безопасности труда в проектах. Отражение требований безопасности в документации:  Метод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.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у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казания / под ред. О.И. Тихомирова. – СПб.: Петербург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.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г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ос. ун-т путей сообщения, 2014. – 47 с.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Times New Roman"/>
          <w:color w:val="auto"/>
          <w:sz w:val="24"/>
          <w:szCs w:val="24"/>
          <w:lang w:eastAsia="ru-RU"/>
        </w:rPr>
      </w:pPr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Широков, Ю. А. Надзор и контроль в сфере безопасности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учебник / Ю. А. Широков. — Санкт-Петербург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Лань, 2019. — 412 с. — ISBN 978-5-8114-3849-5. — Текст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 :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электронный // Лань : электронно-библиотечная система. — URL: https://e.lanbook.com/book/123675 (дата обращения: 06.02.2022). — Режим доступа: для </w:t>
      </w: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авториз</w:t>
      </w:r>
      <w:proofErr w:type="spell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. пользователей.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Times New Roman"/>
          <w:color w:val="auto"/>
          <w:sz w:val="24"/>
          <w:szCs w:val="24"/>
          <w:lang w:eastAsia="ru-RU"/>
        </w:rPr>
      </w:pP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Веревичева</w:t>
      </w:r>
      <w:proofErr w:type="spell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, М. И. Экологические преступления в уголовном праве России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монография / М. И. </w:t>
      </w: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Веревичева</w:t>
      </w:r>
      <w:proofErr w:type="spell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; под редакцией И. И. </w:t>
      </w: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Веревичевева</w:t>
      </w:r>
      <w:proofErr w:type="spell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. — Ульяновск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УлГУ</w:t>
      </w:r>
      <w:proofErr w:type="spell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, 2018. — 142 с. — ISBN 978-5-88866-709-5. — Текст</w:t>
      </w:r>
      <w:proofErr w:type="gram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 :</w:t>
      </w:r>
      <w:proofErr w:type="gram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 xml:space="preserve"> электронный // Лань : электронно-библиотечная система. — URL: https://e.lanbook.com/book/199733 (дата обращения: 06.02.2022). — Режим доступа: для </w:t>
      </w:r>
      <w:proofErr w:type="spellStart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авториз</w:t>
      </w:r>
      <w:proofErr w:type="spellEnd"/>
      <w:r w:rsidRPr="00653D44">
        <w:rPr>
          <w:rFonts w:eastAsia="Calibri" w:cs="Times New Roman"/>
          <w:color w:val="auto"/>
          <w:sz w:val="24"/>
          <w:szCs w:val="24"/>
          <w:lang w:eastAsia="ru-RU"/>
        </w:rPr>
        <w:t>. пользователей.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  <w:lang w:eastAsia="ru-RU"/>
        </w:rPr>
      </w:pPr>
      <w:r w:rsidRPr="00653D44">
        <w:rPr>
          <w:rFonts w:eastAsia="Calibri" w:cs="Times New Roman"/>
          <w:color w:val="000000"/>
          <w:sz w:val="24"/>
          <w:szCs w:val="24"/>
          <w:lang w:eastAsia="ru-RU"/>
        </w:rPr>
        <w:t>Федорова, Н. С. Экологическая безопасность и меры по ее обеспечению</w:t>
      </w:r>
      <w:proofErr w:type="gramStart"/>
      <w:r w:rsidRPr="00653D44">
        <w:rPr>
          <w:rFonts w:eastAsia="Calibri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53D44">
        <w:rPr>
          <w:rFonts w:eastAsia="Calibri" w:cs="Times New Roman"/>
          <w:color w:val="000000"/>
          <w:sz w:val="24"/>
          <w:szCs w:val="24"/>
          <w:lang w:eastAsia="ru-RU"/>
        </w:rPr>
        <w:t xml:space="preserve"> учебно-методическое пособие / Н. С. Федорова. — Москва</w:t>
      </w:r>
      <w:proofErr w:type="gramStart"/>
      <w:r w:rsidRPr="00653D44">
        <w:rPr>
          <w:rFonts w:eastAsia="Calibri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53D44">
        <w:rPr>
          <w:rFonts w:eastAsia="Calibri" w:cs="Times New Roman"/>
          <w:color w:val="000000"/>
          <w:sz w:val="24"/>
          <w:szCs w:val="24"/>
          <w:lang w:eastAsia="ru-RU"/>
        </w:rPr>
        <w:t xml:space="preserve"> РУТ (МИИТ), 2018. — 29 с. — Текст</w:t>
      </w:r>
      <w:proofErr w:type="gramStart"/>
      <w:r w:rsidRPr="00653D44">
        <w:rPr>
          <w:rFonts w:eastAsia="Calibri" w:cs="Times New Roman"/>
          <w:color w:val="000000"/>
          <w:sz w:val="24"/>
          <w:szCs w:val="24"/>
          <w:lang w:eastAsia="ru-RU"/>
        </w:rPr>
        <w:t> :</w:t>
      </w:r>
      <w:proofErr w:type="gramEnd"/>
      <w:r w:rsidRPr="00653D44">
        <w:rPr>
          <w:rFonts w:eastAsia="Calibri" w:cs="Times New Roman"/>
          <w:color w:val="000000"/>
          <w:sz w:val="24"/>
          <w:szCs w:val="24"/>
          <w:lang w:eastAsia="ru-RU"/>
        </w:rPr>
        <w:t xml:space="preserve"> электронный // Лань : электронно-библиотечная система. — URL: https://e.lanbook.com/book/173728 (дата обращения: 06.02.2022). — Режим доступа: для </w:t>
      </w:r>
      <w:proofErr w:type="spellStart"/>
      <w:r w:rsidRPr="00653D44">
        <w:rPr>
          <w:rFonts w:eastAsia="Calibri" w:cs="Times New Roman"/>
          <w:color w:val="000000"/>
          <w:sz w:val="24"/>
          <w:szCs w:val="24"/>
          <w:lang w:eastAsia="ru-RU"/>
        </w:rPr>
        <w:t>авториз</w:t>
      </w:r>
      <w:proofErr w:type="spellEnd"/>
      <w:r w:rsidRPr="00653D44">
        <w:rPr>
          <w:rFonts w:eastAsia="Calibri" w:cs="Times New Roman"/>
          <w:color w:val="000000"/>
          <w:sz w:val="24"/>
          <w:szCs w:val="24"/>
          <w:lang w:eastAsia="ru-RU"/>
        </w:rPr>
        <w:t>. пользователей.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  <w:lang w:eastAsia="ru-RU"/>
        </w:rPr>
      </w:pPr>
      <w:r w:rsidRPr="00653D44">
        <w:rPr>
          <w:rFonts w:eastAsia="Calibri" w:cs="Times New Roman"/>
          <w:color w:val="000000"/>
          <w:sz w:val="24"/>
          <w:szCs w:val="24"/>
          <w:lang w:eastAsia="ru-RU"/>
        </w:rPr>
        <w:t>Федеральный закон от 10 января 2002 г. № 7-ФЗ</w:t>
      </w:r>
      <w:r w:rsidRPr="00653D44">
        <w:rPr>
          <w:rFonts w:eastAsia="Calibri" w:cs="Times New Roman"/>
          <w:bCs/>
          <w:color w:val="000000"/>
          <w:sz w:val="24"/>
          <w:szCs w:val="24"/>
          <w:lang w:eastAsia="ru-RU"/>
        </w:rPr>
        <w:t xml:space="preserve"> «Об охране окружающей среды»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  <w:lang w:eastAsia="ru-RU"/>
        </w:rPr>
      </w:pPr>
      <w:r w:rsidRPr="00653D44">
        <w:rPr>
          <w:rFonts w:eastAsia="Calibri" w:cs="Times New Roman"/>
          <w:color w:val="000000"/>
          <w:sz w:val="24"/>
          <w:szCs w:val="24"/>
          <w:lang w:eastAsia="ru-RU"/>
        </w:rPr>
        <w:t>Федеральный закон от 04 мая 1999г. № 96-ФЗ</w:t>
      </w:r>
      <w:r w:rsidRPr="00653D44">
        <w:rPr>
          <w:rFonts w:eastAsia="Calibri" w:cs="Times New Roman"/>
          <w:bCs/>
          <w:color w:val="000000"/>
          <w:sz w:val="24"/>
          <w:szCs w:val="24"/>
          <w:lang w:eastAsia="ru-RU"/>
        </w:rPr>
        <w:t xml:space="preserve"> «Об охране атмосферного воздуха»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  <w:lang w:eastAsia="ru-RU"/>
        </w:rPr>
      </w:pPr>
      <w:r w:rsidRPr="00653D44">
        <w:rPr>
          <w:rFonts w:eastAsia="Calibri" w:cs="Times New Roman"/>
          <w:bCs/>
          <w:color w:val="000000"/>
          <w:sz w:val="24"/>
          <w:szCs w:val="24"/>
          <w:lang w:eastAsia="ru-RU"/>
        </w:rPr>
        <w:t>Земельный кодекс Российской Федерации 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  <w:lang w:eastAsia="ru-RU"/>
        </w:rPr>
      </w:pPr>
      <w:r w:rsidRPr="00653D44">
        <w:rPr>
          <w:rFonts w:eastAsia="Calibri" w:cs="Times New Roman"/>
          <w:bCs/>
          <w:color w:val="000000"/>
          <w:sz w:val="24"/>
          <w:szCs w:val="24"/>
          <w:lang w:eastAsia="ru-RU"/>
        </w:rPr>
        <w:t>Водный кодекс Российской Федерации 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  <w:lang w:eastAsia="ru-RU"/>
        </w:rPr>
      </w:pPr>
      <w:r w:rsidRPr="00653D44">
        <w:rPr>
          <w:rFonts w:eastAsia="Calibri" w:cs="Times New Roman"/>
          <w:color w:val="000000"/>
          <w:sz w:val="24"/>
          <w:szCs w:val="24"/>
          <w:lang w:eastAsia="ru-RU"/>
        </w:rPr>
        <w:t>Федеральный закон от 24 июня 1998 г. № 89-ФЗ «</w:t>
      </w:r>
      <w:r w:rsidRPr="00653D44">
        <w:rPr>
          <w:rFonts w:eastAsia="Calibri" w:cs="Times New Roman"/>
          <w:bCs/>
          <w:color w:val="000000"/>
          <w:sz w:val="24"/>
          <w:szCs w:val="24"/>
          <w:lang w:eastAsia="ru-RU"/>
        </w:rPr>
        <w:t>Об отходах производства и потребления»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  <w:lang w:eastAsia="ru-RU"/>
        </w:rPr>
      </w:pPr>
      <w:r w:rsidRPr="00653D44">
        <w:rPr>
          <w:rFonts w:eastAsia="Calibri" w:cs="Times New Roman"/>
          <w:color w:val="000000"/>
          <w:sz w:val="24"/>
          <w:szCs w:val="24"/>
          <w:lang w:eastAsia="ru-RU"/>
        </w:rPr>
        <w:t>Федеральный закон от 23 ноября 1995 г. № 174-ФЗ «</w:t>
      </w:r>
      <w:r w:rsidRPr="00653D44">
        <w:rPr>
          <w:rFonts w:eastAsia="Calibri" w:cs="Times New Roman"/>
          <w:bCs/>
          <w:color w:val="000000"/>
          <w:sz w:val="24"/>
          <w:szCs w:val="24"/>
          <w:lang w:eastAsia="ru-RU"/>
        </w:rPr>
        <w:t>Об экологической экспертизе»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  <w:lang w:eastAsia="ru-RU"/>
        </w:rPr>
      </w:pPr>
      <w:r w:rsidRPr="00653D44">
        <w:rPr>
          <w:rFonts w:eastAsia="Calibri" w:cs="Times New Roman"/>
          <w:color w:val="000000"/>
          <w:sz w:val="24"/>
          <w:szCs w:val="24"/>
          <w:lang w:eastAsia="ru-RU"/>
        </w:rPr>
        <w:t>Федеральный закон от 30 марта 1999 № 52-ФЗ «</w:t>
      </w:r>
      <w:r w:rsidRPr="00653D44">
        <w:rPr>
          <w:rFonts w:eastAsia="Calibri" w:cs="Times New Roman"/>
          <w:bCs/>
          <w:color w:val="000000"/>
          <w:sz w:val="24"/>
          <w:szCs w:val="24"/>
          <w:lang w:eastAsia="ru-RU"/>
        </w:rPr>
        <w:t>О санитарно-эпидемиологическом благополучии населения»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  <w:lang w:eastAsia="ru-RU"/>
        </w:rPr>
      </w:pPr>
      <w:r w:rsidRPr="00653D44">
        <w:rPr>
          <w:rFonts w:eastAsia="Calibri" w:cs="Times New Roman"/>
          <w:color w:val="000000"/>
          <w:sz w:val="24"/>
          <w:szCs w:val="24"/>
          <w:lang w:eastAsia="ru-RU"/>
        </w:rPr>
        <w:t>Федеральный закон от 04 декабря 2006 г. № 200-ФЗ</w:t>
      </w:r>
      <w:r w:rsidRPr="00653D44">
        <w:rPr>
          <w:rFonts w:eastAsia="Calibri" w:cs="Times New Roman"/>
          <w:bCs/>
          <w:color w:val="000000"/>
          <w:sz w:val="24"/>
          <w:szCs w:val="24"/>
          <w:lang w:eastAsia="ru-RU"/>
        </w:rPr>
        <w:t xml:space="preserve"> «Лесной кодекс Российской Федерации»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000000"/>
          <w:sz w:val="24"/>
          <w:szCs w:val="24"/>
          <w:lang w:eastAsia="ru-RU"/>
        </w:rPr>
        <w:t>Федеральный закон от 21.07.1997 № 116-ФЗ «О промышленной безопасности опасных производственных объектов»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>Федеральный закон № 169-ФЗ от 29 декабря 2000 г. «О внесении изменений и дополнений в Федеральный закон «Об отходах производства и потребления» и Федеральный закон «О лицензировании отдельных видов деятельности»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53D44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Ростехнадзора</w:t>
      </w:r>
      <w:proofErr w:type="spellEnd"/>
      <w:r w:rsidRPr="00653D4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от 05.04.2007 № 204 «Об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среду»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Приказ МПР России от 02.12.2002 № 785 «Об утверждении паспорта опасного отхода»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Приказ МПР России  от 15.06.2001 № 511  «Об утверждении критериев отнесения опасных отходов к классу опасности для окружающей природной среды»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Приказ МПР России  от 09.07.2003 № 575 «Об утверждении методических рекомендаций по подготовке материалов, представляемых на Государственную экологическую экспертизу»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53D44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Ростехнадзора</w:t>
      </w:r>
      <w:proofErr w:type="spellEnd"/>
      <w:r w:rsidRPr="00653D4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от 19.10.2007 № 703  «Об утверждении методических указаний по разработке проектов нормативов образования отходов и лимитов на их размещение»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Приказ МПР РФ от 30 июля 2003 № 663 «О внесении дополнений в федеральный классификационный каталог отходов, утвержденный приказом МПР России от 02.12.2002 № 786 «Об утверждении федерального классификационного каталога отходов»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Постановление Правительства РФ от 13.09.2010 № 717 «О внесении изменений в некоторые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надзору»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Постановление Правительства РФ от 01.02.2006 № 54 «О государственном строительном надзоре в Российской Федерации»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Постановление правительства РФ от 26.10.2000 № 818  «О порядке ведения государственного кадастра отходов и проведения паспортизации опасных отходов»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Постановление Правительства РФ от 26.08.2006 № 524 «Об утверждении Положения о лицензировании деятельности по сбору, использованию, обезвреживанию, транспортировке, размещению отходов I-IV классов опасности»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Постановление Федеральной службы государственной статистики от 17.01.2005 № 1 «Об утверждении Порядка заполнения и представления формы федерального государственного статистического наблюдения № 2-ТП (отходы)»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Постановление Правительства РФ № 461 от 16.06.2000 г. «О правилах разработки и утверждения нормативов образования отходов и лимитов на их размещение»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Постановление Правительства РФ от 12.06.2003 № 344 «О нормативах платы за выбросы в атмосферный воздух загрязняющих веще</w:t>
      </w:r>
      <w:proofErr w:type="gramStart"/>
      <w:r w:rsidRPr="00653D44">
        <w:rPr>
          <w:rFonts w:eastAsia="Times New Roman" w:cs="Times New Roman"/>
          <w:bCs/>
          <w:color w:val="000000"/>
          <w:sz w:val="24"/>
          <w:szCs w:val="24"/>
          <w:lang w:eastAsia="ru-RU"/>
        </w:rPr>
        <w:t>ств ст</w:t>
      </w:r>
      <w:proofErr w:type="gramEnd"/>
      <w:r w:rsidRPr="00653D44">
        <w:rPr>
          <w:rFonts w:eastAsia="Times New Roman" w:cs="Times New Roman"/>
          <w:bCs/>
          <w:color w:val="000000"/>
          <w:sz w:val="24"/>
          <w:szCs w:val="24"/>
          <w:lang w:eastAsia="ru-RU"/>
        </w:rPr>
        <w:t>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потребления»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Постановление Правительства Москвы от 01.07.2005 № 410 «О внесении изменений в Приложение № 1 Постановления Правительства РВ от 12.06.2003 № 344»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Постановление Правительства Москвы от 14.10.2003 г. № 865-ПП «О Сводном кадастре отходов производства и потребления города Москвы»</w:t>
      </w:r>
    </w:p>
    <w:p w:rsidR="00653D44" w:rsidRPr="00653D44" w:rsidRDefault="00653D44" w:rsidP="00653D4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 w:rsidRPr="00653D44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Постановление Правительства РФ от 28.08.1992 № 632 «Об утверждении порядка определения платы и ее предельных размеров за загрязнение окружающей природной среды, размещение отходов и другие виды негативного воздействия».</w:t>
      </w:r>
    </w:p>
    <w:p w:rsidR="00653D44" w:rsidRPr="00653D44" w:rsidRDefault="00653D44" w:rsidP="00653D44">
      <w:pPr>
        <w:tabs>
          <w:tab w:val="num" w:pos="1211"/>
          <w:tab w:val="left" w:pos="1418"/>
        </w:tabs>
        <w:spacing w:after="0" w:line="240" w:lineRule="auto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           8.6.</w:t>
      </w: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ab/>
        <w:t>Перечень ресурсов информационно-телекоммуникационной сети «Интернет», используемых в образовательном</w:t>
      </w:r>
      <w:r w:rsidRPr="00653D44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653D44">
        <w:rPr>
          <w:rFonts w:eastAsia="Times New Roman" w:cs="Times New Roman"/>
          <w:bCs/>
          <w:color w:val="auto"/>
          <w:sz w:val="24"/>
          <w:szCs w:val="24"/>
          <w:lang w:eastAsia="ru-RU"/>
        </w:rPr>
        <w:t>процессе:</w:t>
      </w:r>
    </w:p>
    <w:p w:rsidR="00653D44" w:rsidRPr="00653D44" w:rsidRDefault="00653D44" w:rsidP="00653D44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eastAsia="Calibri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lastRenderedPageBreak/>
        <w:t>Личный кабинет ЭИОС  [Электронный ресурс]. – URL: </w:t>
      </w:r>
      <w:hyperlink r:id="rId11" w:tgtFrame="_blank" w:history="1">
        <w:r w:rsidRPr="00653D44">
          <w:rPr>
            <w:rFonts w:eastAsia="Calibri" w:cs="Times New Roman"/>
            <w:bCs/>
            <w:color w:val="auto"/>
            <w:sz w:val="24"/>
            <w:szCs w:val="24"/>
            <w:lang w:eastAsia="ru-RU"/>
          </w:rPr>
          <w:t>my.pgups.ru</w:t>
        </w:r>
      </w:hyperlink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t xml:space="preserve"> — Режим доступа: для </w:t>
      </w:r>
      <w:proofErr w:type="spellStart"/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t>авториз</w:t>
      </w:r>
      <w:proofErr w:type="spellEnd"/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t>. пользователей;</w:t>
      </w:r>
    </w:p>
    <w:p w:rsidR="00653D44" w:rsidRPr="00653D44" w:rsidRDefault="00653D44" w:rsidP="00653D44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eastAsia="Calibri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t>Электронная информационно-образовательная среда. [Электронный ресурс]. – URL: </w:t>
      </w:r>
      <w:hyperlink r:id="rId12" w:tgtFrame="_blank" w:history="1">
        <w:r w:rsidRPr="00653D44">
          <w:rPr>
            <w:rFonts w:eastAsia="Calibri" w:cs="Times New Roman"/>
            <w:bCs/>
            <w:color w:val="auto"/>
            <w:sz w:val="24"/>
            <w:szCs w:val="24"/>
            <w:lang w:eastAsia="ru-RU"/>
          </w:rPr>
          <w:t>https://sdo.pgups.ru</w:t>
        </w:r>
      </w:hyperlink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t xml:space="preserve"> — Режим доступа: для </w:t>
      </w:r>
      <w:proofErr w:type="spellStart"/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t>авториз</w:t>
      </w:r>
      <w:proofErr w:type="spellEnd"/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t>. пользователей;</w:t>
      </w:r>
    </w:p>
    <w:p w:rsidR="00653D44" w:rsidRPr="00653D44" w:rsidRDefault="00653D44" w:rsidP="00653D44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eastAsia="Calibri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t>Федеральный портал проектов нормативных правовых актов. https://</w:t>
      </w:r>
      <w:r w:rsidRPr="00653D44">
        <w:rPr>
          <w:rFonts w:eastAsia="Calibri" w:cs="Times New Roman"/>
          <w:bCs/>
          <w:color w:val="auto"/>
          <w:sz w:val="24"/>
          <w:szCs w:val="24"/>
          <w:lang w:val="en-US" w:eastAsia="ru-RU"/>
        </w:rPr>
        <w:t>regulation</w:t>
      </w:r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t>.</w:t>
      </w:r>
      <w:proofErr w:type="spellStart"/>
      <w:r w:rsidRPr="00653D44">
        <w:rPr>
          <w:rFonts w:eastAsia="Calibri" w:cs="Times New Roman"/>
          <w:bCs/>
          <w:color w:val="auto"/>
          <w:sz w:val="24"/>
          <w:szCs w:val="24"/>
          <w:lang w:val="en-US" w:eastAsia="ru-RU"/>
        </w:rPr>
        <w:t>gov</w:t>
      </w:r>
      <w:proofErr w:type="spellEnd"/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t>.</w:t>
      </w:r>
      <w:proofErr w:type="spellStart"/>
      <w:r w:rsidRPr="00653D44">
        <w:rPr>
          <w:rFonts w:eastAsia="Calibri" w:cs="Times New Roman"/>
          <w:bCs/>
          <w:color w:val="auto"/>
          <w:sz w:val="24"/>
          <w:szCs w:val="24"/>
          <w:lang w:val="en-US" w:eastAsia="ru-RU"/>
        </w:rPr>
        <w:t>ru</w:t>
      </w:r>
      <w:proofErr w:type="spellEnd"/>
    </w:p>
    <w:p w:rsidR="00653D44" w:rsidRPr="00653D44" w:rsidRDefault="00653D44" w:rsidP="00653D44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eastAsia="Calibri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t xml:space="preserve">Портал «Охрана труда в России» - </w:t>
      </w:r>
      <w:hyperlink r:id="rId13" w:history="1">
        <w:r w:rsidRPr="00653D44">
          <w:rPr>
            <w:rFonts w:eastAsia="Calibri" w:cs="Times New Roman"/>
            <w:bCs/>
            <w:color w:val="auto"/>
            <w:sz w:val="24"/>
            <w:szCs w:val="24"/>
            <w:lang w:eastAsia="ru-RU"/>
          </w:rPr>
          <w:t>http://www.ohranatruda.ru</w:t>
        </w:r>
      </w:hyperlink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t xml:space="preserve"> — Режим доступа: свободный;</w:t>
      </w:r>
    </w:p>
    <w:p w:rsidR="00653D44" w:rsidRPr="00653D44" w:rsidRDefault="00653D44" w:rsidP="00653D44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eastAsia="Calibri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t>Информационный портал Клинского института охраны и условий труда -    http://www.kiout.ru — Режим доступа: свободный;</w:t>
      </w:r>
    </w:p>
    <w:p w:rsidR="00653D44" w:rsidRPr="00653D44" w:rsidRDefault="00653D44" w:rsidP="00653D44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eastAsia="Calibri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t xml:space="preserve">Портал «Интернет-проект </w:t>
      </w:r>
      <w:proofErr w:type="spellStart"/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t>Техдок</w:t>
      </w:r>
      <w:proofErr w:type="gramStart"/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t>.р</w:t>
      </w:r>
      <w:proofErr w:type="gramEnd"/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t>у</w:t>
      </w:r>
      <w:proofErr w:type="spellEnd"/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t>» - http://www.tehdoc.ru — Режим доступа: свободный;</w:t>
      </w:r>
    </w:p>
    <w:p w:rsidR="00653D44" w:rsidRPr="00653D44" w:rsidRDefault="00653D44" w:rsidP="00653D44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eastAsia="Calibri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t>Информационный портал для руководителей и специалистов по охране труда --    https://www.trudohrana.ru — Режим доступа: свободный;</w:t>
      </w:r>
    </w:p>
    <w:p w:rsidR="00653D44" w:rsidRPr="00653D44" w:rsidRDefault="00653D44" w:rsidP="00653D44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eastAsia="Calibri" w:cs="Times New Roman"/>
          <w:bCs/>
          <w:color w:val="auto"/>
          <w:sz w:val="24"/>
          <w:szCs w:val="24"/>
          <w:lang w:eastAsia="ru-RU"/>
        </w:rPr>
      </w:pPr>
      <w:r w:rsidRPr="00653D44">
        <w:rPr>
          <w:rFonts w:eastAsia="Calibri" w:cs="Times New Roman"/>
          <w:bCs/>
          <w:color w:val="auto"/>
          <w:sz w:val="24"/>
          <w:szCs w:val="24"/>
          <w:lang w:eastAsia="ru-RU"/>
        </w:rPr>
        <w:t>Портал Института промышленной безопасности, охраны труда и социального партнерства. -  https://www.safework.ru/ — Режим доступа: свободный.</w:t>
      </w:r>
    </w:p>
    <w:p w:rsidR="00653D44" w:rsidRPr="00653D44" w:rsidRDefault="00653D44" w:rsidP="00653D44">
      <w:pPr>
        <w:spacing w:after="0" w:line="240" w:lineRule="auto"/>
        <w:contextualSpacing/>
        <w:jc w:val="both"/>
        <w:rPr>
          <w:rFonts w:eastAsia="Calibri" w:cs="Times New Roman"/>
          <w:bCs/>
          <w:color w:val="auto"/>
          <w:sz w:val="24"/>
          <w:szCs w:val="24"/>
          <w:lang w:eastAsia="ru-RU"/>
        </w:rPr>
      </w:pPr>
    </w:p>
    <w:p w:rsidR="00653D44" w:rsidRPr="00653D44" w:rsidRDefault="00653D44" w:rsidP="00653D44">
      <w:pPr>
        <w:spacing w:after="0" w:line="240" w:lineRule="auto"/>
        <w:contextualSpacing/>
        <w:jc w:val="both"/>
        <w:rPr>
          <w:rFonts w:eastAsia="Calibri" w:cs="Times New Roman"/>
          <w:bCs/>
          <w:color w:val="auto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201"/>
        <w:gridCol w:w="3184"/>
      </w:tblGrid>
      <w:tr w:rsidR="00826BF9" w:rsidTr="001A3C65">
        <w:tc>
          <w:tcPr>
            <w:tcW w:w="3209" w:type="dxa"/>
          </w:tcPr>
          <w:p w:rsidR="00826BF9" w:rsidRPr="00B932C5" w:rsidRDefault="00826BF9" w:rsidP="001A3C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2C5">
              <w:rPr>
                <w:rFonts w:ascii="Times New Roman" w:hAnsi="Times New Roman"/>
                <w:bCs/>
                <w:sz w:val="28"/>
                <w:szCs w:val="28"/>
              </w:rPr>
              <w:t>Разработчик,</w:t>
            </w:r>
          </w:p>
          <w:p w:rsidR="00826BF9" w:rsidRPr="00B932C5" w:rsidRDefault="00826BF9" w:rsidP="001A3C65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932C5">
              <w:rPr>
                <w:rFonts w:ascii="Times New Roman" w:hAnsi="Times New Roman"/>
                <w:bCs/>
                <w:sz w:val="28"/>
                <w:szCs w:val="28"/>
              </w:rPr>
              <w:t>доцент</w:t>
            </w:r>
          </w:p>
        </w:tc>
        <w:tc>
          <w:tcPr>
            <w:tcW w:w="3209" w:type="dxa"/>
            <w:vAlign w:val="center"/>
          </w:tcPr>
          <w:p w:rsidR="00826BF9" w:rsidRDefault="00826BF9" w:rsidP="001A3C65">
            <w:pPr>
              <w:jc w:val="righ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2983F2C1" wp14:editId="4604AA8F">
                  <wp:extent cx="1556385" cy="103124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:rsidR="00826BF9" w:rsidRDefault="00826BF9" w:rsidP="001A3C65">
            <w:pPr>
              <w:jc w:val="righ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А.А. Федосеенко</w:t>
            </w:r>
          </w:p>
        </w:tc>
      </w:tr>
      <w:tr w:rsidR="00826BF9" w:rsidTr="001A3C65">
        <w:tc>
          <w:tcPr>
            <w:tcW w:w="3209" w:type="dxa"/>
          </w:tcPr>
          <w:p w:rsidR="00826BF9" w:rsidRPr="007C0921" w:rsidRDefault="00645856" w:rsidP="001A3C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26BF9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826BF9">
              <w:rPr>
                <w:rFonts w:ascii="Times New Roman" w:hAnsi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6BF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26BF9" w:rsidRDefault="00826BF9" w:rsidP="001A3C65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09" w:type="dxa"/>
          </w:tcPr>
          <w:p w:rsidR="00826BF9" w:rsidRDefault="00826BF9" w:rsidP="001A3C65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09" w:type="dxa"/>
          </w:tcPr>
          <w:p w:rsidR="00826BF9" w:rsidRDefault="00826BF9" w:rsidP="001A3C65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9C1F39" w:rsidRDefault="009C1F39" w:rsidP="00C32060">
      <w:pPr>
        <w:spacing w:after="0" w:line="240" w:lineRule="auto"/>
        <w:jc w:val="both"/>
      </w:pPr>
    </w:p>
    <w:sectPr w:rsidR="009C1F39" w:rsidSect="003F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06" w:rsidRDefault="00B61006" w:rsidP="00830D5E">
      <w:pPr>
        <w:spacing w:after="0" w:line="240" w:lineRule="auto"/>
      </w:pPr>
      <w:r>
        <w:separator/>
      </w:r>
    </w:p>
  </w:endnote>
  <w:endnote w:type="continuationSeparator" w:id="0">
    <w:p w:rsidR="00B61006" w:rsidRDefault="00B61006" w:rsidP="0083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06" w:rsidRDefault="00B61006" w:rsidP="00830D5E">
      <w:pPr>
        <w:spacing w:after="0" w:line="240" w:lineRule="auto"/>
      </w:pPr>
      <w:r>
        <w:separator/>
      </w:r>
    </w:p>
  </w:footnote>
  <w:footnote w:type="continuationSeparator" w:id="0">
    <w:p w:rsidR="00B61006" w:rsidRDefault="00B61006" w:rsidP="0083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ECE5B18"/>
    <w:multiLevelType w:val="hybridMultilevel"/>
    <w:tmpl w:val="1C1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6027D8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5008F"/>
    <w:multiLevelType w:val="hybridMultilevel"/>
    <w:tmpl w:val="C1F2F432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5E"/>
    <w:rsid w:val="00027301"/>
    <w:rsid w:val="000775FF"/>
    <w:rsid w:val="000C4A41"/>
    <w:rsid w:val="000F4E60"/>
    <w:rsid w:val="00176640"/>
    <w:rsid w:val="001F4CDB"/>
    <w:rsid w:val="00246156"/>
    <w:rsid w:val="00274D5F"/>
    <w:rsid w:val="002802FF"/>
    <w:rsid w:val="002969C8"/>
    <w:rsid w:val="002A79FC"/>
    <w:rsid w:val="002B52BB"/>
    <w:rsid w:val="002B67E3"/>
    <w:rsid w:val="002D053D"/>
    <w:rsid w:val="00362E74"/>
    <w:rsid w:val="003D2621"/>
    <w:rsid w:val="003F5789"/>
    <w:rsid w:val="003F61B9"/>
    <w:rsid w:val="00422B23"/>
    <w:rsid w:val="00514B85"/>
    <w:rsid w:val="00591691"/>
    <w:rsid w:val="005B0788"/>
    <w:rsid w:val="005F590B"/>
    <w:rsid w:val="00645856"/>
    <w:rsid w:val="00653D44"/>
    <w:rsid w:val="006702A3"/>
    <w:rsid w:val="006C3844"/>
    <w:rsid w:val="006C75E0"/>
    <w:rsid w:val="006D5017"/>
    <w:rsid w:val="007A642E"/>
    <w:rsid w:val="00826BF9"/>
    <w:rsid w:val="00830D5E"/>
    <w:rsid w:val="00846D76"/>
    <w:rsid w:val="00860079"/>
    <w:rsid w:val="008952C1"/>
    <w:rsid w:val="008D0DEC"/>
    <w:rsid w:val="00910396"/>
    <w:rsid w:val="009C1DE0"/>
    <w:rsid w:val="009C1F39"/>
    <w:rsid w:val="009C6AB2"/>
    <w:rsid w:val="00A35768"/>
    <w:rsid w:val="00A66BDB"/>
    <w:rsid w:val="00AA56A3"/>
    <w:rsid w:val="00B066D2"/>
    <w:rsid w:val="00B61006"/>
    <w:rsid w:val="00B765F6"/>
    <w:rsid w:val="00C15B28"/>
    <w:rsid w:val="00C32060"/>
    <w:rsid w:val="00C3446F"/>
    <w:rsid w:val="00C60A80"/>
    <w:rsid w:val="00C628EA"/>
    <w:rsid w:val="00C77968"/>
    <w:rsid w:val="00C938D5"/>
    <w:rsid w:val="00CB1BA3"/>
    <w:rsid w:val="00CD3720"/>
    <w:rsid w:val="00D27F09"/>
    <w:rsid w:val="00E5391A"/>
    <w:rsid w:val="00E71183"/>
    <w:rsid w:val="00E9328B"/>
    <w:rsid w:val="00EC6972"/>
    <w:rsid w:val="00F157E1"/>
    <w:rsid w:val="00F374B1"/>
    <w:rsid w:val="00F65AB7"/>
    <w:rsid w:val="00F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30D5E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30D5E"/>
    <w:rPr>
      <w:rFonts w:eastAsia="Times New Roman" w:cs="Times New Roman"/>
      <w:color w:val="auto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rsid w:val="00830D5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28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969C8"/>
    <w:pPr>
      <w:spacing w:after="0" w:line="240" w:lineRule="auto"/>
    </w:pPr>
  </w:style>
  <w:style w:type="paragraph" w:customStyle="1" w:styleId="Default">
    <w:name w:val="Default"/>
    <w:rsid w:val="002802F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826BF9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30D5E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30D5E"/>
    <w:rPr>
      <w:rFonts w:eastAsia="Times New Roman" w:cs="Times New Roman"/>
      <w:color w:val="auto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rsid w:val="00830D5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28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969C8"/>
    <w:pPr>
      <w:spacing w:after="0" w:line="240" w:lineRule="auto"/>
    </w:pPr>
  </w:style>
  <w:style w:type="paragraph" w:customStyle="1" w:styleId="Default">
    <w:name w:val="Default"/>
    <w:rsid w:val="002802F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826BF9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ohranatrud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do.pgup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do.pgup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2021-04-06T08:03:00Z</cp:lastPrinted>
  <dcterms:created xsi:type="dcterms:W3CDTF">2022-06-27T10:00:00Z</dcterms:created>
  <dcterms:modified xsi:type="dcterms:W3CDTF">2023-05-03T12:02:00Z</dcterms:modified>
</cp:coreProperties>
</file>