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C7E" w:rsidRPr="00A65BD3" w:rsidRDefault="00690C7E" w:rsidP="00690C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D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690C7E" w:rsidRPr="00A65BD3" w:rsidRDefault="00690C7E" w:rsidP="00690C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D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:rsidR="00690C7E" w:rsidRPr="00A65BD3" w:rsidRDefault="00690C7E" w:rsidP="00690C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Б1.О.14</w:t>
      </w:r>
      <w:r w:rsidRPr="00690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90C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ВЫСШАЯ МАТЕМАТИКА»</w:t>
      </w:r>
    </w:p>
    <w:p w:rsidR="00690C7E" w:rsidRPr="00A65BD3" w:rsidRDefault="00690C7E" w:rsidP="00690C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C7E" w:rsidRDefault="00690C7E" w:rsidP="00690C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90C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20.03.01</w:t>
      </w:r>
      <w:r w:rsidRPr="00690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90C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Техносферная безопасность</w:t>
      </w:r>
      <w:r w:rsidRPr="00690C7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90C7E" w:rsidRPr="00A65BD3" w:rsidRDefault="00690C7E" w:rsidP="00690C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</w:t>
      </w:r>
    </w:p>
    <w:p w:rsidR="00690C7E" w:rsidRDefault="00690C7E" w:rsidP="00690C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 </w:t>
      </w:r>
      <w:r w:rsidRPr="00A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90C7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90C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Безопасность технологических процессов и производств</w:t>
      </w:r>
      <w:r w:rsidRPr="00690C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90C7E" w:rsidRPr="00A65BD3" w:rsidRDefault="00690C7E" w:rsidP="00690C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690C7E" w:rsidRDefault="00690C7E" w:rsidP="00690C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обязательной части. </w:t>
      </w:r>
    </w:p>
    <w:p w:rsidR="00690C7E" w:rsidRPr="00A65BD3" w:rsidRDefault="00690C7E" w:rsidP="00690C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690C7E" w:rsidRPr="00690C7E" w:rsidRDefault="00690C7E" w:rsidP="00690C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0C7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изучения дисциплины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690C7E" w:rsidRPr="00690C7E" w:rsidRDefault="00690C7E" w:rsidP="00690C7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дисциплины решаются следующие задачи:</w:t>
      </w:r>
    </w:p>
    <w:p w:rsidR="00690C7E" w:rsidRPr="00690C7E" w:rsidRDefault="00690C7E" w:rsidP="00690C7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C7E">
        <w:rPr>
          <w:rFonts w:ascii="Times New Roman" w:eastAsia="Calibri" w:hAnsi="Times New Roman" w:cs="Times New Roman"/>
          <w:sz w:val="24"/>
          <w:szCs w:val="24"/>
        </w:rPr>
        <w:t>умение решения основных математических задач с доведением решения до практически приемлемого результата;</w:t>
      </w:r>
    </w:p>
    <w:p w:rsidR="00690C7E" w:rsidRPr="00690C7E" w:rsidRDefault="00690C7E" w:rsidP="00690C7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C7E">
        <w:rPr>
          <w:rFonts w:ascii="Times New Roman" w:eastAsia="Calibri" w:hAnsi="Times New Roman" w:cs="Times New Roman"/>
          <w:sz w:val="24"/>
          <w:szCs w:val="24"/>
        </w:rPr>
        <w:t>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690C7E" w:rsidRPr="00690C7E" w:rsidRDefault="00690C7E" w:rsidP="00690C7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C7E">
        <w:rPr>
          <w:rFonts w:ascii="Times New Roman" w:eastAsia="Calibri" w:hAnsi="Times New Roman" w:cs="Times New Roman"/>
          <w:sz w:val="24"/>
          <w:szCs w:val="24"/>
        </w:rPr>
        <w:t>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690C7E" w:rsidRPr="00690C7E" w:rsidRDefault="00690C7E" w:rsidP="00690C7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C7E">
        <w:rPr>
          <w:rFonts w:ascii="Times New Roman" w:eastAsia="Calibri" w:hAnsi="Times New Roman" w:cs="Times New Roman"/>
          <w:sz w:val="24"/>
          <w:szCs w:val="24"/>
        </w:rPr>
        <w:t>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690C7E" w:rsidRPr="00A65BD3" w:rsidRDefault="00690C7E" w:rsidP="00690C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690C7E" w:rsidRPr="00A65BD3" w:rsidRDefault="00690C7E" w:rsidP="0069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компетенций,  сформированность которых, оценивается с помощью индикаторов достижения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690C7E" w:rsidRPr="00A65BD3" w:rsidTr="00690C7E">
        <w:trPr>
          <w:tblHeader/>
        </w:trPr>
        <w:tc>
          <w:tcPr>
            <w:tcW w:w="4673" w:type="dxa"/>
          </w:tcPr>
          <w:p w:rsidR="00690C7E" w:rsidRPr="00A65BD3" w:rsidRDefault="00690C7E" w:rsidP="00B06DF2">
            <w:pPr>
              <w:jc w:val="center"/>
              <w:rPr>
                <w:rFonts w:ascii="Times New Roman" w:eastAsia="Times New Roman" w:hAnsi="Times New Roman"/>
              </w:rPr>
            </w:pPr>
            <w:r w:rsidRPr="00A65BD3">
              <w:rPr>
                <w:rFonts w:ascii="Times New Roman" w:eastAsia="Times New Roman" w:hAnsi="Times New Roman"/>
              </w:rPr>
              <w:t>Компетенция</w:t>
            </w:r>
          </w:p>
        </w:tc>
        <w:tc>
          <w:tcPr>
            <w:tcW w:w="4672" w:type="dxa"/>
          </w:tcPr>
          <w:p w:rsidR="00690C7E" w:rsidRPr="00A65BD3" w:rsidRDefault="00690C7E" w:rsidP="00B06DF2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A65BD3">
              <w:rPr>
                <w:rFonts w:ascii="Times New Roman" w:eastAsia="Times New Roman" w:hAnsi="Times New Roman"/>
              </w:rPr>
              <w:t>Индикатор компетенции</w:t>
            </w:r>
          </w:p>
        </w:tc>
      </w:tr>
      <w:tr w:rsidR="00690C7E" w:rsidRPr="00A65BD3" w:rsidTr="00690C7E">
        <w:tc>
          <w:tcPr>
            <w:tcW w:w="4673" w:type="dxa"/>
          </w:tcPr>
          <w:p w:rsidR="00690C7E" w:rsidRPr="00A65BD3" w:rsidRDefault="00690C7E" w:rsidP="00B06DF2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690C7E">
              <w:rPr>
                <w:rFonts w:ascii="Times New Roman" w:eastAsia="Times New Roman" w:hAnsi="Times New Roman"/>
                <w:i/>
                <w:sz w:val="24"/>
                <w:szCs w:val="24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672" w:type="dxa"/>
          </w:tcPr>
          <w:p w:rsidR="00690C7E" w:rsidRPr="00A65BD3" w:rsidRDefault="00690C7E" w:rsidP="00B06DF2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690C7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УК-1.3.1.Владеет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</w:tbl>
    <w:p w:rsidR="00690C7E" w:rsidRPr="00A65BD3" w:rsidRDefault="00690C7E" w:rsidP="00690C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:rsidR="00690C7E" w:rsidRPr="00A65BD3" w:rsidRDefault="00690C7E" w:rsidP="00690C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690C7E" w:rsidRPr="00690C7E" w:rsidRDefault="00690C7E" w:rsidP="00690C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690C7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Линейная алгебра и аналитическая геометрия</w:t>
      </w:r>
      <w:r w:rsidRPr="00690C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0C7E" w:rsidRDefault="00690C7E" w:rsidP="00690C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90C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Математический анализ, Часть 1.</w:t>
      </w:r>
    </w:p>
    <w:p w:rsidR="00690C7E" w:rsidRDefault="00690C7E" w:rsidP="00690C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690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Математический анализ, Часть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90C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0C7E" w:rsidRDefault="00690C7E" w:rsidP="00690C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90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0C7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Числовые и функциональные ряды.</w:t>
      </w:r>
    </w:p>
    <w:p w:rsidR="00690C7E" w:rsidRDefault="00690C7E" w:rsidP="00690C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90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0C7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Дифференциальные уравнения.</w:t>
      </w:r>
    </w:p>
    <w:p w:rsidR="00690C7E" w:rsidRPr="00690C7E" w:rsidRDefault="00690C7E" w:rsidP="00690C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690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0C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вероятностей и математическая статистика</w:t>
      </w:r>
    </w:p>
    <w:p w:rsidR="00690C7E" w:rsidRPr="00690C7E" w:rsidRDefault="00690C7E" w:rsidP="00690C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90C7E" w:rsidRPr="00A65BD3" w:rsidRDefault="00690C7E" w:rsidP="00690C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690C7E" w:rsidRPr="00A65BD3" w:rsidRDefault="00690C7E" w:rsidP="00690C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A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648</w:t>
      </w:r>
      <w:r w:rsidRPr="00A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:rsidR="00690C7E" w:rsidRPr="00A65BD3" w:rsidRDefault="00690C7E" w:rsidP="00690C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112</w:t>
      </w:r>
      <w:r w:rsidRPr="00A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690C7E" w:rsidRPr="00A65BD3" w:rsidRDefault="00690C7E" w:rsidP="00690C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128</w:t>
      </w:r>
      <w:r w:rsidRPr="00A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690C7E" w:rsidRPr="00A65BD3" w:rsidRDefault="00690C7E" w:rsidP="00690C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280</w:t>
      </w:r>
      <w:r w:rsidRPr="00A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690C7E" w:rsidRDefault="00690C7E" w:rsidP="00690C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экзамен, зачет</w:t>
      </w:r>
      <w:bookmarkStart w:id="0" w:name="_GoBack"/>
      <w:bookmarkEnd w:id="0"/>
    </w:p>
    <w:sectPr w:rsidR="0069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7E"/>
    <w:rsid w:val="00690C7E"/>
    <w:rsid w:val="00F1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C00F0"/>
  <w15:chartTrackingRefBased/>
  <w15:docId w15:val="{EB7EDDC3-8358-4193-B525-3F48886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C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2021-04-07T16:17:00Z</dcterms:created>
  <dcterms:modified xsi:type="dcterms:W3CDTF">2021-04-07T16:26:00Z</dcterms:modified>
</cp:coreProperties>
</file>