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D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120C8D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:rsidR="00120C8D" w:rsidRPr="00632D5C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120C8D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120C8D" w:rsidRPr="00632D5C" w:rsidRDefault="00120C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03089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магистров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120C8D" w:rsidRDefault="00FB238D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08.04.0</w:t>
      </w:r>
      <w:r w:rsidR="0003089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 w:rsidR="00120C8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Строительство</w:t>
      </w:r>
      <w:r w:rsidR="00120C8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120C8D" w:rsidRDefault="00030899" w:rsidP="00120C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Магистерская программа «Химическая экспертиза </w:t>
      </w:r>
      <w:r w:rsidR="00FB238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строительных </w:t>
      </w:r>
      <w:r w:rsidR="00D57CD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конструкций и сооружений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» </w:t>
      </w:r>
    </w:p>
    <w:p w:rsidR="00120C8D" w:rsidRDefault="00120C8D" w:rsidP="00120C8D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  <w:gridCol w:w="3969"/>
      </w:tblGrid>
      <w:tr w:rsidR="00120C8D" w:rsidRPr="00A62651" w:rsidTr="006B6926">
        <w:trPr>
          <w:trHeight w:val="20"/>
        </w:trPr>
        <w:tc>
          <w:tcPr>
            <w:tcW w:w="6804" w:type="dxa"/>
            <w:shd w:val="clear" w:color="auto" w:fill="auto"/>
            <w:vAlign w:val="center"/>
          </w:tcPr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120C8D" w:rsidRPr="00A62651" w:rsidRDefault="00120C8D" w:rsidP="00875C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030899" w:rsidRPr="001B31B7" w:rsidTr="006B6926">
        <w:trPr>
          <w:trHeight w:val="20"/>
        </w:trPr>
        <w:tc>
          <w:tcPr>
            <w:tcW w:w="6804" w:type="dxa"/>
            <w:vMerge w:val="restart"/>
            <w:shd w:val="clear" w:color="auto" w:fill="auto"/>
          </w:tcPr>
          <w:p w:rsidR="00030899" w:rsidRDefault="00030899" w:rsidP="00F93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1B31B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1B31B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40.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011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1B31B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Специалист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 научно-исследовательским и опытно-конструкторским разработкам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  <w:p w:rsidR="00FB238D" w:rsidRDefault="00030899" w:rsidP="00FB23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Зарегистрировано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 Министерстве юстиции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21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марта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20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года,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регистрационный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31696,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Утвержден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труда и социальной защиты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  <w:r w:rsid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от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11 февраля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20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года 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№86</w:t>
            </w:r>
            <w:r w:rsidR="00FB238D" w:rsidRPr="00C01C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</w:t>
            </w:r>
            <w:r w:rsidR="00FB238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6B6926" w:rsidRPr="001B31B7" w:rsidRDefault="00FB238D" w:rsidP="006B69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 изменениями, внесенными приказом Министерства труда и социальной защиты Россий</w:t>
            </w:r>
            <w:r w:rsidR="00CA513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ской Федерации от 12 декабря 201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6 №727н, зарегистрирован Министерством юстиции Российской федерации 13 января 2017 г., регистрационный №45230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30899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ОТФ7 Осуществление научного руководства в соответствующей области знаний</w:t>
            </w:r>
          </w:p>
        </w:tc>
        <w:tc>
          <w:tcPr>
            <w:tcW w:w="3969" w:type="dxa"/>
            <w:shd w:val="clear" w:color="auto" w:fill="auto"/>
          </w:tcPr>
          <w:p w:rsidR="00030899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</w:tr>
      <w:tr w:rsidR="00030899" w:rsidRPr="001B31B7" w:rsidTr="006B6926">
        <w:trPr>
          <w:trHeight w:val="20"/>
        </w:trPr>
        <w:tc>
          <w:tcPr>
            <w:tcW w:w="6804" w:type="dxa"/>
            <w:vMerge/>
            <w:shd w:val="clear" w:color="auto" w:fill="auto"/>
          </w:tcPr>
          <w:p w:rsidR="00030899" w:rsidRPr="001B31B7" w:rsidRDefault="00030899" w:rsidP="00875C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30899" w:rsidRPr="001B31B7" w:rsidRDefault="00030899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30899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ПК-2 Подготовка и осуществление повышения квалификации кадров высшей квалификации в соответствующей области знаний</w:t>
            </w:r>
          </w:p>
        </w:tc>
      </w:tr>
      <w:tr w:rsidR="00387DFF" w:rsidRPr="001B31B7" w:rsidTr="006B6926">
        <w:trPr>
          <w:trHeight w:val="994"/>
        </w:trPr>
        <w:tc>
          <w:tcPr>
            <w:tcW w:w="6804" w:type="dxa"/>
            <w:vMerge/>
            <w:shd w:val="clear" w:color="auto" w:fill="auto"/>
          </w:tcPr>
          <w:p w:rsidR="00387DFF" w:rsidRPr="001B31B7" w:rsidRDefault="00387DFF" w:rsidP="00875C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87DFF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87DFF" w:rsidRPr="001B31B7" w:rsidRDefault="00387DFF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</w:tr>
      <w:tr w:rsidR="006B6926" w:rsidRPr="001B31B7" w:rsidTr="006B6926">
        <w:trPr>
          <w:trHeight w:val="1435"/>
        </w:trPr>
        <w:tc>
          <w:tcPr>
            <w:tcW w:w="6804" w:type="dxa"/>
            <w:shd w:val="clear" w:color="auto" w:fill="auto"/>
          </w:tcPr>
          <w:p w:rsidR="006B6926" w:rsidRPr="006B6926" w:rsidRDefault="006B6926" w:rsidP="006B69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B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</w:p>
        </w:tc>
        <w:tc>
          <w:tcPr>
            <w:tcW w:w="3119" w:type="dxa"/>
            <w:shd w:val="clear" w:color="auto" w:fill="auto"/>
          </w:tcPr>
          <w:p w:rsidR="006B6926" w:rsidRPr="006B6926" w:rsidRDefault="006B6926" w:rsidP="00D57C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B692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Экспертиза строительных </w:t>
            </w:r>
            <w:r w:rsidR="00D57CDA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конструкций и сооружений</w:t>
            </w:r>
          </w:p>
        </w:tc>
        <w:tc>
          <w:tcPr>
            <w:tcW w:w="3969" w:type="dxa"/>
            <w:shd w:val="clear" w:color="auto" w:fill="auto"/>
          </w:tcPr>
          <w:p w:rsidR="006B6926" w:rsidRPr="006B6926" w:rsidRDefault="006B6926" w:rsidP="00D57C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B6926">
              <w:rPr>
                <w:rFonts w:ascii="Times New Roman" w:eastAsia="Calibri" w:hAnsi="Times New Roman" w:cs="Times New Roman"/>
                <w:snapToGrid w:val="0"/>
              </w:rPr>
              <w:t xml:space="preserve">ПК-4 Анализ и экспертная оценка свойств и качеств строительных </w:t>
            </w:r>
            <w:r w:rsidR="00D57CDA">
              <w:rPr>
                <w:rFonts w:ascii="Times New Roman" w:eastAsia="Calibri" w:hAnsi="Times New Roman" w:cs="Times New Roman"/>
                <w:snapToGrid w:val="0"/>
              </w:rPr>
              <w:t>конструкций и сооружений</w:t>
            </w:r>
            <w:r w:rsidRPr="006B6926">
              <w:rPr>
                <w:rFonts w:ascii="Times New Roman" w:hAnsi="Times New Roman" w:cs="Times New Roman"/>
              </w:rPr>
              <w:t>.</w:t>
            </w:r>
          </w:p>
        </w:tc>
      </w:tr>
    </w:tbl>
    <w:p w:rsidR="00266C55" w:rsidRPr="001B31B7" w:rsidRDefault="00266C55">
      <w:pPr>
        <w:rPr>
          <w:sz w:val="24"/>
          <w:szCs w:val="24"/>
        </w:rPr>
      </w:pPr>
    </w:p>
    <w:sectPr w:rsidR="00266C55" w:rsidRPr="001B31B7" w:rsidSect="00F93AB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DC"/>
    <w:rsid w:val="00030899"/>
    <w:rsid w:val="00120C8D"/>
    <w:rsid w:val="001B31B7"/>
    <w:rsid w:val="00204A6C"/>
    <w:rsid w:val="00253B90"/>
    <w:rsid w:val="00266C55"/>
    <w:rsid w:val="003228E1"/>
    <w:rsid w:val="00387DFF"/>
    <w:rsid w:val="00576ADD"/>
    <w:rsid w:val="006879EA"/>
    <w:rsid w:val="006B6926"/>
    <w:rsid w:val="006F7F53"/>
    <w:rsid w:val="00712A00"/>
    <w:rsid w:val="007517E4"/>
    <w:rsid w:val="008B198C"/>
    <w:rsid w:val="00992E68"/>
    <w:rsid w:val="00994B67"/>
    <w:rsid w:val="00A402C5"/>
    <w:rsid w:val="00AF5B60"/>
    <w:rsid w:val="00B3507C"/>
    <w:rsid w:val="00BB5CDC"/>
    <w:rsid w:val="00C01C81"/>
    <w:rsid w:val="00C56AAE"/>
    <w:rsid w:val="00C715D3"/>
    <w:rsid w:val="00CA5134"/>
    <w:rsid w:val="00CC629C"/>
    <w:rsid w:val="00D46FAE"/>
    <w:rsid w:val="00D57CDA"/>
    <w:rsid w:val="00DF5501"/>
    <w:rsid w:val="00EF2100"/>
    <w:rsid w:val="00F02C88"/>
    <w:rsid w:val="00F93AB5"/>
    <w:rsid w:val="00F9515A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DA43"/>
  <w15:chartTrackingRefBased/>
  <w15:docId w15:val="{E7FE3165-B161-484B-8B13-CF535565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8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1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2023-04-05T11:04:00Z</dcterms:created>
  <dcterms:modified xsi:type="dcterms:W3CDTF">2023-04-05T11:05:00Z</dcterms:modified>
</cp:coreProperties>
</file>