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42C" w:rsidRDefault="000D242C" w:rsidP="000D24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B2EC2">
        <w:rPr>
          <w:rFonts w:ascii="Times New Roman" w:eastAsia="Times New Roman" w:hAnsi="Times New Roman" w:cs="Times New Roman"/>
          <w:b/>
          <w:lang w:eastAsia="ru-RU"/>
        </w:rPr>
        <w:t xml:space="preserve">Практическое занятие </w:t>
      </w:r>
      <w:r>
        <w:rPr>
          <w:rFonts w:ascii="Times New Roman" w:eastAsia="Times New Roman" w:hAnsi="Times New Roman" w:cs="Times New Roman"/>
          <w:b/>
          <w:lang w:eastAsia="ru-RU"/>
        </w:rPr>
        <w:t>8</w:t>
      </w:r>
      <w:r w:rsidRPr="000B2EC2">
        <w:rPr>
          <w:rFonts w:ascii="Times New Roman" w:eastAsia="Times New Roman" w:hAnsi="Times New Roman" w:cs="Times New Roman"/>
          <w:b/>
          <w:lang w:eastAsia="ru-RU"/>
        </w:rPr>
        <w:t xml:space="preserve">. </w:t>
      </w:r>
      <w:r w:rsidRPr="006D4B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Психолого-педагогические проблемы семинаров и тренингов и их разрешение: селекция и систематизация материала, контакты преподавателя с аудиторией.</w:t>
      </w:r>
    </w:p>
    <w:p w:rsidR="000D242C" w:rsidRPr="00AF2352" w:rsidRDefault="000D242C" w:rsidP="000D242C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F2352">
        <w:rPr>
          <w:rFonts w:ascii="Times New Roman" w:eastAsia="Calibri" w:hAnsi="Times New Roman" w:cs="Times New Roman"/>
          <w:b/>
          <w:bCs/>
          <w:sz w:val="24"/>
          <w:szCs w:val="24"/>
        </w:rPr>
        <w:t>Продолжительность: 2 акад. часа.</w:t>
      </w:r>
    </w:p>
    <w:p w:rsidR="000D242C" w:rsidRPr="00015942" w:rsidRDefault="000D242C" w:rsidP="000D242C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5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начале </w:t>
      </w:r>
      <w:proofErr w:type="gramStart"/>
      <w:r w:rsidRPr="00015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занятия</w:t>
      </w:r>
      <w:proofErr w:type="gramEnd"/>
      <w:r w:rsidRPr="00015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обучающиеся предупреждаются о подготовке к тестированию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целью Текущей аттестации и тестировании в СДО до</w:t>
      </w:r>
      <w:r w:rsidRPr="00015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следующе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 занятия</w:t>
      </w:r>
      <w:r w:rsidRPr="00015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D242C" w:rsidRPr="00015942" w:rsidRDefault="000D242C" w:rsidP="000D24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Затем</w:t>
      </w:r>
      <w:r w:rsidRPr="00015942">
        <w:rPr>
          <w:rFonts w:ascii="Times New Roman" w:eastAsia="Calibri" w:hAnsi="Times New Roman" w:cs="Times New Roman"/>
          <w:sz w:val="24"/>
          <w:szCs w:val="24"/>
        </w:rPr>
        <w:t xml:space="preserve"> обсужда</w:t>
      </w:r>
      <w:r>
        <w:rPr>
          <w:rFonts w:ascii="Times New Roman" w:eastAsia="Calibri" w:hAnsi="Times New Roman" w:cs="Times New Roman"/>
          <w:sz w:val="24"/>
          <w:szCs w:val="24"/>
        </w:rPr>
        <w:t>ются лекционные вопросы:</w:t>
      </w:r>
    </w:p>
    <w:p w:rsidR="00D677E9" w:rsidRPr="00D677E9" w:rsidRDefault="00D677E9" w:rsidP="00D677E9">
      <w:pPr>
        <w:pStyle w:val="a3"/>
        <w:numPr>
          <w:ilvl w:val="0"/>
          <w:numId w:val="1"/>
        </w:numPr>
        <w:ind w:left="709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Понятие о лекции. </w:t>
      </w:r>
      <w:bookmarkStart w:id="0" w:name="_GoBack"/>
      <w:bookmarkEnd w:id="0"/>
    </w:p>
    <w:p w:rsidR="000D242C" w:rsidRDefault="000D242C" w:rsidP="000D242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с</w:t>
      </w:r>
      <w:r w:rsidRPr="005449BF">
        <w:rPr>
          <w:rFonts w:ascii="Times New Roman" w:eastAsia="Times New Roman" w:hAnsi="Times New Roman" w:cs="Times New Roman"/>
          <w:sz w:val="24"/>
          <w:szCs w:val="24"/>
          <w:lang w:eastAsia="ru-RU"/>
        </w:rPr>
        <w:t>еминар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ов, особенности проведения.</w:t>
      </w:r>
    </w:p>
    <w:p w:rsidR="000D242C" w:rsidRPr="005449BF" w:rsidRDefault="000D242C" w:rsidP="000D242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т</w:t>
      </w:r>
      <w:r w:rsidRPr="005449B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ренинг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 и особенности их проведения в образовательном процессе</w:t>
      </w:r>
      <w:r w:rsidRPr="00544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0D242C" w:rsidRDefault="000D242C" w:rsidP="000D242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77E9" w:rsidRDefault="00D677E9" w:rsidP="00D677E9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Затем</w:t>
      </w:r>
      <w:r w:rsidRPr="00015942">
        <w:rPr>
          <w:rFonts w:ascii="Times New Roman" w:eastAsia="Calibri" w:hAnsi="Times New Roman" w:cs="Times New Roman"/>
          <w:sz w:val="24"/>
          <w:szCs w:val="24"/>
        </w:rPr>
        <w:t xml:space="preserve"> обучающиеся представляют подготовленн</w:t>
      </w:r>
      <w:r>
        <w:rPr>
          <w:rFonts w:ascii="Times New Roman" w:eastAsia="Calibri" w:hAnsi="Times New Roman" w:cs="Times New Roman"/>
          <w:sz w:val="24"/>
          <w:szCs w:val="24"/>
        </w:rPr>
        <w:t>ые</w:t>
      </w:r>
      <w:r w:rsidRPr="0001594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для практического занятия вопросы:</w:t>
      </w:r>
    </w:p>
    <w:p w:rsidR="00D677E9" w:rsidRPr="006D4BE7" w:rsidRDefault="00D677E9" w:rsidP="00D677E9">
      <w:pPr>
        <w:pStyle w:val="a3"/>
        <w:numPr>
          <w:ilvl w:val="0"/>
          <w:numId w:val="3"/>
        </w:num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41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осуществляется выбор средств и методов проведения лекционного занятия.</w:t>
      </w:r>
    </w:p>
    <w:p w:rsidR="00D677E9" w:rsidRPr="00B46CBF" w:rsidRDefault="00D677E9" w:rsidP="00D677E9">
      <w:pPr>
        <w:pStyle w:val="a3"/>
        <w:numPr>
          <w:ilvl w:val="0"/>
          <w:numId w:val="3"/>
        </w:num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Виды лекций и особенности их проведения.</w:t>
      </w:r>
    </w:p>
    <w:p w:rsidR="00D677E9" w:rsidRPr="00B46CBF" w:rsidRDefault="00D677E9" w:rsidP="00D677E9">
      <w:pPr>
        <w:pStyle w:val="a3"/>
        <w:numPr>
          <w:ilvl w:val="0"/>
          <w:numId w:val="3"/>
        </w:num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Психологические и педагогические механизмы усвоения.</w:t>
      </w:r>
    </w:p>
    <w:p w:rsidR="00D677E9" w:rsidRPr="00AF41DA" w:rsidRDefault="00D677E9" w:rsidP="00D677E9">
      <w:pPr>
        <w:pStyle w:val="a3"/>
        <w:numPr>
          <w:ilvl w:val="0"/>
          <w:numId w:val="3"/>
        </w:num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Дифференциация и индивидуализация обучения как психолого-педагогическая проблема.</w:t>
      </w:r>
    </w:p>
    <w:p w:rsidR="00D677E9" w:rsidRDefault="00D677E9" w:rsidP="00D677E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242C" w:rsidRPr="00015942" w:rsidRDefault="000D242C" w:rsidP="000D242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94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обучения – учебная дискуссия, метод иллюстраций.</w:t>
      </w:r>
    </w:p>
    <w:p w:rsidR="000D242C" w:rsidRPr="00015942" w:rsidRDefault="000D242C" w:rsidP="000D242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94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обучения – вербальные, визуальные, символические.</w:t>
      </w:r>
    </w:p>
    <w:p w:rsidR="000D242C" w:rsidRPr="00015942" w:rsidRDefault="000D242C" w:rsidP="000D242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94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Интерактивные формы обучения – дебаты.</w:t>
      </w:r>
    </w:p>
    <w:p w:rsidR="000D242C" w:rsidRPr="00015942" w:rsidRDefault="000D242C" w:rsidP="000D24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94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подготовки преподавателю рекомендуется следующая основная и дополнительная литература, нормативно-правовая документация и другие издания:</w:t>
      </w:r>
    </w:p>
    <w:p w:rsidR="000D242C" w:rsidRPr="004244A0" w:rsidRDefault="000D242C" w:rsidP="000D242C">
      <w:pPr>
        <w:pStyle w:val="a3"/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44A0">
        <w:rPr>
          <w:rFonts w:ascii="Times New Roman" w:eastAsia="Calibri" w:hAnsi="Times New Roman" w:cs="Times New Roman"/>
          <w:sz w:val="24"/>
          <w:szCs w:val="24"/>
        </w:rPr>
        <w:t xml:space="preserve">Ведерникова, Л. В.  Практико-ориентированная подготовка </w:t>
      </w:r>
      <w:proofErr w:type="gramStart"/>
      <w:r w:rsidRPr="004244A0">
        <w:rPr>
          <w:rFonts w:ascii="Times New Roman" w:eastAsia="Calibri" w:hAnsi="Times New Roman" w:cs="Times New Roman"/>
          <w:sz w:val="24"/>
          <w:szCs w:val="24"/>
        </w:rPr>
        <w:t>педагога :</w:t>
      </w:r>
      <w:proofErr w:type="gramEnd"/>
      <w:r w:rsidRPr="004244A0">
        <w:rPr>
          <w:rFonts w:ascii="Times New Roman" w:eastAsia="Calibri" w:hAnsi="Times New Roman" w:cs="Times New Roman"/>
          <w:sz w:val="24"/>
          <w:szCs w:val="24"/>
        </w:rPr>
        <w:t xml:space="preserve"> учебное пособие для вузов / Л. В. Ведерникова, О. А. </w:t>
      </w:r>
      <w:proofErr w:type="spellStart"/>
      <w:r w:rsidRPr="004244A0">
        <w:rPr>
          <w:rFonts w:ascii="Times New Roman" w:eastAsia="Calibri" w:hAnsi="Times New Roman" w:cs="Times New Roman"/>
          <w:sz w:val="24"/>
          <w:szCs w:val="24"/>
        </w:rPr>
        <w:t>Поворознюк</w:t>
      </w:r>
      <w:proofErr w:type="spellEnd"/>
      <w:r w:rsidRPr="004244A0">
        <w:rPr>
          <w:rFonts w:ascii="Times New Roman" w:eastAsia="Calibri" w:hAnsi="Times New Roman" w:cs="Times New Roman"/>
          <w:sz w:val="24"/>
          <w:szCs w:val="24"/>
        </w:rPr>
        <w:t xml:space="preserve">, С. А. </w:t>
      </w:r>
      <w:proofErr w:type="spellStart"/>
      <w:r w:rsidRPr="004244A0">
        <w:rPr>
          <w:rFonts w:ascii="Times New Roman" w:eastAsia="Calibri" w:hAnsi="Times New Roman" w:cs="Times New Roman"/>
          <w:sz w:val="24"/>
          <w:szCs w:val="24"/>
        </w:rPr>
        <w:t>Еланцева</w:t>
      </w:r>
      <w:proofErr w:type="spellEnd"/>
      <w:r w:rsidRPr="004244A0">
        <w:rPr>
          <w:rFonts w:ascii="Times New Roman" w:eastAsia="Calibri" w:hAnsi="Times New Roman" w:cs="Times New Roman"/>
          <w:sz w:val="24"/>
          <w:szCs w:val="24"/>
        </w:rPr>
        <w:t xml:space="preserve">. — </w:t>
      </w:r>
      <w:proofErr w:type="gramStart"/>
      <w:r w:rsidRPr="004244A0">
        <w:rPr>
          <w:rFonts w:ascii="Times New Roman" w:eastAsia="Calibri" w:hAnsi="Times New Roman" w:cs="Times New Roman"/>
          <w:sz w:val="24"/>
          <w:szCs w:val="24"/>
        </w:rPr>
        <w:t>Москва :</w:t>
      </w:r>
      <w:proofErr w:type="gramEnd"/>
      <w:r w:rsidRPr="004244A0">
        <w:rPr>
          <w:rFonts w:ascii="Times New Roman" w:eastAsia="Calibri" w:hAnsi="Times New Roman" w:cs="Times New Roman"/>
          <w:sz w:val="24"/>
          <w:szCs w:val="24"/>
        </w:rPr>
        <w:t xml:space="preserve"> Издательство </w:t>
      </w:r>
      <w:proofErr w:type="spellStart"/>
      <w:r w:rsidRPr="004244A0">
        <w:rPr>
          <w:rFonts w:ascii="Times New Roman" w:eastAsia="Calibri" w:hAnsi="Times New Roman" w:cs="Times New Roman"/>
          <w:sz w:val="24"/>
          <w:szCs w:val="24"/>
        </w:rPr>
        <w:t>Юрайт</w:t>
      </w:r>
      <w:proofErr w:type="spellEnd"/>
      <w:r w:rsidRPr="004244A0">
        <w:rPr>
          <w:rFonts w:ascii="Times New Roman" w:eastAsia="Calibri" w:hAnsi="Times New Roman" w:cs="Times New Roman"/>
          <w:sz w:val="24"/>
          <w:szCs w:val="24"/>
        </w:rPr>
        <w:t xml:space="preserve">, 2022. — 341 с. — (Высшее образование). — ISBN 978-5-534-13454-4. — </w:t>
      </w:r>
      <w:proofErr w:type="gramStart"/>
      <w:r w:rsidRPr="004244A0">
        <w:rPr>
          <w:rFonts w:ascii="Times New Roman" w:eastAsia="Calibri" w:hAnsi="Times New Roman" w:cs="Times New Roman"/>
          <w:sz w:val="24"/>
          <w:szCs w:val="24"/>
        </w:rPr>
        <w:t>Текст :</w:t>
      </w:r>
      <w:proofErr w:type="gramEnd"/>
      <w:r w:rsidRPr="004244A0">
        <w:rPr>
          <w:rFonts w:ascii="Times New Roman" w:eastAsia="Calibri" w:hAnsi="Times New Roman" w:cs="Times New Roman"/>
          <w:sz w:val="24"/>
          <w:szCs w:val="24"/>
        </w:rPr>
        <w:t xml:space="preserve"> электронный // Образовательная платформа </w:t>
      </w:r>
      <w:proofErr w:type="spellStart"/>
      <w:r w:rsidRPr="004244A0">
        <w:rPr>
          <w:rFonts w:ascii="Times New Roman" w:eastAsia="Calibri" w:hAnsi="Times New Roman" w:cs="Times New Roman"/>
          <w:sz w:val="24"/>
          <w:szCs w:val="24"/>
        </w:rPr>
        <w:t>Юрайт</w:t>
      </w:r>
      <w:proofErr w:type="spellEnd"/>
      <w:r w:rsidRPr="004244A0">
        <w:rPr>
          <w:rFonts w:ascii="Times New Roman" w:eastAsia="Calibri" w:hAnsi="Times New Roman" w:cs="Times New Roman"/>
          <w:sz w:val="24"/>
          <w:szCs w:val="24"/>
        </w:rPr>
        <w:t xml:space="preserve"> [сайт]. — URL: https://urait.ru/bcode/497511 (дата обращения: 20.03.2022).</w:t>
      </w:r>
    </w:p>
    <w:p w:rsidR="000D242C" w:rsidRPr="004244A0" w:rsidRDefault="000D242C" w:rsidP="000D242C">
      <w:pPr>
        <w:pStyle w:val="a3"/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44A0">
        <w:rPr>
          <w:rFonts w:ascii="Times New Roman" w:eastAsia="Calibri" w:hAnsi="Times New Roman" w:cs="Times New Roman"/>
          <w:sz w:val="24"/>
          <w:szCs w:val="24"/>
        </w:rPr>
        <w:t xml:space="preserve">Иванов, Е. В.  История и методология педагогики и </w:t>
      </w:r>
      <w:proofErr w:type="gramStart"/>
      <w:r w:rsidRPr="004244A0">
        <w:rPr>
          <w:rFonts w:ascii="Times New Roman" w:eastAsia="Calibri" w:hAnsi="Times New Roman" w:cs="Times New Roman"/>
          <w:sz w:val="24"/>
          <w:szCs w:val="24"/>
        </w:rPr>
        <w:t>образования :</w:t>
      </w:r>
      <w:proofErr w:type="gramEnd"/>
      <w:r w:rsidRPr="004244A0">
        <w:rPr>
          <w:rFonts w:ascii="Times New Roman" w:eastAsia="Calibri" w:hAnsi="Times New Roman" w:cs="Times New Roman"/>
          <w:sz w:val="24"/>
          <w:szCs w:val="24"/>
        </w:rPr>
        <w:t xml:space="preserve"> учебное пособие для вузов / Е. В. Иванов. — 2-е изд., </w:t>
      </w:r>
      <w:proofErr w:type="spellStart"/>
      <w:r w:rsidRPr="004244A0">
        <w:rPr>
          <w:rFonts w:ascii="Times New Roman" w:eastAsia="Calibri" w:hAnsi="Times New Roman" w:cs="Times New Roman"/>
          <w:sz w:val="24"/>
          <w:szCs w:val="24"/>
        </w:rPr>
        <w:t>испр</w:t>
      </w:r>
      <w:proofErr w:type="spellEnd"/>
      <w:r w:rsidRPr="004244A0">
        <w:rPr>
          <w:rFonts w:ascii="Times New Roman" w:eastAsia="Calibri" w:hAnsi="Times New Roman" w:cs="Times New Roman"/>
          <w:sz w:val="24"/>
          <w:szCs w:val="24"/>
        </w:rPr>
        <w:t xml:space="preserve">. — </w:t>
      </w:r>
      <w:proofErr w:type="gramStart"/>
      <w:r w:rsidRPr="004244A0">
        <w:rPr>
          <w:rFonts w:ascii="Times New Roman" w:eastAsia="Calibri" w:hAnsi="Times New Roman" w:cs="Times New Roman"/>
          <w:sz w:val="24"/>
          <w:szCs w:val="24"/>
        </w:rPr>
        <w:t>Москва :</w:t>
      </w:r>
      <w:proofErr w:type="gramEnd"/>
      <w:r w:rsidRPr="004244A0">
        <w:rPr>
          <w:rFonts w:ascii="Times New Roman" w:eastAsia="Calibri" w:hAnsi="Times New Roman" w:cs="Times New Roman"/>
          <w:sz w:val="24"/>
          <w:szCs w:val="24"/>
        </w:rPr>
        <w:t xml:space="preserve"> Издательство </w:t>
      </w:r>
      <w:proofErr w:type="spellStart"/>
      <w:r w:rsidRPr="004244A0">
        <w:rPr>
          <w:rFonts w:ascii="Times New Roman" w:eastAsia="Calibri" w:hAnsi="Times New Roman" w:cs="Times New Roman"/>
          <w:sz w:val="24"/>
          <w:szCs w:val="24"/>
        </w:rPr>
        <w:t>Юрайт</w:t>
      </w:r>
      <w:proofErr w:type="spellEnd"/>
      <w:r w:rsidRPr="004244A0">
        <w:rPr>
          <w:rFonts w:ascii="Times New Roman" w:eastAsia="Calibri" w:hAnsi="Times New Roman" w:cs="Times New Roman"/>
          <w:sz w:val="24"/>
          <w:szCs w:val="24"/>
        </w:rPr>
        <w:t xml:space="preserve">, 2022. — 173 с. — (Высшее образование). — ISBN 978-5-534-07233-4. — </w:t>
      </w:r>
      <w:proofErr w:type="gramStart"/>
      <w:r w:rsidRPr="004244A0">
        <w:rPr>
          <w:rFonts w:ascii="Times New Roman" w:eastAsia="Calibri" w:hAnsi="Times New Roman" w:cs="Times New Roman"/>
          <w:sz w:val="24"/>
          <w:szCs w:val="24"/>
        </w:rPr>
        <w:t>Текст :</w:t>
      </w:r>
      <w:proofErr w:type="gramEnd"/>
      <w:r w:rsidRPr="004244A0">
        <w:rPr>
          <w:rFonts w:ascii="Times New Roman" w:eastAsia="Calibri" w:hAnsi="Times New Roman" w:cs="Times New Roman"/>
          <w:sz w:val="24"/>
          <w:szCs w:val="24"/>
        </w:rPr>
        <w:t xml:space="preserve"> электронный // Образовательная платформа </w:t>
      </w:r>
      <w:proofErr w:type="spellStart"/>
      <w:r w:rsidRPr="004244A0">
        <w:rPr>
          <w:rFonts w:ascii="Times New Roman" w:eastAsia="Calibri" w:hAnsi="Times New Roman" w:cs="Times New Roman"/>
          <w:sz w:val="24"/>
          <w:szCs w:val="24"/>
        </w:rPr>
        <w:t>Юрайт</w:t>
      </w:r>
      <w:proofErr w:type="spellEnd"/>
      <w:r w:rsidRPr="004244A0">
        <w:rPr>
          <w:rFonts w:ascii="Times New Roman" w:eastAsia="Calibri" w:hAnsi="Times New Roman" w:cs="Times New Roman"/>
          <w:sz w:val="24"/>
          <w:szCs w:val="24"/>
        </w:rPr>
        <w:t xml:space="preserve"> [сайт]. — URL: https://urait.ru/bcode/492811 (дата обращения: 20.03.2022).</w:t>
      </w:r>
    </w:p>
    <w:p w:rsidR="000D242C" w:rsidRPr="00AF41DA" w:rsidRDefault="000D242C" w:rsidP="000D242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3. </w:t>
      </w:r>
      <w:proofErr w:type="spellStart"/>
      <w:r w:rsidRPr="00AF41DA">
        <w:rPr>
          <w:rFonts w:ascii="Times New Roman" w:eastAsia="Calibri" w:hAnsi="Times New Roman" w:cs="Times New Roman"/>
          <w:sz w:val="24"/>
          <w:szCs w:val="24"/>
        </w:rPr>
        <w:t>Карандашев</w:t>
      </w:r>
      <w:proofErr w:type="spellEnd"/>
      <w:r w:rsidRPr="00AF41DA">
        <w:rPr>
          <w:rFonts w:ascii="Times New Roman" w:eastAsia="Calibri" w:hAnsi="Times New Roman" w:cs="Times New Roman"/>
          <w:sz w:val="24"/>
          <w:szCs w:val="24"/>
        </w:rPr>
        <w:t xml:space="preserve">, В. Н.  Методика преподавания </w:t>
      </w:r>
      <w:proofErr w:type="gramStart"/>
      <w:r w:rsidRPr="00AF41DA">
        <w:rPr>
          <w:rFonts w:ascii="Times New Roman" w:eastAsia="Calibri" w:hAnsi="Times New Roman" w:cs="Times New Roman"/>
          <w:sz w:val="24"/>
          <w:szCs w:val="24"/>
        </w:rPr>
        <w:t>психологии :</w:t>
      </w:r>
      <w:proofErr w:type="gramEnd"/>
      <w:r w:rsidRPr="00AF41DA">
        <w:rPr>
          <w:rFonts w:ascii="Times New Roman" w:eastAsia="Calibri" w:hAnsi="Times New Roman" w:cs="Times New Roman"/>
          <w:sz w:val="24"/>
          <w:szCs w:val="24"/>
        </w:rPr>
        <w:t xml:space="preserve"> учебник для вузов / В. Н. </w:t>
      </w:r>
      <w:proofErr w:type="spellStart"/>
      <w:r w:rsidRPr="00AF41DA">
        <w:rPr>
          <w:rFonts w:ascii="Times New Roman" w:eastAsia="Calibri" w:hAnsi="Times New Roman" w:cs="Times New Roman"/>
          <w:sz w:val="24"/>
          <w:szCs w:val="24"/>
        </w:rPr>
        <w:t>Карандашев</w:t>
      </w:r>
      <w:proofErr w:type="spellEnd"/>
      <w:r w:rsidRPr="00AF41DA">
        <w:rPr>
          <w:rFonts w:ascii="Times New Roman" w:eastAsia="Calibri" w:hAnsi="Times New Roman" w:cs="Times New Roman"/>
          <w:sz w:val="24"/>
          <w:szCs w:val="24"/>
        </w:rPr>
        <w:t xml:space="preserve">. — 3-е изд., </w:t>
      </w:r>
      <w:proofErr w:type="spellStart"/>
      <w:r w:rsidRPr="00AF41DA">
        <w:rPr>
          <w:rFonts w:ascii="Times New Roman" w:eastAsia="Calibri" w:hAnsi="Times New Roman" w:cs="Times New Roman"/>
          <w:sz w:val="24"/>
          <w:szCs w:val="24"/>
        </w:rPr>
        <w:t>перераб</w:t>
      </w:r>
      <w:proofErr w:type="spellEnd"/>
      <w:r w:rsidRPr="00AF41DA">
        <w:rPr>
          <w:rFonts w:ascii="Times New Roman" w:eastAsia="Calibri" w:hAnsi="Times New Roman" w:cs="Times New Roman"/>
          <w:sz w:val="24"/>
          <w:szCs w:val="24"/>
        </w:rPr>
        <w:t xml:space="preserve">. и доп. — </w:t>
      </w:r>
      <w:proofErr w:type="gramStart"/>
      <w:r w:rsidRPr="00AF41DA">
        <w:rPr>
          <w:rFonts w:ascii="Times New Roman" w:eastAsia="Calibri" w:hAnsi="Times New Roman" w:cs="Times New Roman"/>
          <w:sz w:val="24"/>
          <w:szCs w:val="24"/>
        </w:rPr>
        <w:t>Москва :</w:t>
      </w:r>
      <w:proofErr w:type="gramEnd"/>
      <w:r w:rsidRPr="00AF41DA">
        <w:rPr>
          <w:rFonts w:ascii="Times New Roman" w:eastAsia="Calibri" w:hAnsi="Times New Roman" w:cs="Times New Roman"/>
          <w:sz w:val="24"/>
          <w:szCs w:val="24"/>
        </w:rPr>
        <w:t xml:space="preserve"> Издательство </w:t>
      </w:r>
      <w:proofErr w:type="spellStart"/>
      <w:r w:rsidRPr="00AF41DA">
        <w:rPr>
          <w:rFonts w:ascii="Times New Roman" w:eastAsia="Calibri" w:hAnsi="Times New Roman" w:cs="Times New Roman"/>
          <w:sz w:val="24"/>
          <w:szCs w:val="24"/>
        </w:rPr>
        <w:t>Юрайт</w:t>
      </w:r>
      <w:proofErr w:type="spellEnd"/>
      <w:r w:rsidRPr="00AF41DA">
        <w:rPr>
          <w:rFonts w:ascii="Times New Roman" w:eastAsia="Calibri" w:hAnsi="Times New Roman" w:cs="Times New Roman"/>
          <w:sz w:val="24"/>
          <w:szCs w:val="24"/>
        </w:rPr>
        <w:t xml:space="preserve">, 2022. — 376 с. — (Высшее образование). — ISBN 978-5-534-06114-7. — </w:t>
      </w:r>
      <w:proofErr w:type="gramStart"/>
      <w:r w:rsidRPr="00AF41DA">
        <w:rPr>
          <w:rFonts w:ascii="Times New Roman" w:eastAsia="Calibri" w:hAnsi="Times New Roman" w:cs="Times New Roman"/>
          <w:sz w:val="24"/>
          <w:szCs w:val="24"/>
        </w:rPr>
        <w:t>Текст :</w:t>
      </w:r>
      <w:proofErr w:type="gramEnd"/>
      <w:r w:rsidRPr="00AF41DA">
        <w:rPr>
          <w:rFonts w:ascii="Times New Roman" w:eastAsia="Calibri" w:hAnsi="Times New Roman" w:cs="Times New Roman"/>
          <w:sz w:val="24"/>
          <w:szCs w:val="24"/>
        </w:rPr>
        <w:t xml:space="preserve"> электронный // Образовательная платформа </w:t>
      </w:r>
      <w:proofErr w:type="spellStart"/>
      <w:r w:rsidRPr="00AF41DA">
        <w:rPr>
          <w:rFonts w:ascii="Times New Roman" w:eastAsia="Calibri" w:hAnsi="Times New Roman" w:cs="Times New Roman"/>
          <w:sz w:val="24"/>
          <w:szCs w:val="24"/>
        </w:rPr>
        <w:t>Юрайт</w:t>
      </w:r>
      <w:proofErr w:type="spellEnd"/>
      <w:r w:rsidRPr="00AF41DA">
        <w:rPr>
          <w:rFonts w:ascii="Times New Roman" w:eastAsia="Calibri" w:hAnsi="Times New Roman" w:cs="Times New Roman"/>
          <w:sz w:val="24"/>
          <w:szCs w:val="24"/>
        </w:rPr>
        <w:t xml:space="preserve"> [сайт]. — URL: https://urait.ru/bcode/489077 (дата обращения: 29.03.2021).</w:t>
      </w:r>
    </w:p>
    <w:p w:rsidR="000D242C" w:rsidRPr="00AF41DA" w:rsidRDefault="000D242C" w:rsidP="000D24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4. </w:t>
      </w:r>
      <w:proofErr w:type="spellStart"/>
      <w:r w:rsidRPr="00AF41DA">
        <w:rPr>
          <w:rFonts w:ascii="Times New Roman" w:eastAsia="Calibri" w:hAnsi="Times New Roman" w:cs="Times New Roman"/>
          <w:sz w:val="24"/>
          <w:szCs w:val="24"/>
        </w:rPr>
        <w:t>Коротаева</w:t>
      </w:r>
      <w:proofErr w:type="spellEnd"/>
      <w:r w:rsidRPr="00AF41DA">
        <w:rPr>
          <w:rFonts w:ascii="Times New Roman" w:eastAsia="Calibri" w:hAnsi="Times New Roman" w:cs="Times New Roman"/>
          <w:sz w:val="24"/>
          <w:szCs w:val="24"/>
        </w:rPr>
        <w:t xml:space="preserve">, Е. В.  Теория и практика педагогических </w:t>
      </w:r>
      <w:proofErr w:type="gramStart"/>
      <w:r w:rsidRPr="00AF41DA">
        <w:rPr>
          <w:rFonts w:ascii="Times New Roman" w:eastAsia="Calibri" w:hAnsi="Times New Roman" w:cs="Times New Roman"/>
          <w:sz w:val="24"/>
          <w:szCs w:val="24"/>
        </w:rPr>
        <w:t>взаимодействий :</w:t>
      </w:r>
      <w:proofErr w:type="gramEnd"/>
      <w:r w:rsidRPr="00AF41DA">
        <w:rPr>
          <w:rFonts w:ascii="Times New Roman" w:eastAsia="Calibri" w:hAnsi="Times New Roman" w:cs="Times New Roman"/>
          <w:sz w:val="24"/>
          <w:szCs w:val="24"/>
        </w:rPr>
        <w:t xml:space="preserve"> учебник и практикум для вузов / Е. В. </w:t>
      </w:r>
      <w:proofErr w:type="spellStart"/>
      <w:r w:rsidRPr="00AF41DA">
        <w:rPr>
          <w:rFonts w:ascii="Times New Roman" w:eastAsia="Calibri" w:hAnsi="Times New Roman" w:cs="Times New Roman"/>
          <w:sz w:val="24"/>
          <w:szCs w:val="24"/>
        </w:rPr>
        <w:t>Коротаева</w:t>
      </w:r>
      <w:proofErr w:type="spellEnd"/>
      <w:r w:rsidRPr="00AF41DA">
        <w:rPr>
          <w:rFonts w:ascii="Times New Roman" w:eastAsia="Calibri" w:hAnsi="Times New Roman" w:cs="Times New Roman"/>
          <w:sz w:val="24"/>
          <w:szCs w:val="24"/>
        </w:rPr>
        <w:t xml:space="preserve">. — </w:t>
      </w:r>
      <w:proofErr w:type="gramStart"/>
      <w:r w:rsidRPr="00AF41DA">
        <w:rPr>
          <w:rFonts w:ascii="Times New Roman" w:eastAsia="Calibri" w:hAnsi="Times New Roman" w:cs="Times New Roman"/>
          <w:sz w:val="24"/>
          <w:szCs w:val="24"/>
        </w:rPr>
        <w:t>Москва :</w:t>
      </w:r>
      <w:proofErr w:type="gramEnd"/>
      <w:r w:rsidRPr="00AF41DA">
        <w:rPr>
          <w:rFonts w:ascii="Times New Roman" w:eastAsia="Calibri" w:hAnsi="Times New Roman" w:cs="Times New Roman"/>
          <w:sz w:val="24"/>
          <w:szCs w:val="24"/>
        </w:rPr>
        <w:t xml:space="preserve"> Издательство </w:t>
      </w:r>
      <w:proofErr w:type="spellStart"/>
      <w:r w:rsidRPr="00AF41DA">
        <w:rPr>
          <w:rFonts w:ascii="Times New Roman" w:eastAsia="Calibri" w:hAnsi="Times New Roman" w:cs="Times New Roman"/>
          <w:sz w:val="24"/>
          <w:szCs w:val="24"/>
        </w:rPr>
        <w:t>Юрайт</w:t>
      </w:r>
      <w:proofErr w:type="spellEnd"/>
      <w:r w:rsidRPr="00AF41DA">
        <w:rPr>
          <w:rFonts w:ascii="Times New Roman" w:eastAsia="Calibri" w:hAnsi="Times New Roman" w:cs="Times New Roman"/>
          <w:sz w:val="24"/>
          <w:szCs w:val="24"/>
        </w:rPr>
        <w:t xml:space="preserve">, 2022. — 242 с. — (Высшее образование). — ISBN 978-5-534-10437-0. — </w:t>
      </w:r>
      <w:proofErr w:type="gramStart"/>
      <w:r w:rsidRPr="00AF41DA">
        <w:rPr>
          <w:rFonts w:ascii="Times New Roman" w:eastAsia="Calibri" w:hAnsi="Times New Roman" w:cs="Times New Roman"/>
          <w:sz w:val="24"/>
          <w:szCs w:val="24"/>
        </w:rPr>
        <w:t>Текст :</w:t>
      </w:r>
      <w:proofErr w:type="gramEnd"/>
      <w:r w:rsidRPr="00AF41DA">
        <w:rPr>
          <w:rFonts w:ascii="Times New Roman" w:eastAsia="Calibri" w:hAnsi="Times New Roman" w:cs="Times New Roman"/>
          <w:sz w:val="24"/>
          <w:szCs w:val="24"/>
        </w:rPr>
        <w:t xml:space="preserve"> электронный // Образовательная платформа </w:t>
      </w:r>
      <w:proofErr w:type="spellStart"/>
      <w:r w:rsidRPr="00AF41DA">
        <w:rPr>
          <w:rFonts w:ascii="Times New Roman" w:eastAsia="Calibri" w:hAnsi="Times New Roman" w:cs="Times New Roman"/>
          <w:sz w:val="24"/>
          <w:szCs w:val="24"/>
        </w:rPr>
        <w:t>Юрайт</w:t>
      </w:r>
      <w:proofErr w:type="spellEnd"/>
      <w:r w:rsidRPr="00AF41DA">
        <w:rPr>
          <w:rFonts w:ascii="Times New Roman" w:eastAsia="Calibri" w:hAnsi="Times New Roman" w:cs="Times New Roman"/>
          <w:sz w:val="24"/>
          <w:szCs w:val="24"/>
        </w:rPr>
        <w:t xml:space="preserve"> [сайт]. — URL: https://urait.ru/bcode/494965 (дата обращения: 20.03.2022).</w:t>
      </w:r>
    </w:p>
    <w:p w:rsidR="0050065B" w:rsidRPr="000D242C" w:rsidRDefault="0050065B" w:rsidP="000D242C"/>
    <w:sectPr w:rsidR="0050065B" w:rsidRPr="000D24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46B17"/>
    <w:multiLevelType w:val="hybridMultilevel"/>
    <w:tmpl w:val="6F12A57C"/>
    <w:lvl w:ilvl="0" w:tplc="253CF19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4D876FAE"/>
    <w:multiLevelType w:val="hybridMultilevel"/>
    <w:tmpl w:val="DE54ED64"/>
    <w:lvl w:ilvl="0" w:tplc="C2106C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BBC56D5"/>
    <w:multiLevelType w:val="hybridMultilevel"/>
    <w:tmpl w:val="DF5671CC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837"/>
    <w:rsid w:val="000D242C"/>
    <w:rsid w:val="0050065B"/>
    <w:rsid w:val="00B5301F"/>
    <w:rsid w:val="00D677E9"/>
    <w:rsid w:val="00D90837"/>
    <w:rsid w:val="00F84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AE95F"/>
  <w15:chartTrackingRefBased/>
  <w15:docId w15:val="{03A185A5-7585-46F0-85F4-CEAC8410E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24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24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79817689859</dc:creator>
  <cp:keywords/>
  <dc:description/>
  <cp:lastModifiedBy>79817689859</cp:lastModifiedBy>
  <cp:revision>4</cp:revision>
  <dcterms:created xsi:type="dcterms:W3CDTF">2022-08-24T20:59:00Z</dcterms:created>
  <dcterms:modified xsi:type="dcterms:W3CDTF">2023-12-03T19:03:00Z</dcterms:modified>
</cp:coreProperties>
</file>