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F3" w:rsidRDefault="00063EF3" w:rsidP="0006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15. Планирование, разработка, реализация, обработка, обобщение, интерпретация и представление результатов психологического обследования (2 часа)</w:t>
      </w:r>
    </w:p>
    <w:p w:rsidR="00063EF3" w:rsidRPr="00FC2B0A" w:rsidRDefault="00063EF3" w:rsidP="0006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докладов:</w:t>
      </w:r>
    </w:p>
    <w:p w:rsidR="00063EF3" w:rsidRDefault="00063EF3" w:rsidP="00063EF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>Психодиагностическое обследование: понятие, общая характеристика, клинический и статистический подходы в переработке и интерпретации диагностических данных.</w:t>
      </w:r>
    </w:p>
    <w:p w:rsidR="00063EF3" w:rsidRDefault="00063EF3" w:rsidP="00063EF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rPr>
          <w:rFonts w:eastAsia="Times New Roman"/>
          <w:bCs/>
          <w:szCs w:val="24"/>
          <w:lang w:eastAsia="ru-RU"/>
        </w:rPr>
        <w:t>Планирование, разработка, реализация, обработка, обобщение, интерпретация и представление результатов психодиагностического обследования</w:t>
      </w:r>
      <w:r>
        <w:t>.</w:t>
      </w:r>
    </w:p>
    <w:p w:rsidR="00063EF3" w:rsidRDefault="00063EF3" w:rsidP="00063EF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>Заключение по результатам психодиагностического исследования: структура, основные требования при подготовке.</w:t>
      </w:r>
    </w:p>
    <w:p w:rsidR="00063EF3" w:rsidRDefault="00063EF3" w:rsidP="00063EF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Текстовые способы представления данных исследования. </w:t>
      </w:r>
    </w:p>
    <w:p w:rsidR="00063EF3" w:rsidRDefault="00063EF3" w:rsidP="00063EF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Графические способы представления данных исследования: таблицы, их классификации и правила выполнения; графики; диаграммы. </w:t>
      </w:r>
    </w:p>
    <w:p w:rsidR="00063EF3" w:rsidRDefault="00063EF3" w:rsidP="0006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F3" w:rsidRPr="00B071AE" w:rsidRDefault="00063EF3" w:rsidP="0006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</w:t>
      </w:r>
    </w:p>
    <w:p w:rsidR="00063EF3" w:rsidRDefault="00063EF3" w:rsidP="00063EF3">
      <w:pPr>
        <w:spacing w:after="0" w:line="240" w:lineRule="auto"/>
        <w:ind w:firstLine="709"/>
        <w:jc w:val="both"/>
      </w:pPr>
      <w:hyperlink r:id="rId6" w:history="1">
        <w:r>
          <w:rPr>
            <w:rStyle w:val="a3"/>
          </w:rPr>
          <w:t xml:space="preserve">Психологический практикум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с 62 мин. до 1 часа 10 минут</w:t>
      </w:r>
    </w:p>
    <w:p w:rsidR="00063EF3" w:rsidRDefault="00063EF3" w:rsidP="0006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>
          <w:rPr>
            <w:rStyle w:val="a3"/>
          </w:rPr>
          <w:t xml:space="preserve">Анализ и наглядное предоставление результатов опросов в </w:t>
        </w:r>
        <w:proofErr w:type="spellStart"/>
        <w:r>
          <w:rPr>
            <w:rStyle w:val="a3"/>
          </w:rPr>
          <w:t>Microsoft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Excel</w:t>
        </w:r>
        <w:proofErr w:type="spellEnd"/>
        <w:r>
          <w:rPr>
            <w:rStyle w:val="a3"/>
          </w:rPr>
          <w:t xml:space="preserve">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1 час 10 мин.</w:t>
      </w:r>
    </w:p>
    <w:p w:rsidR="00063EF3" w:rsidRDefault="00063EF3" w:rsidP="0006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081"/>
    <w:multiLevelType w:val="hybridMultilevel"/>
    <w:tmpl w:val="FAD0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F3"/>
    <w:rsid w:val="00063EF3"/>
    <w:rsid w:val="002B6F16"/>
    <w:rsid w:val="00350D48"/>
    <w:rsid w:val="0055613E"/>
    <w:rsid w:val="005D1631"/>
    <w:rsid w:val="009C3D70"/>
    <w:rsid w:val="00A9729D"/>
    <w:rsid w:val="00BE1E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EF3"/>
    <w:rPr>
      <w:color w:val="0000FF"/>
      <w:u w:val="single"/>
    </w:rPr>
  </w:style>
  <w:style w:type="paragraph" w:styleId="a4">
    <w:name w:val="No Spacing"/>
    <w:uiPriority w:val="99"/>
    <w:qFormat/>
    <w:rsid w:val="00063EF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EF3"/>
    <w:rPr>
      <w:color w:val="0000FF"/>
      <w:u w:val="single"/>
    </w:rPr>
  </w:style>
  <w:style w:type="paragraph" w:styleId="a4">
    <w:name w:val="No Spacing"/>
    <w:uiPriority w:val="99"/>
    <w:qFormat/>
    <w:rsid w:val="00063EF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oFErsXHX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iPCg3Weh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2022-08-17T18:32:00Z</dcterms:created>
  <dcterms:modified xsi:type="dcterms:W3CDTF">2022-08-17T18:32:00Z</dcterms:modified>
</cp:coreProperties>
</file>