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CA1" w:rsidRDefault="00E32CA1" w:rsidP="00E32C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ИНСТРУКЦИЯ</w:t>
      </w:r>
      <w:r>
        <w:rPr>
          <w:rStyle w:val="eop"/>
          <w:rFonts w:eastAsiaTheme="majorEastAsia"/>
          <w:sz w:val="28"/>
          <w:szCs w:val="28"/>
        </w:rPr>
        <w:t> </w:t>
      </w:r>
    </w:p>
    <w:p w:rsidR="00E32CA1" w:rsidRDefault="00E32CA1" w:rsidP="00E32C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8"/>
          <w:szCs w:val="28"/>
        </w:rPr>
        <w:t> </w:t>
      </w:r>
    </w:p>
    <w:p w:rsidR="00E32CA1" w:rsidRDefault="00E32CA1" w:rsidP="00E32C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Уважаемые будущие студенты!</w:t>
      </w:r>
      <w:r>
        <w:rPr>
          <w:rStyle w:val="eop"/>
          <w:rFonts w:eastAsiaTheme="majorEastAsia"/>
          <w:sz w:val="28"/>
          <w:szCs w:val="28"/>
        </w:rPr>
        <w:t> </w:t>
      </w:r>
    </w:p>
    <w:p w:rsidR="00E32CA1" w:rsidRDefault="00E32CA1" w:rsidP="00E32CA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Вы приступаете к выполнению второй части нашего курса по русскому языку: написанию Контрольных работ 6-10. В связи со сложившейся ситуацией и карантином вы будете работать самостоятельно. Вам необходимо освоить пособия по русскому языку выпуски 5, 6, 7, 9, выложенные в СДО. Выпуск 8 содержит ключи к упражнениям выпусков 1–7.</w:t>
      </w:r>
      <w:r>
        <w:rPr>
          <w:rStyle w:val="normaltextrun"/>
          <w:rFonts w:eastAsiaTheme="majorEastAsia"/>
          <w:sz w:val="28"/>
          <w:szCs w:val="28"/>
        </w:rPr>
        <w:t>  </w:t>
      </w:r>
      <w:r>
        <w:rPr>
          <w:rStyle w:val="normaltextrun"/>
          <w:rFonts w:eastAsiaTheme="majorEastAsia"/>
          <w:b/>
          <w:bCs/>
          <w:sz w:val="28"/>
          <w:szCs w:val="28"/>
        </w:rPr>
        <w:t>Затем вы выполняете Контрольные работы 6-10, которые отправляете в ПГУПС на проверку.</w:t>
      </w:r>
      <w:r>
        <w:rPr>
          <w:rStyle w:val="eop"/>
          <w:rFonts w:eastAsiaTheme="majorEastAsia"/>
          <w:sz w:val="28"/>
          <w:szCs w:val="28"/>
        </w:rPr>
        <w:t> </w:t>
      </w:r>
    </w:p>
    <w:p w:rsidR="00E32CA1" w:rsidRDefault="00E32CA1" w:rsidP="00E32C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8"/>
          <w:szCs w:val="28"/>
        </w:rPr>
        <w:t> </w:t>
      </w:r>
    </w:p>
    <w:p w:rsidR="00E32CA1" w:rsidRDefault="00E32CA1" w:rsidP="00E32C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  <w:sz w:val="28"/>
          <w:szCs w:val="28"/>
        </w:rPr>
        <w:t>ВЫ СОХРАНЯЕТЕ ТОТ ЖЕ НОМЕР ВАРИАНТА, КОТОРЫЙ БЫЛ У ВАС В ПРЕДЫДУЩИХ КОНТРОЛЬНЫХ РАБОТАХ!</w:t>
      </w:r>
      <w:r>
        <w:rPr>
          <w:rStyle w:val="eop"/>
          <w:rFonts w:eastAsiaTheme="majorEastAsia"/>
          <w:sz w:val="28"/>
          <w:szCs w:val="28"/>
        </w:rPr>
        <w:t> </w:t>
      </w:r>
    </w:p>
    <w:p w:rsidR="00E32CA1" w:rsidRDefault="00E32CA1" w:rsidP="00E32C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8"/>
          <w:szCs w:val="28"/>
        </w:rPr>
        <w:t> </w:t>
      </w:r>
    </w:p>
    <w:p w:rsidR="00E32CA1" w:rsidRDefault="00E32CA1" w:rsidP="00E32CA1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Контрольная работа № 6 состоит из теста № 5 и заданий 1,2</w:t>
      </w:r>
      <w:r>
        <w:rPr>
          <w:rStyle w:val="eop"/>
          <w:rFonts w:eastAsiaTheme="majorEastAsia"/>
          <w:sz w:val="28"/>
          <w:szCs w:val="28"/>
        </w:rPr>
        <w:t> </w:t>
      </w:r>
    </w:p>
    <w:p w:rsidR="00E32CA1" w:rsidRDefault="00E32CA1" w:rsidP="00E32CA1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Контрольная работа № 7 состоит из теста № 6 и заданий 3,4</w:t>
      </w:r>
      <w:r>
        <w:rPr>
          <w:rStyle w:val="eop"/>
          <w:rFonts w:eastAsiaTheme="majorEastAsia"/>
          <w:sz w:val="28"/>
          <w:szCs w:val="28"/>
        </w:rPr>
        <w:t> </w:t>
      </w:r>
    </w:p>
    <w:p w:rsidR="00E32CA1" w:rsidRDefault="00E32CA1" w:rsidP="00E32CA1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Контрольная работа № 8 состоит из теста № 7 и заданий 5,6,7</w:t>
      </w:r>
      <w:r>
        <w:rPr>
          <w:rStyle w:val="eop"/>
          <w:rFonts w:eastAsiaTheme="majorEastAsia"/>
          <w:sz w:val="28"/>
          <w:szCs w:val="28"/>
        </w:rPr>
        <w:t> </w:t>
      </w:r>
    </w:p>
    <w:p w:rsidR="00E32CA1" w:rsidRDefault="00E32CA1" w:rsidP="00E32CA1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Контрольная работа № 9 состоит из теста № 8.</w:t>
      </w:r>
      <w:r>
        <w:rPr>
          <w:rStyle w:val="eop"/>
          <w:rFonts w:eastAsiaTheme="majorEastAsia"/>
          <w:sz w:val="28"/>
          <w:szCs w:val="28"/>
        </w:rPr>
        <w:t> </w:t>
      </w:r>
    </w:p>
    <w:p w:rsidR="00E32CA1" w:rsidRDefault="00E32CA1" w:rsidP="00E32CA1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Контрольная работа № 10 состоит из заданий к тексту №№ 1-18.</w:t>
      </w:r>
      <w:r>
        <w:rPr>
          <w:rStyle w:val="eop"/>
          <w:rFonts w:eastAsiaTheme="majorEastAsia"/>
          <w:sz w:val="28"/>
          <w:szCs w:val="28"/>
        </w:rPr>
        <w:t> </w:t>
      </w:r>
    </w:p>
    <w:p w:rsidR="00E32CA1" w:rsidRDefault="00E32CA1" w:rsidP="00E32C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8"/>
          <w:szCs w:val="28"/>
        </w:rPr>
        <w:t> </w:t>
      </w:r>
    </w:p>
    <w:p w:rsidR="00E32CA1" w:rsidRDefault="00E32CA1" w:rsidP="00E32CA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Все контрольные работы выполняются в одной </w:t>
      </w:r>
      <w:r>
        <w:rPr>
          <w:rStyle w:val="normaltextrun"/>
          <w:rFonts w:eastAsiaTheme="majorEastAsia"/>
          <w:b/>
          <w:bCs/>
          <w:sz w:val="28"/>
          <w:szCs w:val="28"/>
        </w:rPr>
        <w:t>обычной школьной тетради 12 листов</w:t>
      </w:r>
      <w:r>
        <w:rPr>
          <w:rStyle w:val="normaltextrun"/>
          <w:rFonts w:eastAsiaTheme="majorEastAsia"/>
          <w:sz w:val="28"/>
          <w:szCs w:val="28"/>
        </w:rPr>
        <w:t> (в клетку или в линейку) четким разборчивым почерком обычной </w:t>
      </w:r>
      <w:r>
        <w:rPr>
          <w:rStyle w:val="normaltextrun"/>
          <w:rFonts w:eastAsiaTheme="majorEastAsia"/>
          <w:b/>
          <w:bCs/>
          <w:sz w:val="28"/>
          <w:szCs w:val="28"/>
        </w:rPr>
        <w:t>шариковой ручкой</w:t>
      </w:r>
      <w:r>
        <w:rPr>
          <w:rStyle w:val="normaltextrun"/>
          <w:rFonts w:eastAsiaTheme="majorEastAsia"/>
          <w:sz w:val="28"/>
          <w:szCs w:val="28"/>
        </w:rPr>
        <w:t>. Поля обязательны! </w:t>
      </w:r>
      <w:r>
        <w:rPr>
          <w:rStyle w:val="eop"/>
          <w:rFonts w:eastAsiaTheme="majorEastAsia"/>
          <w:sz w:val="28"/>
          <w:szCs w:val="28"/>
        </w:rPr>
        <w:t> </w:t>
      </w:r>
    </w:p>
    <w:p w:rsidR="00E32CA1" w:rsidRDefault="00E32CA1" w:rsidP="00E32CA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Контрольные работы</w:t>
      </w:r>
      <w:r>
        <w:rPr>
          <w:rStyle w:val="normaltextrun"/>
          <w:rFonts w:eastAsiaTheme="majorEastAsia"/>
          <w:b/>
          <w:bCs/>
          <w:sz w:val="28"/>
          <w:szCs w:val="28"/>
        </w:rPr>
        <w:t> 6, 7</w:t>
      </w:r>
      <w:r>
        <w:rPr>
          <w:rStyle w:val="normaltextrun"/>
          <w:rFonts w:eastAsiaTheme="majorEastAsia"/>
          <w:sz w:val="28"/>
          <w:szCs w:val="28"/>
        </w:rPr>
        <w:t> состоят </w:t>
      </w:r>
      <w:r>
        <w:rPr>
          <w:rStyle w:val="normaltextrun"/>
          <w:rFonts w:eastAsiaTheme="majorEastAsia"/>
          <w:b/>
          <w:bCs/>
          <w:sz w:val="28"/>
          <w:szCs w:val="28"/>
          <w:u w:val="single"/>
        </w:rPr>
        <w:t>из двух блоков</w:t>
      </w:r>
      <w:r>
        <w:rPr>
          <w:rStyle w:val="normaltextrun"/>
          <w:rFonts w:eastAsiaTheme="majorEastAsia"/>
          <w:sz w:val="28"/>
          <w:szCs w:val="28"/>
        </w:rPr>
        <w:t>: теста и заданий. Внутри каждой контрольной работы сначала выполняются тесты, потом задания. </w:t>
      </w:r>
      <w:r>
        <w:rPr>
          <w:rStyle w:val="eop"/>
          <w:rFonts w:eastAsiaTheme="majorEastAsia"/>
          <w:sz w:val="28"/>
          <w:szCs w:val="28"/>
        </w:rPr>
        <w:t> </w:t>
      </w:r>
    </w:p>
    <w:p w:rsidR="00E32CA1" w:rsidRDefault="00E32CA1" w:rsidP="00E32CA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Контрольная работа </w:t>
      </w:r>
      <w:r>
        <w:rPr>
          <w:rStyle w:val="normaltextrun"/>
          <w:rFonts w:eastAsiaTheme="majorEastAsia"/>
          <w:b/>
          <w:bCs/>
          <w:sz w:val="28"/>
          <w:szCs w:val="28"/>
        </w:rPr>
        <w:t>№ 8</w:t>
      </w:r>
      <w:r>
        <w:rPr>
          <w:rStyle w:val="normaltextrun"/>
          <w:rFonts w:eastAsiaTheme="majorEastAsia"/>
          <w:sz w:val="28"/>
          <w:szCs w:val="28"/>
        </w:rPr>
        <w:t> состоит </w:t>
      </w:r>
      <w:r>
        <w:rPr>
          <w:rStyle w:val="normaltextrun"/>
          <w:rFonts w:eastAsiaTheme="majorEastAsia"/>
          <w:b/>
          <w:bCs/>
          <w:sz w:val="28"/>
          <w:szCs w:val="28"/>
          <w:u w:val="single"/>
        </w:rPr>
        <w:t>из трёх блоков</w:t>
      </w:r>
      <w:r>
        <w:rPr>
          <w:rStyle w:val="normaltextrun"/>
          <w:rFonts w:eastAsiaTheme="majorEastAsia"/>
          <w:b/>
          <w:bCs/>
          <w:sz w:val="28"/>
          <w:szCs w:val="28"/>
        </w:rPr>
        <w:t>: </w:t>
      </w:r>
      <w:r>
        <w:rPr>
          <w:rStyle w:val="normaltextrun"/>
          <w:rFonts w:eastAsiaTheme="majorEastAsia"/>
          <w:sz w:val="28"/>
          <w:szCs w:val="28"/>
        </w:rPr>
        <w:t>теста, переписанного текста и заданий. </w:t>
      </w:r>
      <w:r>
        <w:rPr>
          <w:rStyle w:val="eop"/>
          <w:rFonts w:eastAsiaTheme="majorEastAsia"/>
          <w:sz w:val="28"/>
          <w:szCs w:val="28"/>
        </w:rPr>
        <w:t> </w:t>
      </w:r>
    </w:p>
    <w:p w:rsidR="00E32CA1" w:rsidRDefault="00E32CA1" w:rsidP="00E32CA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Контрольная работа </w:t>
      </w:r>
      <w:r>
        <w:rPr>
          <w:rStyle w:val="normaltextrun"/>
          <w:rFonts w:eastAsiaTheme="majorEastAsia"/>
          <w:b/>
          <w:bCs/>
          <w:sz w:val="28"/>
          <w:szCs w:val="28"/>
        </w:rPr>
        <w:t>№ 9</w:t>
      </w:r>
      <w:r>
        <w:rPr>
          <w:rStyle w:val="normaltextrun"/>
          <w:rFonts w:eastAsiaTheme="majorEastAsia"/>
          <w:sz w:val="28"/>
          <w:szCs w:val="28"/>
        </w:rPr>
        <w:t> представляет собой </w:t>
      </w:r>
      <w:r>
        <w:rPr>
          <w:rStyle w:val="normaltextrun"/>
          <w:rFonts w:eastAsiaTheme="majorEastAsia"/>
          <w:b/>
          <w:bCs/>
          <w:sz w:val="28"/>
          <w:szCs w:val="28"/>
          <w:u w:val="single"/>
        </w:rPr>
        <w:t>только выполнение теста № 8</w:t>
      </w:r>
      <w:r>
        <w:rPr>
          <w:rStyle w:val="normaltextrun"/>
          <w:rFonts w:eastAsiaTheme="majorEastAsia"/>
          <w:sz w:val="28"/>
          <w:szCs w:val="28"/>
        </w:rPr>
        <w:t>, который состоит из трёх блоков: «Орфография», «Пунктуация» и «Культура речи». </w:t>
      </w:r>
      <w:r>
        <w:rPr>
          <w:rStyle w:val="eop"/>
          <w:rFonts w:eastAsiaTheme="majorEastAsia"/>
          <w:sz w:val="28"/>
          <w:szCs w:val="28"/>
        </w:rPr>
        <w:t> </w:t>
      </w:r>
    </w:p>
    <w:p w:rsidR="00E32CA1" w:rsidRDefault="00E32CA1" w:rsidP="00E32CA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Контрольная работа </w:t>
      </w:r>
      <w:r>
        <w:rPr>
          <w:rStyle w:val="normaltextrun"/>
          <w:rFonts w:eastAsiaTheme="majorEastAsia"/>
          <w:b/>
          <w:bCs/>
          <w:sz w:val="28"/>
          <w:szCs w:val="28"/>
        </w:rPr>
        <w:t>№ 10</w:t>
      </w:r>
      <w:r>
        <w:rPr>
          <w:rStyle w:val="normaltextrun"/>
          <w:rFonts w:eastAsiaTheme="majorEastAsia"/>
          <w:sz w:val="28"/>
          <w:szCs w:val="28"/>
        </w:rPr>
        <w:t> состоит </w:t>
      </w:r>
      <w:r>
        <w:rPr>
          <w:rStyle w:val="normaltextrun"/>
          <w:rFonts w:eastAsiaTheme="majorEastAsia"/>
          <w:b/>
          <w:bCs/>
          <w:sz w:val="28"/>
          <w:szCs w:val="28"/>
          <w:u w:val="single"/>
        </w:rPr>
        <w:t>только из ответов на 18 заданий к тексту.</w:t>
      </w:r>
      <w:r>
        <w:rPr>
          <w:rStyle w:val="normaltextrun"/>
          <w:rFonts w:eastAsiaTheme="majorEastAsia"/>
          <w:sz w:val="28"/>
          <w:szCs w:val="28"/>
        </w:rPr>
        <w:t> Между блоками в контрольных работах 6, 7, 8, 9 необходимо пропускать 5 клеток или 3 линейки (для отметок и указаний проверяющего). </w:t>
      </w:r>
      <w:r>
        <w:rPr>
          <w:rStyle w:val="normaltextrun"/>
          <w:rFonts w:eastAsiaTheme="majorEastAsia"/>
          <w:b/>
          <w:bCs/>
          <w:sz w:val="28"/>
          <w:szCs w:val="28"/>
          <w:u w:val="single"/>
        </w:rPr>
        <w:t>Каждая контрольная работа начинается с новой страницы. </w:t>
      </w:r>
      <w:r>
        <w:rPr>
          <w:rStyle w:val="eop"/>
          <w:rFonts w:eastAsiaTheme="majorEastAsia"/>
          <w:sz w:val="28"/>
          <w:szCs w:val="28"/>
        </w:rPr>
        <w:t> </w:t>
      </w:r>
    </w:p>
    <w:p w:rsidR="00E32CA1" w:rsidRDefault="00E32CA1" w:rsidP="00E32CA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Недопустимо произвольное изменение наполнения одной контрольной работы, выполнение сначала всех тестов, а потом всех заданий. В тестах необходимо писать только номер задания и номера ответов, формулировку задания писать не нужно. При выполнении заданий к тексту следует там, где указано, точно придерживаться образцов ответов. Все исправления, подчеркивания и выделения делаются ручкой того же самого цвета, что и вся контрольная работа</w:t>
      </w:r>
      <w:r>
        <w:rPr>
          <w:rStyle w:val="normaltextrun"/>
          <w:rFonts w:eastAsiaTheme="majorEastAsia"/>
          <w:b/>
          <w:bCs/>
          <w:sz w:val="28"/>
          <w:szCs w:val="28"/>
        </w:rPr>
        <w:t>. К проверке принимаются контрольные работы, выполненные только полностью и в соответствии с требованиями.</w:t>
      </w:r>
      <w:r>
        <w:rPr>
          <w:rStyle w:val="eop"/>
          <w:rFonts w:eastAsiaTheme="majorEastAsia"/>
          <w:sz w:val="28"/>
          <w:szCs w:val="28"/>
        </w:rPr>
        <w:t> </w:t>
      </w:r>
    </w:p>
    <w:p w:rsidR="00E32CA1" w:rsidRDefault="00E32CA1" w:rsidP="00E32CA1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8"/>
          <w:szCs w:val="28"/>
        </w:rPr>
        <w:t> </w:t>
      </w:r>
    </w:p>
    <w:p w:rsidR="00E32CA1" w:rsidRDefault="00E32CA1" w:rsidP="00E32C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rStyle w:val="normaltextrun"/>
          <w:rFonts w:eastAsiaTheme="majorEastAsia"/>
          <w:b/>
          <w:bCs/>
          <w:sz w:val="28"/>
          <w:szCs w:val="28"/>
          <w:u w:val="single"/>
        </w:rPr>
        <w:lastRenderedPageBreak/>
        <w:t>Образец оформления контрольной работы:</w:t>
      </w:r>
      <w:r>
        <w:rPr>
          <w:rStyle w:val="eop"/>
          <w:rFonts w:eastAsiaTheme="majorEastAsia"/>
          <w:sz w:val="28"/>
          <w:szCs w:val="28"/>
        </w:rPr>
        <w:t> </w:t>
      </w:r>
    </w:p>
    <w:p w:rsidR="00E32CA1" w:rsidRDefault="00E32CA1" w:rsidP="00E32C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8"/>
          <w:szCs w:val="28"/>
        </w:rPr>
        <w:t> </w:t>
      </w:r>
    </w:p>
    <w:p w:rsidR="00E32CA1" w:rsidRDefault="00E32CA1" w:rsidP="00E32C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Контрольная работа №6.</w:t>
      </w:r>
      <w:r>
        <w:rPr>
          <w:rStyle w:val="eop"/>
          <w:rFonts w:eastAsiaTheme="majorEastAsia"/>
          <w:sz w:val="28"/>
          <w:szCs w:val="28"/>
        </w:rPr>
        <w:t> </w:t>
      </w:r>
    </w:p>
    <w:p w:rsidR="00E32CA1" w:rsidRDefault="00E32CA1" w:rsidP="00E32C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Вариант №1</w:t>
      </w:r>
      <w:r>
        <w:rPr>
          <w:rStyle w:val="eop"/>
          <w:rFonts w:eastAsiaTheme="majorEastAsia"/>
          <w:sz w:val="28"/>
          <w:szCs w:val="28"/>
        </w:rPr>
        <w:t> </w:t>
      </w:r>
    </w:p>
    <w:p w:rsidR="00E32CA1" w:rsidRDefault="00E32CA1" w:rsidP="00E32C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Тест №5.</w:t>
      </w:r>
      <w:r>
        <w:rPr>
          <w:rStyle w:val="eop"/>
          <w:rFonts w:eastAsiaTheme="majorEastAsia"/>
          <w:sz w:val="28"/>
          <w:szCs w:val="28"/>
        </w:rPr>
        <w:t> </w:t>
      </w:r>
    </w:p>
    <w:p w:rsidR="00E32CA1" w:rsidRDefault="00E32CA1" w:rsidP="00E32C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1.   1, 2, 3…</w:t>
      </w:r>
      <w:r>
        <w:rPr>
          <w:rStyle w:val="eop"/>
          <w:rFonts w:eastAsiaTheme="majorEastAsia"/>
          <w:sz w:val="28"/>
          <w:szCs w:val="28"/>
        </w:rPr>
        <w:t> </w:t>
      </w:r>
    </w:p>
    <w:p w:rsidR="00E32CA1" w:rsidRDefault="00E32CA1" w:rsidP="00E32C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2.   1, 2, 3…</w:t>
      </w:r>
      <w:r>
        <w:rPr>
          <w:rStyle w:val="eop"/>
          <w:rFonts w:eastAsiaTheme="majorEastAsia"/>
          <w:sz w:val="28"/>
          <w:szCs w:val="28"/>
        </w:rPr>
        <w:t> </w:t>
      </w:r>
    </w:p>
    <w:p w:rsidR="00E32CA1" w:rsidRDefault="00E32CA1" w:rsidP="00E32C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8"/>
          <w:szCs w:val="28"/>
        </w:rPr>
        <w:t> </w:t>
      </w:r>
    </w:p>
    <w:p w:rsidR="00E32CA1" w:rsidRDefault="00E32CA1" w:rsidP="00E32C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Задания. Вариант №1</w:t>
      </w:r>
      <w:r>
        <w:rPr>
          <w:rStyle w:val="eop"/>
          <w:rFonts w:eastAsiaTheme="majorEastAsia"/>
          <w:sz w:val="28"/>
          <w:szCs w:val="28"/>
        </w:rPr>
        <w:t> </w:t>
      </w:r>
    </w:p>
    <w:p w:rsidR="00E32CA1" w:rsidRDefault="00E32CA1" w:rsidP="00E32C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Задание 1.   .....</w:t>
      </w:r>
      <w:r>
        <w:rPr>
          <w:rStyle w:val="eop"/>
          <w:rFonts w:eastAsiaTheme="majorEastAsia"/>
          <w:sz w:val="28"/>
          <w:szCs w:val="28"/>
        </w:rPr>
        <w:t> </w:t>
      </w:r>
    </w:p>
    <w:p w:rsidR="00E32CA1" w:rsidRDefault="00E32CA1" w:rsidP="00E32C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sz w:val="28"/>
          <w:szCs w:val="28"/>
        </w:rPr>
        <w:t>Задание 2.   .....</w:t>
      </w:r>
      <w:r>
        <w:rPr>
          <w:rStyle w:val="eop"/>
          <w:rFonts w:eastAsiaTheme="majorEastAsia"/>
          <w:sz w:val="28"/>
          <w:szCs w:val="28"/>
        </w:rPr>
        <w:t> </w:t>
      </w:r>
    </w:p>
    <w:p w:rsidR="00E32CA1" w:rsidRDefault="00E32CA1" w:rsidP="00E32CA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:rsidR="0099174D" w:rsidRPr="00E32CA1" w:rsidRDefault="0099174D" w:rsidP="00E32CA1"/>
    <w:sectPr w:rsidR="0099174D" w:rsidRPr="00E32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8DEE7F6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07"/>
    <w:rsid w:val="002459D6"/>
    <w:rsid w:val="0025215F"/>
    <w:rsid w:val="006E127D"/>
    <w:rsid w:val="0099174D"/>
    <w:rsid w:val="00C01884"/>
    <w:rsid w:val="00D8304D"/>
    <w:rsid w:val="00DE2407"/>
    <w:rsid w:val="00E32CA1"/>
    <w:rsid w:val="00FB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59462-E01E-4D99-B7E2-80CC4346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215F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jc w:val="both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15F"/>
    <w:pPr>
      <w:keepNext/>
      <w:keepLines/>
      <w:numPr>
        <w:ilvl w:val="1"/>
        <w:numId w:val="10"/>
      </w:numPr>
      <w:spacing w:before="360"/>
      <w:jc w:val="both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15F"/>
    <w:pPr>
      <w:keepNext/>
      <w:keepLines/>
      <w:numPr>
        <w:ilvl w:val="2"/>
        <w:numId w:val="10"/>
      </w:numPr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15F"/>
    <w:pPr>
      <w:keepNext/>
      <w:keepLines/>
      <w:numPr>
        <w:ilvl w:val="3"/>
        <w:numId w:val="10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15F"/>
    <w:pPr>
      <w:keepNext/>
      <w:keepLines/>
      <w:numPr>
        <w:ilvl w:val="4"/>
        <w:numId w:val="10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15F"/>
    <w:pPr>
      <w:keepNext/>
      <w:keepLines/>
      <w:numPr>
        <w:ilvl w:val="5"/>
        <w:numId w:val="10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15F"/>
    <w:pPr>
      <w:keepNext/>
      <w:keepLines/>
      <w:numPr>
        <w:ilvl w:val="6"/>
        <w:numId w:val="10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15F"/>
    <w:pPr>
      <w:keepNext/>
      <w:keepLines/>
      <w:numPr>
        <w:ilvl w:val="7"/>
        <w:numId w:val="10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15F"/>
    <w:pPr>
      <w:keepNext/>
      <w:keepLines/>
      <w:numPr>
        <w:ilvl w:val="8"/>
        <w:numId w:val="10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15F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25215F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215F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rsid w:val="0025215F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25215F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215F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2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5215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52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215F"/>
    <w:pPr>
      <w:spacing w:after="200"/>
      <w:jc w:val="both"/>
    </w:pPr>
    <w:rPr>
      <w:rFonts w:eastAsia="Calibri"/>
      <w:i/>
      <w:iCs/>
      <w:color w:val="44546A" w:themeColor="text2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25215F"/>
    <w:pPr>
      <w:contextualSpacing/>
      <w:jc w:val="both"/>
    </w:pPr>
    <w:rPr>
      <w:rFonts w:asciiTheme="majorHAnsi" w:eastAsiaTheme="majorEastAsia" w:hAnsiTheme="majorHAnsi" w:cstheme="majorBidi"/>
      <w:color w:val="000000" w:themeColor="text1"/>
      <w:sz w:val="56"/>
      <w:szCs w:val="56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25215F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5215F"/>
    <w:pPr>
      <w:numPr>
        <w:ilvl w:val="1"/>
      </w:numPr>
      <w:jc w:val="both"/>
    </w:pPr>
    <w:rPr>
      <w:rFonts w:eastAsia="Calibri"/>
      <w:color w:val="5A5A5A" w:themeColor="text1" w:themeTint="A5"/>
      <w:spacing w:val="10"/>
      <w:sz w:val="28"/>
      <w:szCs w:val="22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25215F"/>
    <w:rPr>
      <w:rFonts w:eastAsiaTheme="minorEastAsia"/>
      <w:color w:val="5A5A5A" w:themeColor="text1" w:themeTint="A5"/>
      <w:spacing w:val="10"/>
    </w:rPr>
  </w:style>
  <w:style w:type="character" w:styleId="a8">
    <w:name w:val="Strong"/>
    <w:basedOn w:val="a0"/>
    <w:uiPriority w:val="22"/>
    <w:qFormat/>
    <w:rsid w:val="0025215F"/>
    <w:rPr>
      <w:b/>
      <w:bCs/>
      <w:color w:val="000000" w:themeColor="text1"/>
    </w:rPr>
  </w:style>
  <w:style w:type="character" w:styleId="a9">
    <w:name w:val="Emphasis"/>
    <w:basedOn w:val="a0"/>
    <w:uiPriority w:val="20"/>
    <w:qFormat/>
    <w:rsid w:val="0025215F"/>
    <w:rPr>
      <w:i/>
      <w:iCs/>
      <w:color w:val="auto"/>
    </w:rPr>
  </w:style>
  <w:style w:type="paragraph" w:styleId="aa">
    <w:name w:val="No Spacing"/>
    <w:uiPriority w:val="1"/>
    <w:qFormat/>
    <w:rsid w:val="0025215F"/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25215F"/>
    <w:pPr>
      <w:spacing w:before="160"/>
      <w:ind w:left="720" w:right="720"/>
      <w:jc w:val="both"/>
    </w:pPr>
    <w:rPr>
      <w:rFonts w:eastAsia="Calibri"/>
      <w:i/>
      <w:iCs/>
      <w:color w:val="000000" w:themeColor="text1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25215F"/>
    <w:rPr>
      <w:rFonts w:eastAsiaTheme="minorEastAsia"/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25215F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rFonts w:eastAsia="Calibri"/>
      <w:color w:val="000000" w:themeColor="text1"/>
      <w:sz w:val="28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25215F"/>
    <w:rPr>
      <w:rFonts w:eastAsiaTheme="minorEastAsia"/>
      <w:color w:val="000000" w:themeColor="text1"/>
      <w:shd w:val="clear" w:color="auto" w:fill="F2F2F2" w:themeFill="background1" w:themeFillShade="F2"/>
    </w:rPr>
  </w:style>
  <w:style w:type="character" w:styleId="ad">
    <w:name w:val="Subtle Emphasis"/>
    <w:basedOn w:val="a0"/>
    <w:uiPriority w:val="19"/>
    <w:qFormat/>
    <w:rsid w:val="0025215F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25215F"/>
    <w:rPr>
      <w:b/>
      <w:bCs/>
      <w:i/>
      <w:iCs/>
      <w:caps/>
    </w:rPr>
  </w:style>
  <w:style w:type="character" w:styleId="af">
    <w:name w:val="Subtle Reference"/>
    <w:basedOn w:val="a0"/>
    <w:uiPriority w:val="31"/>
    <w:qFormat/>
    <w:rsid w:val="0025215F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25215F"/>
    <w:rPr>
      <w:b/>
      <w:bCs/>
      <w:smallCaps/>
      <w:u w:val="single"/>
    </w:rPr>
  </w:style>
  <w:style w:type="character" w:styleId="af1">
    <w:name w:val="Book Title"/>
    <w:basedOn w:val="a0"/>
    <w:uiPriority w:val="33"/>
    <w:qFormat/>
    <w:rsid w:val="0025215F"/>
    <w:rPr>
      <w:b w:val="0"/>
      <w:bCs w:val="0"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5215F"/>
    <w:pPr>
      <w:outlineLvl w:val="9"/>
    </w:pPr>
  </w:style>
  <w:style w:type="paragraph" w:customStyle="1" w:styleId="af3">
    <w:name w:val="стиль пгупс"/>
    <w:basedOn w:val="a"/>
    <w:link w:val="af4"/>
    <w:qFormat/>
    <w:rsid w:val="006E127D"/>
    <w:pPr>
      <w:jc w:val="both"/>
    </w:pPr>
    <w:rPr>
      <w:rFonts w:eastAsia="Calibri"/>
      <w:sz w:val="28"/>
      <w:szCs w:val="22"/>
      <w:lang w:eastAsia="en-US"/>
    </w:rPr>
  </w:style>
  <w:style w:type="character" w:customStyle="1" w:styleId="af4">
    <w:name w:val="стиль пгупс Знак"/>
    <w:basedOn w:val="a0"/>
    <w:link w:val="af3"/>
    <w:rsid w:val="006E127D"/>
    <w:rPr>
      <w:rFonts w:ascii="Times New Roman" w:hAnsi="Times New Roman"/>
    </w:rPr>
  </w:style>
  <w:style w:type="paragraph" w:customStyle="1" w:styleId="paragraph">
    <w:name w:val="paragraph"/>
    <w:basedOn w:val="a"/>
    <w:rsid w:val="00E32CA1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E32CA1"/>
  </w:style>
  <w:style w:type="character" w:customStyle="1" w:styleId="eop">
    <w:name w:val="eop"/>
    <w:basedOn w:val="a0"/>
    <w:rsid w:val="00E32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Фортунатова</dc:creator>
  <cp:keywords/>
  <dc:description/>
  <cp:lastModifiedBy>Елена Фортунатова</cp:lastModifiedBy>
  <cp:revision>4</cp:revision>
  <dcterms:created xsi:type="dcterms:W3CDTF">2020-03-26T18:35:00Z</dcterms:created>
  <dcterms:modified xsi:type="dcterms:W3CDTF">2020-03-27T10:36:00Z</dcterms:modified>
</cp:coreProperties>
</file>