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61" w:rsidRDefault="00915861">
      <w:pPr>
        <w:widowControl w:val="0"/>
        <w:spacing w:after="0" w:line="240" w:lineRule="auto"/>
        <w:jc w:val="center"/>
        <w:rPr>
          <w:b/>
          <w:snapToGrid w:val="0"/>
        </w:rPr>
      </w:pPr>
    </w:p>
    <w:p w:rsidR="00915861" w:rsidRDefault="000078EC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А</w:t>
      </w:r>
    </w:p>
    <w:p w:rsidR="00915861" w:rsidRDefault="000078EC">
      <w:pPr>
        <w:spacing w:after="0" w:line="240" w:lineRule="auto"/>
        <w:jc w:val="center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Формирование профессиональных компетенций для ОПОП ВО</w:t>
      </w:r>
    </w:p>
    <w:p w:rsidR="00915861" w:rsidRDefault="000078EC">
      <w:pPr>
        <w:spacing w:after="0" w:line="240" w:lineRule="auto"/>
        <w:jc w:val="center"/>
        <w:rPr>
          <w:snapToGrid w:val="0"/>
          <w:sz w:val="28"/>
          <w:szCs w:val="28"/>
          <w:lang w:eastAsia="zh-CN"/>
        </w:rPr>
      </w:pPr>
      <w:bookmarkStart w:id="1" w:name="_Hlk154441380"/>
      <w:r>
        <w:rPr>
          <w:snapToGrid w:val="0"/>
          <w:sz w:val="28"/>
          <w:szCs w:val="28"/>
          <w:lang w:eastAsia="zh-CN"/>
        </w:rPr>
        <w:t>по направлению 21.03.02 Землеустройство и кадастры</w:t>
      </w:r>
    </w:p>
    <w:p w:rsidR="00915861" w:rsidRDefault="000078EC">
      <w:pPr>
        <w:spacing w:after="0" w:line="240" w:lineRule="auto"/>
        <w:jc w:val="center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профиль «Кадастр недвижимости»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69"/>
        <w:gridCol w:w="2864"/>
        <w:gridCol w:w="3111"/>
      </w:tblGrid>
      <w:tr w:rsidR="00915861" w:rsidTr="00DB2161">
        <w:tc>
          <w:tcPr>
            <w:tcW w:w="3369" w:type="dxa"/>
          </w:tcPr>
          <w:bookmarkEnd w:id="1"/>
          <w:p w:rsidR="00915861" w:rsidRDefault="000078EC">
            <w:pPr>
              <w:spacing w:after="0" w:line="240" w:lineRule="auto"/>
              <w:ind w:firstLine="33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Код и наименование</w:t>
            </w:r>
          </w:p>
          <w:p w:rsidR="00915861" w:rsidRDefault="000078EC">
            <w:pPr>
              <w:spacing w:after="0" w:line="240" w:lineRule="auto"/>
              <w:jc w:val="center"/>
              <w:rPr>
                <w:snapToGrid w:val="0"/>
                <w:szCs w:val="24"/>
                <w:lang w:eastAsia="zh-CN"/>
              </w:rPr>
            </w:pPr>
            <w:r>
              <w:rPr>
                <w:szCs w:val="24"/>
                <w:lang w:eastAsia="ru-RU"/>
              </w:rPr>
              <w:t>профессионального стандарта и(или) иные  требования предъявляемые к выпускникам, ведущими работодателями, отрасли, в которой востребованы выпускники</w:t>
            </w:r>
          </w:p>
        </w:tc>
        <w:tc>
          <w:tcPr>
            <w:tcW w:w="2864" w:type="dxa"/>
          </w:tcPr>
          <w:p w:rsidR="00915861" w:rsidRDefault="000078EC">
            <w:pPr>
              <w:spacing w:after="0" w:line="240" w:lineRule="auto"/>
              <w:jc w:val="center"/>
              <w:rPr>
                <w:snapToGrid w:val="0"/>
                <w:szCs w:val="24"/>
                <w:lang w:eastAsia="zh-CN"/>
              </w:rPr>
            </w:pPr>
            <w:r>
              <w:rPr>
                <w:rFonts w:eastAsia="Calibri"/>
                <w:snapToGrid w:val="0"/>
                <w:szCs w:val="24"/>
              </w:rPr>
              <w:t>Обобщенная трудовая функция (ОТФ)</w:t>
            </w:r>
          </w:p>
        </w:tc>
        <w:tc>
          <w:tcPr>
            <w:tcW w:w="3111" w:type="dxa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Cs w:val="24"/>
              </w:rPr>
            </w:pPr>
            <w:r>
              <w:rPr>
                <w:rFonts w:eastAsia="Calibri"/>
                <w:snapToGrid w:val="0"/>
                <w:szCs w:val="24"/>
              </w:rPr>
              <w:t>Трудовая функция ТФ</w:t>
            </w:r>
          </w:p>
          <w:p w:rsidR="00915861" w:rsidRDefault="000078EC">
            <w:pPr>
              <w:spacing w:after="0" w:line="240" w:lineRule="auto"/>
              <w:jc w:val="center"/>
              <w:rPr>
                <w:snapToGrid w:val="0"/>
                <w:szCs w:val="24"/>
                <w:lang w:eastAsia="zh-CN"/>
              </w:rPr>
            </w:pPr>
            <w:r>
              <w:rPr>
                <w:rFonts w:eastAsia="Calibri"/>
                <w:snapToGrid w:val="0"/>
                <w:szCs w:val="24"/>
              </w:rPr>
              <w:t>(профессиональная компетенция ПК)</w:t>
            </w:r>
          </w:p>
        </w:tc>
      </w:tr>
      <w:tr w:rsidR="00915861" w:rsidTr="00DB2161">
        <w:tc>
          <w:tcPr>
            <w:tcW w:w="3369" w:type="dxa"/>
          </w:tcPr>
          <w:p w:rsidR="00915861" w:rsidRDefault="000078EC">
            <w:pPr>
              <w:spacing w:after="0" w:line="240" w:lineRule="auto"/>
              <w:rPr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10.002 Профессиональный стандарт «Специалист в области инженерно-геодезических изысканий», утвержденный приказом Министерства труда и социальной защиты Российской Федерации от 25 декабря 2018 г. №841н (зарегистрирован Министерством юстиции Российской Федерации 21 января 2019 г. №53468);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:rsidR="00915861" w:rsidRDefault="000078EC">
            <w:pPr>
              <w:spacing w:after="0" w:line="240" w:lineRule="auto"/>
              <w:rPr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Управление выполнением и контроль выполнения инженерно-геодезических изысканий в градостроительной деятельности</w:t>
            </w:r>
          </w:p>
        </w:tc>
        <w:tc>
          <w:tcPr>
            <w:tcW w:w="3111" w:type="dxa"/>
            <w:tcBorders>
              <w:top w:val="single" w:sz="4" w:space="0" w:color="auto"/>
              <w:right w:val="single" w:sz="4" w:space="0" w:color="auto"/>
            </w:tcBorders>
          </w:tcPr>
          <w:p w:rsidR="00915861" w:rsidRDefault="000078EC">
            <w:pPr>
              <w:spacing w:after="0" w:line="240" w:lineRule="auto"/>
              <w:rPr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ПК-1 Контроль полевых и камеральных инженерно-геодезических работ в градостроительной деятельности</w:t>
            </w:r>
          </w:p>
        </w:tc>
      </w:tr>
      <w:tr w:rsidR="00915861" w:rsidTr="00DB2161">
        <w:trPr>
          <w:trHeight w:val="1151"/>
        </w:trPr>
        <w:tc>
          <w:tcPr>
            <w:tcW w:w="3369" w:type="dxa"/>
            <w:vMerge w:val="restart"/>
          </w:tcPr>
          <w:p w:rsidR="00915861" w:rsidRDefault="000078EC">
            <w:pPr>
              <w:spacing w:after="0" w:line="240" w:lineRule="auto"/>
              <w:rPr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10.009 Профессиональный стандарт «Землеустроитель», утвержденный приказом Министерства труда и социальной защиты Российской Федерации от 5 мая 2018 г. №301н (зарегистрирован Министерством юстиции Российской Федерации 24 мая 2018 г. №51173);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Разработка землеустроительной документации</w:t>
            </w:r>
          </w:p>
        </w:tc>
        <w:tc>
          <w:tcPr>
            <w:tcW w:w="3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 xml:space="preserve">ПК-2 Описание местоположения и (или) установление на местности границ объектов землеустройства </w:t>
            </w:r>
          </w:p>
        </w:tc>
      </w:tr>
      <w:tr w:rsidR="00915861" w:rsidTr="00DB2161">
        <w:trPr>
          <w:trHeight w:val="1151"/>
        </w:trPr>
        <w:tc>
          <w:tcPr>
            <w:tcW w:w="3369" w:type="dxa"/>
            <w:vMerge/>
          </w:tcPr>
          <w:p w:rsidR="00915861" w:rsidRDefault="00915861">
            <w:pPr>
              <w:spacing w:after="0" w:line="240" w:lineRule="auto"/>
              <w:rPr>
                <w:sz w:val="22"/>
                <w:szCs w:val="20"/>
                <w:lang w:eastAsia="ru-RU"/>
              </w:rPr>
            </w:pPr>
          </w:p>
        </w:tc>
        <w:tc>
          <w:tcPr>
            <w:tcW w:w="2864" w:type="dxa"/>
            <w:vMerge/>
            <w:tcBorders>
              <w:right w:val="single" w:sz="4" w:space="0" w:color="auto"/>
            </w:tcBorders>
            <w:vAlign w:val="center"/>
          </w:tcPr>
          <w:p w:rsidR="00915861" w:rsidRDefault="00915861">
            <w:pPr>
              <w:spacing w:after="0" w:line="240" w:lineRule="auto"/>
              <w:rPr>
                <w:sz w:val="22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ПК-3 Разработка мероприятий по рациональному использованию земель и их охране</w:t>
            </w:r>
          </w:p>
        </w:tc>
      </w:tr>
      <w:tr w:rsidR="00915861" w:rsidTr="00DB2161">
        <w:tc>
          <w:tcPr>
            <w:tcW w:w="3369" w:type="dxa"/>
          </w:tcPr>
          <w:p w:rsidR="00915861" w:rsidRDefault="000078EC">
            <w:pPr>
              <w:spacing w:after="0" w:line="240" w:lineRule="auto"/>
              <w:rPr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10.012 «Специалист по определению кадастровой стоимости», утвержденный приказом Министерства труда и социальной защиты Российской Федерации от 2 сентября 2020 г. №5621н (зарегистрирован Министерством юстиции Российской Федерации 24 сентября 2020г. №60004)</w:t>
            </w:r>
          </w:p>
        </w:tc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Анализ рынка недвижимости, проведение оценочного зонирования</w:t>
            </w:r>
          </w:p>
        </w:tc>
        <w:tc>
          <w:tcPr>
            <w:tcW w:w="3111" w:type="dxa"/>
            <w:tcBorders>
              <w:right w:val="single" w:sz="4" w:space="0" w:color="auto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ПК-4 Анализ рынка недвижимости, в том числе информации, не относящейся непосредственно к объектам недвижимости</w:t>
            </w:r>
          </w:p>
        </w:tc>
      </w:tr>
      <w:tr w:rsidR="00915861" w:rsidTr="00DB2161">
        <w:tc>
          <w:tcPr>
            <w:tcW w:w="3369" w:type="dxa"/>
          </w:tcPr>
          <w:p w:rsidR="00915861" w:rsidRDefault="000078EC">
            <w:pPr>
              <w:spacing w:after="0" w:line="240" w:lineRule="auto"/>
              <w:rPr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10.001 Профессиональный стандарт «Специалист в сфере кадастрового учета», утвержденный приказом Министерства труда и социальной защиты Российской Федерации от 29 сентября 2015 г. №666н (зарегистрирован Министерством юстиции Российской Федерации 19 ноября 2015 г., регистрационный №39777);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:rsidR="00915861" w:rsidRDefault="000078EC">
            <w:pPr>
              <w:spacing w:after="0" w:line="240" w:lineRule="auto"/>
              <w:rPr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Осуществление ведения реестра границ</w:t>
            </w:r>
          </w:p>
        </w:tc>
        <w:tc>
          <w:tcPr>
            <w:tcW w:w="3111" w:type="dxa"/>
            <w:tcBorders>
              <w:top w:val="single" w:sz="4" w:space="0" w:color="auto"/>
              <w:right w:val="single" w:sz="4" w:space="0" w:color="auto"/>
            </w:tcBorders>
          </w:tcPr>
          <w:p w:rsidR="00915861" w:rsidRDefault="000078EC">
            <w:pPr>
              <w:spacing w:after="0" w:line="240" w:lineRule="auto"/>
              <w:rPr>
                <w:snapToGrid w:val="0"/>
                <w:sz w:val="28"/>
                <w:szCs w:val="28"/>
                <w:lang w:eastAsia="zh-CN"/>
              </w:rPr>
            </w:pPr>
            <w:r>
              <w:rPr>
                <w:sz w:val="22"/>
                <w:szCs w:val="20"/>
                <w:lang w:eastAsia="ru-RU"/>
              </w:rPr>
              <w:t>ПК-5 Внесение в ЕГРН сведений об объектах реестра границ</w:t>
            </w:r>
          </w:p>
        </w:tc>
      </w:tr>
    </w:tbl>
    <w:p w:rsidR="00DB2161" w:rsidRDefault="00DB2161">
      <w:pPr>
        <w:rPr>
          <w:b/>
          <w:snapToGrid w:val="0"/>
          <w:szCs w:val="24"/>
          <w:lang w:eastAsia="zh-CN"/>
        </w:rPr>
      </w:pPr>
    </w:p>
    <w:p w:rsidR="00DB2161" w:rsidRDefault="00DB2161">
      <w:pPr>
        <w:spacing w:after="0" w:line="240" w:lineRule="auto"/>
        <w:rPr>
          <w:b/>
          <w:snapToGrid w:val="0"/>
          <w:szCs w:val="24"/>
          <w:lang w:eastAsia="zh-CN"/>
        </w:rPr>
      </w:pPr>
      <w:r>
        <w:rPr>
          <w:b/>
          <w:snapToGrid w:val="0"/>
          <w:szCs w:val="24"/>
          <w:lang w:eastAsia="zh-CN"/>
        </w:rPr>
        <w:lastRenderedPageBreak/>
        <w:br w:type="page"/>
      </w:r>
    </w:p>
    <w:p w:rsidR="00915861" w:rsidRDefault="00915861">
      <w:pPr>
        <w:rPr>
          <w:b/>
          <w:snapToGrid w:val="0"/>
          <w:szCs w:val="24"/>
          <w:lang w:eastAsia="zh-CN"/>
        </w:rPr>
      </w:pPr>
    </w:p>
    <w:p w:rsidR="00915861" w:rsidRDefault="000078EC">
      <w:pPr>
        <w:jc w:val="right"/>
        <w:rPr>
          <w:b/>
        </w:rPr>
      </w:pPr>
      <w:r>
        <w:rPr>
          <w:b/>
        </w:rPr>
        <w:t>ПРИЛОЖЕНИЕ Б</w:t>
      </w:r>
    </w:p>
    <w:p w:rsidR="00915861" w:rsidRDefault="000078EC">
      <w:pPr>
        <w:spacing w:after="0" w:line="240" w:lineRule="auto"/>
        <w:jc w:val="center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Формирование индикаторов освоения профессиональных компетенций для ОПОП ВО</w:t>
      </w:r>
    </w:p>
    <w:p w:rsidR="00915861" w:rsidRDefault="000078EC">
      <w:pPr>
        <w:spacing w:after="0" w:line="240" w:lineRule="auto"/>
        <w:jc w:val="center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по направлению 21.03.02 Землеустройство и кадастры</w:t>
      </w:r>
    </w:p>
    <w:p w:rsidR="00915861" w:rsidRDefault="000078EC">
      <w:pPr>
        <w:spacing w:after="0" w:line="240" w:lineRule="auto"/>
        <w:jc w:val="center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профиль «Кадастр недвижимости»</w:t>
      </w:r>
    </w:p>
    <w:p w:rsidR="00915861" w:rsidRDefault="00915861">
      <w:pPr>
        <w:spacing w:after="0" w:line="240" w:lineRule="auto"/>
        <w:rPr>
          <w:b/>
          <w:snapToGrid w:val="0"/>
          <w:sz w:val="28"/>
          <w:szCs w:val="28"/>
          <w:lang w:eastAsia="zh-C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5245"/>
      </w:tblGrid>
      <w:tr w:rsidR="00915861">
        <w:trPr>
          <w:trHeight w:val="1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Характеристики деятельности по профессиональному стандарту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Формулировка профессионального стандарта</w:t>
            </w:r>
          </w:p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(Необходимые знания, Необходимые умения, Трудовые действия)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ПК: </w:t>
            </w:r>
          </w:p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Знает (1) </w:t>
            </w:r>
          </w:p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Умеет (2) </w:t>
            </w:r>
          </w:p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Владеет/имеет навыки/имеет опыт деятельности) (3)</w:t>
            </w:r>
          </w:p>
        </w:tc>
      </w:tr>
      <w:tr w:rsidR="00915861">
        <w:trPr>
          <w:trHeight w:val="1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5861">
        <w:tc>
          <w:tcPr>
            <w:tcW w:w="9640" w:type="dxa"/>
            <w:gridSpan w:val="3"/>
            <w:tcBorders>
              <w:right w:val="single" w:sz="4" w:space="0" w:color="auto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iCs/>
                <w:color w:val="333333"/>
                <w:highlight w:val="yellow"/>
              </w:rPr>
            </w:pPr>
            <w:r>
              <w:t>ПК-1 Контроль полевых и камеральных инженерно-геодезических работ в градостроительной деятельности</w:t>
            </w:r>
          </w:p>
        </w:tc>
      </w:tr>
      <w:tr w:rsidR="00915861">
        <w:trPr>
          <w:trHeight w:val="96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знания (1)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t>Процессы выполнения инженерно-геодезических изысканий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34" w:firstLine="113"/>
              <w:jc w:val="both"/>
            </w:pPr>
            <w:r>
              <w:t>ПК-1.1.1 Знает процессы выполнения инженерно-геодезических изысканий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Методы планирования полевых и камеральных инженерно-геодезических работ в соответствии с техническим заданием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t>ПК-1.1.2 Знает методы планирования полевых и камеральных инженерно-геодезических работ в соответствии с техническим заданием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Правила перевозки личного состава, транспортных средств, геодезических приборов и инструментов на большие расстояния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t>ПК-1.1.3 Знает правила перевозки личного состава, транспортных средств, геодезических приборов и инструментов на большие расстояния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Принципы действия и устройство приборов и инструментов для инженерно-геодезических изысканий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t>ПК-1.1.4 Знает принципы действия и устройство приборов и инструментов для инженерно-геодезических изысканий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Основы финансового и технического обеспечения исполнителей инженерно-геодезических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t>ПК-1.1.5 Знает основы финансового и технического обеспечения исполнителей инженерно-геодезических работ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Возможности и технические характеристики средств связи и коммуникаций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t>ПК-1.1.6 Знает возможности и технические характеристики средств связи и коммуникаций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Методики геодезических измерений при выполнении инженерно-геодезических изысканий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t>ПК-1.1.7 Знает методики геодезических измерений при выполнении инженерно-геодезических изысканий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Методы сбора, фиксации и передачи цифровых данных результатов выполнения инженерно-геодезических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t>ПК-1.1.8 Знает методы сбора, фиксации и передачи цифровых данных результатов выполнения инженерно-геодезических работ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Нормативные правовые акты по контролю качества полевых и камеральных геодезических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t>ПК-1.1.9 Знает нормативные правовые акты по контролю качества полевых и камеральных геодезических работ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Основы управления и контроля полевыми подразделениями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ПК-1.1.10 Знает основы управления и контроля полевыми подразделениями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Основы контроля полевых подразделений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ПК-1.1.11 Знает основы контроля полевых подразделений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Методы обработки результатов полевых геодезических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ПК-1.1.12 Знает методы обработки результатов полевых геодезических работ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Программное обеспечение, применяемое для камеральной обработки результатов инженерно-геодезических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ПК-1.1.13 Знает программное обеспечение, применяемое для камеральной обработки результатов инженерно-геодезических работ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Цели, задачи и принципы информационного моделирования в сфере градостроительной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ПК-1.1.14 Знает цели, задачи и принципы информационного моделирования в сфере градостроительной деятельности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Назначение, состав и структура плана реализации проекта информационного моделирования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ПК-1.1.15 Знает назначение, состав и структура плана реализации проекта информационного моделирования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ПК-1.1.16 Знает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Форматы представления данных цифровых моделей местности и их структурных элементов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ПК-1.1.17 Знает форматы представления данных цифровых моделей местности и их структурных элементов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Программное обеспечение для просмотра, анализа и редактирования цифровых моделей местности и их структурных элементов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ПК-1.1.18 Знает программное обеспечение для просмотра, анализа и редактирования цифровых моделей местности и их структурных элементов</w:t>
            </w:r>
          </w:p>
        </w:tc>
      </w:tr>
      <w:tr w:rsidR="00915861">
        <w:trPr>
          <w:trHeight w:val="9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spacing w:after="0" w:line="240" w:lineRule="auto"/>
            </w:pPr>
            <w:r>
              <w:t>Законодательство Российской Федерации и нормативные правовые акты в области обеспечения условий сохранения государственной тайны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  <w:r>
              <w:rPr>
                <w:rFonts w:eastAsia="andale sans ui"/>
                <w:kern w:val="3"/>
                <w:lang w:eastAsia="ja-JP" w:bidi="fa-IR"/>
              </w:rPr>
              <w:t>ПК-1.1.19 Знает законодательство Российской Федерации и нормативные правовые акты в области обеспечения условий сохранения государственной тайны</w:t>
            </w:r>
          </w:p>
        </w:tc>
      </w:tr>
      <w:tr w:rsidR="00915861">
        <w:trPr>
          <w:trHeight w:val="168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умения (2)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t>Формировать заявки на обеспечение исполнителей материально- техническими и финансовыми средствами и контролировать процесс их выполнения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340"/>
            </w:pPr>
            <w:r>
              <w:t>ПК-1.2.1 Умеет формировать заявки на обеспечение исполнителей материально- техническими и финансовыми средствами и контролировать процесс их выполнения</w:t>
            </w:r>
          </w:p>
        </w:tc>
      </w:tr>
      <w:tr w:rsidR="00915861">
        <w:trPr>
          <w:trHeight w:val="168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Обеспечивать прямую и обратную связь с подчиненными, выполняющими инженерно-геодезические работы в отрыве от места дислокации организации (партии)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tabs>
                <w:tab w:val="left" w:pos="743"/>
              </w:tabs>
              <w:spacing w:after="0"/>
              <w:ind w:left="57"/>
            </w:pPr>
            <w:r>
              <w:t>ПК-1.2.2 Умеет обеспечивать прямую и обратную связь с подчиненными, выполняющими инженерно-геодезические работы в отрыве от места дислокации организации (партии)</w:t>
            </w:r>
          </w:p>
          <w:p w:rsidR="00915861" w:rsidRDefault="00915861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</w:p>
        </w:tc>
      </w:tr>
      <w:tr w:rsidR="00915861">
        <w:trPr>
          <w:trHeight w:val="168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tabs>
                <w:tab w:val="left" w:pos="743"/>
              </w:tabs>
              <w:spacing w:after="0"/>
              <w:ind w:left="57"/>
            </w:pPr>
            <w:r>
              <w:t>ПК-1.2.3 Умеет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</w:t>
            </w:r>
          </w:p>
        </w:tc>
      </w:tr>
      <w:tr w:rsidR="00915861">
        <w:trPr>
          <w:trHeight w:val="168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Использовать цифровые средства и технологии для коммуникаций (передачи информации), программное обеспечение для выполнения камеральной обработки результатов инженерно-геодезических изысканий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tabs>
                <w:tab w:val="left" w:pos="743"/>
              </w:tabs>
              <w:spacing w:after="0"/>
              <w:ind w:left="57"/>
            </w:pPr>
            <w:r>
              <w:t>ПК-1.2.4 Умеет использовать цифровые средства и технологии для коммуникаций (передачи информации), программное обеспечение для выполнения камеральной обработки результатов инженерно-геодезических изысканий</w:t>
            </w:r>
          </w:p>
        </w:tc>
      </w:tr>
      <w:tr w:rsidR="00915861">
        <w:trPr>
          <w:trHeight w:val="168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Использовать программное обеспечение для создания цифровой модели местности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>
              <w:t>ПК-1.2.5Умеет использовать программное обеспечение для создания цифровой модели местности</w:t>
            </w:r>
          </w:p>
        </w:tc>
      </w:tr>
      <w:tr w:rsidR="00915861"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</w:rPr>
            </w:pPr>
            <w:r>
              <w:t>Использовать и корректировать цифровую модель местности, созданную другими специалистами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>
              <w:t>ПК-1.2.6Умеет использовать и корректировать цифровую модель местности, созданную другими специалистами</w:t>
            </w:r>
          </w:p>
        </w:tc>
      </w:tr>
      <w:tr w:rsidR="00915861"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</w:rPr>
            </w:pPr>
            <w:r>
              <w:t>Контролировать работу камеральной группы по созданию и обновлению цифровой модели местности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>
              <w:t>ПК-1.2.7Умеет контролировать работу камеральной группы по созданию и обновлению цифровой модели местности</w:t>
            </w:r>
          </w:p>
        </w:tc>
      </w:tr>
      <w:tr w:rsidR="00915861">
        <w:trPr>
          <w:trHeight w:val="4416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</w:rPr>
            </w:pPr>
            <w:r>
              <w:t>Организовывать</w:t>
            </w:r>
          </w:p>
          <w:p w:rsidR="00915861" w:rsidRDefault="000078EC">
            <w:pPr>
              <w:spacing w:after="0" w:line="240" w:lineRule="auto"/>
              <w:rPr>
                <w:i/>
              </w:rPr>
            </w:pPr>
            <w:r>
              <w:t xml:space="preserve">исполнителями, на соответствие программе изысканий по параметрам точности, достоверности, полноты и сроков выполнения работ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tabs>
                <w:tab w:val="left" w:pos="743"/>
              </w:tabs>
              <w:spacing w:after="0"/>
              <w:ind w:left="57"/>
            </w:pPr>
            <w:r>
              <w:t>ПК-1.2.8 Умеет организовывать исполнителями, на соответствие программе изысканий по параметрам точности, достоверности, полноты и сроков выполнения работ</w:t>
            </w:r>
          </w:p>
          <w:p w:rsidR="00915861" w:rsidRDefault="00915861">
            <w:pPr>
              <w:pStyle w:val="a"/>
              <w:tabs>
                <w:tab w:val="left" w:pos="743"/>
              </w:tabs>
              <w:spacing w:after="0"/>
              <w:ind w:left="57"/>
            </w:pPr>
          </w:p>
        </w:tc>
      </w:tr>
      <w:tr w:rsidR="00915861">
        <w:trPr>
          <w:trHeight w:val="4416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tabs>
                <w:tab w:val="left" w:pos="743"/>
              </w:tabs>
              <w:spacing w:after="0"/>
              <w:ind w:left="57"/>
            </w:pPr>
            <w:r>
              <w:t>ПК-1.2.9 Умеет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</w:t>
            </w:r>
          </w:p>
        </w:tc>
      </w:tr>
      <w:tr w:rsidR="00915861"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</w:rPr>
            </w:pPr>
            <w:r>
              <w:t xml:space="preserve">Готовить пояснительные документы о ходе выполнения инженерно-геодезических работ, соответствии сроков и полноте выполнения работ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tabs>
                <w:tab w:val="left" w:pos="743"/>
              </w:tabs>
              <w:spacing w:after="0"/>
              <w:ind w:left="57"/>
            </w:pPr>
            <w:r>
              <w:t>ПК-1.2.10 Умеет готовить пояснительные документы о ходе выполнения инженерно-геодезических работ, соответствии сроков и полноте выполнения работ</w:t>
            </w:r>
          </w:p>
          <w:p w:rsidR="00915861" w:rsidRDefault="000078EC">
            <w:pPr>
              <w:pStyle w:val="a"/>
              <w:tabs>
                <w:tab w:val="left" w:pos="743"/>
              </w:tabs>
              <w:spacing w:after="0"/>
              <w:ind w:left="57"/>
            </w:pPr>
            <w:r>
              <w:t xml:space="preserve"> </w:t>
            </w:r>
          </w:p>
          <w:p w:rsidR="00915861" w:rsidRDefault="00915861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</w:p>
        </w:tc>
      </w:tr>
      <w:tr w:rsidR="00915861"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Учитывать правила перевозки личного состава, транспортных средств, геодезических приборов и инструментов на большие расстояния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tabs>
                <w:tab w:val="left" w:pos="743"/>
              </w:tabs>
              <w:spacing w:after="0"/>
              <w:ind w:left="57"/>
            </w:pPr>
            <w:r>
              <w:t>ПК-1.2.11 Умеет учитывать правила перевозки личного состава, транспортных средств, геодезических приборов и инструментов на большие расстояния</w:t>
            </w:r>
          </w:p>
        </w:tc>
      </w:tr>
      <w:tr w:rsidR="00915861"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Доводить до работников требования охраны труда при производстве инженерно-геодезических работ, обеспечивать условия безопасного проведения работ, осуществлять контроль их соблюдения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tabs>
                <w:tab w:val="left" w:pos="743"/>
              </w:tabs>
              <w:spacing w:after="0"/>
              <w:ind w:left="57"/>
            </w:pPr>
            <w:r>
              <w:t>ПК-1.2.12 Умеет доводить до работников требования охраны труда при производстве инженерно-геодезических работ, обеспечивать условия безопасного проведения работ, осуществлять контроль их соблюдения</w:t>
            </w:r>
          </w:p>
        </w:tc>
      </w:tr>
      <w:tr w:rsidR="00915861"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i/>
              </w:rPr>
            </w:pPr>
            <w:r>
              <w:t>При выполнении работ на режимных объектах обеспечивать соблюдение правил работы с секретными документами, их хранения и выдачи, а также правил служебной переписки и общения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>
              <w:t>ПК-1.2.13 Умеет при выполнении работ на режимных объектах обеспечивать соблюдение правил работы с секретными документами, их хранения и выдачи, а также правил служебной переписки и общения</w:t>
            </w:r>
          </w:p>
        </w:tc>
      </w:tr>
      <w:tr w:rsidR="00915861">
        <w:trPr>
          <w:trHeight w:val="795"/>
        </w:trPr>
        <w:tc>
          <w:tcPr>
            <w:tcW w:w="1702" w:type="dxa"/>
            <w:vMerge w:val="restart"/>
            <w:tcBorders>
              <w:top w:val="nil"/>
            </w:tcBorders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 xml:space="preserve">Трудовые </w:t>
            </w:r>
          </w:p>
          <w:p w:rsidR="00915861" w:rsidRDefault="000078EC">
            <w:pPr>
              <w:widowControl w:val="0"/>
              <w:spacing w:after="0" w:line="240" w:lineRule="auto"/>
            </w:pPr>
            <w:r>
              <w:t>действия (3)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 xml:space="preserve">Выдача исполнителям заданий на выполнение инженерно-геодезических работ, обеспечение их соответствия техническому заданию заказчика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>
              <w:t>ПК-1.3.1 Имеет навыки выдачи исполнителям заданий на выполнение инженерно-геодезических работ, обеспечение их соответствия техническому заданию заказчика</w:t>
            </w:r>
          </w:p>
        </w:tc>
      </w:tr>
      <w:tr w:rsidR="00915861">
        <w:trPr>
          <w:trHeight w:val="794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Организация всех видов полевых и камеральных работ при выполнении инженерно-геодезических изысканий объектов градостроительной деятельности в месте постоянной дислокации либо вне места постоянной дислокации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>
              <w:t>ПК-1.3.2 Имеет навыки организации всех видов полевых и камеральных работ при выполнении инженерно-геодезических изысканий объектов градостроительной деятельности в месте постоянной дислокации либо вне места постоянной дислокации</w:t>
            </w:r>
          </w:p>
        </w:tc>
      </w:tr>
      <w:tr w:rsidR="00915861">
        <w:trPr>
          <w:trHeight w:val="794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Руководство выполнением полевых и камеральных инженерно-геодезических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>
              <w:t>ПК-1.3.3 Имеет навыки руководства выполнением полевых и камеральных инженерно-геодезических работ</w:t>
            </w:r>
          </w:p>
        </w:tc>
      </w:tr>
      <w:tr w:rsidR="00915861">
        <w:trPr>
          <w:trHeight w:val="12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Контроль выполнения полевых и камеральных инженерно-геодезических работ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>
              <w:t>ПК-1.3.4 Имеет навыки контроля выполнения полевых и камеральных инженерно-геодезических работ</w:t>
            </w:r>
          </w:p>
        </w:tc>
      </w:tr>
      <w:tr w:rsidR="00915861">
        <w:trPr>
          <w:trHeight w:val="991"/>
        </w:trPr>
        <w:tc>
          <w:tcPr>
            <w:tcW w:w="9640" w:type="dxa"/>
            <w:gridSpan w:val="3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 Описание местоположения и (или) установление на местности границ объектов землеустройства</w:t>
            </w:r>
          </w:p>
        </w:tc>
      </w:tr>
      <w:tr w:rsidR="00915861">
        <w:trPr>
          <w:trHeight w:val="68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знания (1)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ПК-2.1.1 Знает 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</w:t>
            </w:r>
          </w:p>
        </w:tc>
      </w:tr>
      <w:tr w:rsidR="00915861">
        <w:trPr>
          <w:trHeight w:val="6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ПК-2.1.2 Знает 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</w:t>
            </w:r>
          </w:p>
        </w:tc>
      </w:tr>
      <w:tr w:rsidR="00915861">
        <w:trPr>
          <w:trHeight w:val="6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Правила использования спутниковых и наземных систем навигации, дистанционного зондирования и технических средств для геопозиционирования, используемых для описания объекта землеустройства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ПК-2.1.3 Знает правила использования спутниковых и наземных систем навигации, дистанционного зондирования и технических средств для геопозиционирования, используемых для описания объекта землеустройства</w:t>
            </w:r>
          </w:p>
        </w:tc>
      </w:tr>
      <w:tr w:rsidR="00915861">
        <w:trPr>
          <w:trHeight w:val="6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Методики технического проектирования и создания землеустроительной документации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ПК-2.1.4 Знает методики технического проектирования и создания землеустроительной документации</w:t>
            </w:r>
          </w:p>
        </w:tc>
      </w:tr>
      <w:tr w:rsidR="00915861">
        <w:trPr>
          <w:trHeight w:val="6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ПК-2.1.5 Знает требования по соблюдению служебной, коммерческой тайны, неразглашению сведений конфиденциального характера</w:t>
            </w:r>
          </w:p>
        </w:tc>
      </w:tr>
      <w:tr w:rsidR="00915861">
        <w:trPr>
          <w:trHeight w:val="6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Правила ведения электронного документооборота при разработке землеустроительной документации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ПК-2.1.6 Знает правила ведения электронного документооборота при разработке землеустроительной документации</w:t>
            </w:r>
            <w:r>
              <w:tab/>
            </w:r>
          </w:p>
        </w:tc>
      </w:tr>
      <w:tr w:rsidR="00915861">
        <w:trPr>
          <w:trHeight w:val="6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Требования охраны окружающей среды в области землеустройства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ПК-2.1.7 Знает требования охраны окружающей среды в области землеустройства</w:t>
            </w:r>
          </w:p>
        </w:tc>
      </w:tr>
      <w:tr w:rsidR="00915861">
        <w:trPr>
          <w:trHeight w:val="6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ПК-2.1.8 Знает требования охраны труда в части, регламентирующей выполнение трудовых обязанностей</w:t>
            </w:r>
          </w:p>
        </w:tc>
      </w:tr>
      <w:tr w:rsidR="00915861">
        <w:trPr>
          <w:trHeight w:val="62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умения (2)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Осуществлять поиск, систематизацию, анализ, обработку и хранение информации из различных источников и электронных информационно-аналитических ресурсов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ПК-2.2.1 Умеет осуществлять поиск, систематизацию, анализ, обработку и хранение информации из различных источников и электронных информационно-аналитических ресурсов</w:t>
            </w:r>
          </w:p>
        </w:tc>
      </w:tr>
      <w:tr w:rsidR="00915861">
        <w:trPr>
          <w:trHeight w:val="5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Представлять информацию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ПК-2.2.2 Умеет представлять информацию в требуемом формате с использованием информационных, компьютерных и сетевых технологий</w:t>
            </w:r>
          </w:p>
        </w:tc>
      </w:tr>
      <w:tr w:rsidR="00915861">
        <w:trPr>
          <w:trHeight w:val="5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Выполнять геодезические и картографиче</w:t>
            </w:r>
            <w:r>
              <w:lastRenderedPageBreak/>
              <w:t>ские работы для установления и (или) уточнения на местности границ объектов землеустройства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lastRenderedPageBreak/>
              <w:t xml:space="preserve">ПК-2.2.3 Умеет выполнять геодезические и картографические работы для установления и </w:t>
            </w:r>
            <w:r>
              <w:lastRenderedPageBreak/>
              <w:t>(или) уточнения на местности границ объектов землеустройства</w:t>
            </w:r>
          </w:p>
        </w:tc>
      </w:tr>
      <w:tr w:rsidR="00915861">
        <w:trPr>
          <w:trHeight w:val="5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Пользоваться спутниковыми и наземными системами навигации, дистанционного зондирования и техническими средствами для геопозиционирования при описании объекта землеустройства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ПК-2.2.4 Умеет пользоваться спутниковыми и наземными системами навигации, дистанционного зондирования и техническими средствами для геопозиционирования при описании объекта землеустройства</w:t>
            </w:r>
          </w:p>
        </w:tc>
      </w:tr>
      <w:tr w:rsidR="00915861">
        <w:trPr>
          <w:trHeight w:val="5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Проводить оценку и анализ качества выполненных работ, математическую обработку результатов измерений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ПК-2.2.5 Умеет проводить оценку и анализ качества выполненных работ, математическую обработку результатов измерений</w:t>
            </w:r>
          </w:p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 xml:space="preserve"> ПК-2.2.6 Умеет применять геоинформационные системы, информационно-телекоммуникационные технологии и моделирование в землеустройстве</w:t>
            </w:r>
          </w:p>
        </w:tc>
      </w:tr>
      <w:tr w:rsidR="00915861">
        <w:trPr>
          <w:trHeight w:val="1104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Применять телекоммуникационные технологии и моделирование в землеустройстве</w:t>
            </w:r>
          </w:p>
        </w:tc>
        <w:tc>
          <w:tcPr>
            <w:tcW w:w="5245" w:type="dxa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ПК-2.2.9 Умеет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</w:t>
            </w:r>
          </w:p>
        </w:tc>
      </w:tr>
      <w:tr w:rsidR="00915861">
        <w:trPr>
          <w:trHeight w:val="5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Вести электронную базу данных состояния объектов землеустройства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ПК-2.2.7 Умеет вести электронную базу данных состояния объектов землеустройства</w:t>
            </w:r>
          </w:p>
        </w:tc>
      </w:tr>
      <w:tr w:rsidR="00915861">
        <w:trPr>
          <w:trHeight w:val="5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Осуществлять электронный документооборот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ПК-2.2.8 Умеет осуществлять электронный документооборот</w:t>
            </w:r>
          </w:p>
        </w:tc>
      </w:tr>
      <w:tr w:rsidR="00915861">
        <w:trPr>
          <w:trHeight w:val="41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 xml:space="preserve">Трудовые </w:t>
            </w:r>
          </w:p>
          <w:p w:rsidR="00915861" w:rsidRDefault="000078EC">
            <w:pPr>
              <w:widowControl w:val="0"/>
              <w:spacing w:after="0" w:line="240" w:lineRule="auto"/>
            </w:pPr>
            <w:r>
              <w:t>действия (3)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Сбор и анализ сведений для формирования, описания местоположения объектов землеустройства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ПК-2.3.1 Владеет навыками сбора и анализа сведений для формирования, описания местоположения объектов землеустройства</w:t>
            </w:r>
          </w:p>
        </w:tc>
      </w:tr>
      <w:tr w:rsidR="00915861">
        <w:trPr>
          <w:trHeight w:val="3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Планирование проведения землеустроительных работ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ПК-2.3.2 Владеет навыками планирования, проведения землеустроительных работ</w:t>
            </w:r>
          </w:p>
        </w:tc>
      </w:tr>
      <w:tr w:rsidR="00915861">
        <w:trPr>
          <w:trHeight w:val="3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Выполнение землеустроительных работ по установлению и (или) уточнению на местности границ объектов землеустройства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ПК-2.3.3 Владеет навыками выполнения землеустроительных работ по установлению и (или) уточнению на местности границ объектов землеустройства</w:t>
            </w:r>
          </w:p>
        </w:tc>
      </w:tr>
      <w:tr w:rsidR="00915861">
        <w:trPr>
          <w:trHeight w:val="3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Вычисление площадей объектов землеустройства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ПК-2.3.4 Владеет навыками вычисления площадей объектов землеустройства</w:t>
            </w:r>
          </w:p>
        </w:tc>
      </w:tr>
      <w:tr w:rsidR="00915861">
        <w:trPr>
          <w:trHeight w:val="3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Составление карты (плана) объекта землеустройства и землеустроительного дела, проектов межевания территорий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ПК-2.3.5 Владеет навыками составления карты (плана) объекта землеустройства и землеустроительного дела, проектов межевания территорий</w:t>
            </w:r>
          </w:p>
        </w:tc>
      </w:tr>
      <w:tr w:rsidR="00915861">
        <w:trPr>
          <w:trHeight w:val="3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Формирование землеустроительной документации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ПК-2.3.6 Владеет навыками формирования землеустроительной документации</w:t>
            </w:r>
          </w:p>
        </w:tc>
      </w:tr>
      <w:tr w:rsidR="00915861">
        <w:trPr>
          <w:trHeight w:val="3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Сдача землеустроительного дела заказчику и в государственный фонд данных, полученных в результате проведения землеустройства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ПК-2.3.7 Владеет навыками сдачи землеустроительного дела заказчику и в государственный фонд данных, полученных в результате проведения землеустройства</w:t>
            </w:r>
          </w:p>
        </w:tc>
      </w:tr>
      <w:tr w:rsidR="00915861">
        <w:tc>
          <w:tcPr>
            <w:tcW w:w="9640" w:type="dxa"/>
            <w:gridSpan w:val="3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 Разработка мероприятий по рациональному использованию земель и их охране</w:t>
            </w:r>
          </w:p>
        </w:tc>
      </w:tr>
      <w:tr w:rsidR="00915861">
        <w:trPr>
          <w:trHeight w:val="102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знания (1)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Нормативные правовые акты, нормативно-техническая документация по рациональному использованию земель и их охране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ПК-3.1.1 Знает нормативные правовые акты, нормативно-техническая документация по рациональному использованию земель и их охране</w:t>
            </w:r>
          </w:p>
        </w:tc>
      </w:tr>
      <w:tr w:rsidR="00915861">
        <w:trPr>
          <w:trHeight w:val="10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Правила работы со специализированными электронными информационными ресурсами, используемыми для разработки предложений по рациональному использованию и охране земель и их обоснования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ПК-3.1.2 Знает правила работы со специализированными электронными информационными ресурсами, используемыми для разработки предложений по рациональному использованию и охране земель и их обоснования</w:t>
            </w:r>
          </w:p>
        </w:tc>
      </w:tr>
      <w:tr w:rsidR="00915861">
        <w:trPr>
          <w:trHeight w:val="10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Программное обеспечение, используемое для работы с геоинформационными системами и программными комплексами для разработки мероприятий по рациональному использованию и охране земель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ПК-3.1.3 Знает программное обеспечение, используемое для работы с геоинформационными системами и программными комплексами для разработки мероприятий по рациональному использованию и охране земель</w:t>
            </w:r>
          </w:p>
        </w:tc>
      </w:tr>
      <w:tr w:rsidR="00915861">
        <w:trPr>
          <w:trHeight w:val="10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Программное обеспечение для создания и ведения электронных баз данных по рациональному использованию и охране земель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ПК-3.1.4 Знает программное обеспечение для создания и ведения электронных баз данных по рациональному использованию и охране земель</w:t>
            </w:r>
          </w:p>
        </w:tc>
      </w:tr>
      <w:tr w:rsidR="00915861">
        <w:trPr>
          <w:trHeight w:val="654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Актуальные проблемы и тенденции развития землеустроительной отрасли, отечественный и зарубежный опыт и современные методы(технологии)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ПК-3.1.5 Знает актуальные проблемы и тенденции развития землеустроительной отрасли, отечественный и зарубежный опыт и современные методы(технологии)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</w:tr>
      <w:tr w:rsidR="00915861">
        <w:trPr>
          <w:trHeight w:val="65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Методики землеустроительного проектирования и создания землеустроительной документации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ПК-3.1.6 Знает методики землеустроительного проектирования и создания землеустроительной документации</w:t>
            </w:r>
          </w:p>
        </w:tc>
      </w:tr>
      <w:tr w:rsidR="00915861">
        <w:trPr>
          <w:trHeight w:val="65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Порядок составления и оформления, учета и хранения материалов, полученных при проведении проектных работ в землеустройстве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 xml:space="preserve">ПК-3.1.7 Знает порядок составления и оформления, учета и хранения материалов, полученных при проведении проектных работ в землеустройстве </w:t>
            </w:r>
          </w:p>
        </w:tc>
      </w:tr>
      <w:tr w:rsidR="00915861">
        <w:trPr>
          <w:trHeight w:val="652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ПК-3.1.8 Знает требования по соблюдению служебной, коммерческой тайны, неразглашению сведений конфиденциального характера</w:t>
            </w:r>
          </w:p>
        </w:tc>
      </w:tr>
      <w:tr w:rsidR="00915861">
        <w:trPr>
          <w:trHeight w:val="29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Требования охраны окружающей среды в области землеустройства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ПК-3.1.9 Знает требования охраны окружающей среды в области землеустройства</w:t>
            </w:r>
          </w:p>
        </w:tc>
      </w:tr>
      <w:tr w:rsidR="00915861">
        <w:trPr>
          <w:trHeight w:val="143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ПК-3.1.10 Знает требования охраны труда в части, регламентирующей выполнение трудовых обязанностей</w:t>
            </w:r>
          </w:p>
        </w:tc>
      </w:tr>
      <w:tr w:rsidR="00915861">
        <w:trPr>
          <w:trHeight w:val="76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умения (2)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Осуществлять поиск, систематизацию, анализ, обработку и хранение информации из различных источников, в том числе электронных информационно-аналитических ресурсов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ПК-3.2.1 Умеет осуществлять поиск, систематизацию, анализ, обработку и хранение информации из различных источников, в том числе электронных информационно-аналитических ресурсов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ПК-3.2.2 Умеет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ПК-3.2.3 Умеет 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Организовывать рациональное использование земельных ресурсов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ПК-3.2.4 Умеет организовывать рациональное использование земельных ресурсов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Определять мероприятия по снижению антропогенного воздействия на территорию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ПК-3.2.5 Умеет определять мероприятия по снижению антропогенного воздействия на территорию</w:t>
            </w:r>
          </w:p>
        </w:tc>
      </w:tr>
      <w:tr w:rsidR="00915861">
        <w:trPr>
          <w:trHeight w:val="3588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Применять</w:t>
            </w:r>
          </w:p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телекоммуникационные технологии и моделирование в землеустройстве Пользоваться компьютерными и телекоммуникационными средствами в профессиональной деятельности при планировании рационального использования и охраны земель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after="0"/>
              <w:ind w:left="283"/>
            </w:pPr>
            <w:r>
              <w:t>ПК-3.2.6 Умеет применять геоинформационные системы, информационно-телекоммуникационные технологии и моделирование в землеустройстве</w:t>
            </w:r>
          </w:p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after="0"/>
              <w:ind w:left="283"/>
            </w:pPr>
            <w:r>
              <w:t>ПК-3.2.7 Умеет пользоваться компьютерными и телекоммуникационными средствами в профессиональной деятельности при планировании рационального использования и охраны земель</w:t>
            </w:r>
          </w:p>
        </w:tc>
      </w:tr>
      <w:tr w:rsidR="00915861">
        <w:trPr>
          <w:trHeight w:val="76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 xml:space="preserve">Трудовые </w:t>
            </w:r>
          </w:p>
          <w:p w:rsidR="00915861" w:rsidRDefault="000078EC">
            <w:pPr>
              <w:widowControl w:val="0"/>
              <w:spacing w:after="0" w:line="240" w:lineRule="auto"/>
            </w:pPr>
            <w:r>
              <w:t>действия (3)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Определение порядка, сроков, методов выполнения проектных землеустроительных работ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ПК-3.3.1 Владеет навыками определения порядка, сроков, методов выполнения проектных землеустроительных работ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Обоснование технических и организационных решений в части проектных землеустроительных работ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ПК-3.3.2 Владеет навыками обоснование технических и организационных решений в части проектных землеустроительных работ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Сбор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ПК-3.3.3 Владеет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Планирование и проведение инженерных проектно-изыскательских работ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ПК-3.3.4 Владеет навыками планирования и проведения инженерных проектно-изыскательских работ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Разработка мероприятий по планированию и организации рационального использования земель и их охраны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ПК-3.3.5 Владеет навыками разработки мероприятий по планированию и организации рационального использования земель и их охраны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Разработка землеустроительной документации по планированию и организации использования земель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ПК-3.3.6 Владеет навыками разработки землеустроительной документации по планированию и организации использования земель</w:t>
            </w:r>
          </w:p>
        </w:tc>
      </w:tr>
      <w:tr w:rsidR="00915861">
        <w:trPr>
          <w:trHeight w:val="71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Разработка предложений и обоснований для создания, обновления тематических карт и атласов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ПК-3.3.7 Владеет навыками разработки предложений и обоснований для создания, обновления тематических карт и атласов</w:t>
            </w:r>
          </w:p>
        </w:tc>
      </w:tr>
      <w:tr w:rsidR="00915861">
        <w:tc>
          <w:tcPr>
            <w:tcW w:w="9640" w:type="dxa"/>
            <w:gridSpan w:val="3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 Анализ рынка недвижимости, в том числе информации, не относящейся непосредственно к объектам недвижимости</w:t>
            </w:r>
          </w:p>
        </w:tc>
      </w:tr>
      <w:tr w:rsidR="00915861">
        <w:trPr>
          <w:trHeight w:val="52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знания (1)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Законодательство Российской Федерации о государственной кадастровой оценке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ПК-4.1.1 Знать законодательство Российской Федерации о государственной кадастровой оценке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Методология и способы определения кадастровой стоимости объектов недвижимости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ПК-4.1.2 Знать методологию и способы определения кадастровой стоимости объектов недвижимости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Основы методов проведения аналитических исследований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ПК-4.1.3 Знать основы методов проведения аналитических исследований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Статистика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ПК-4.1.4 Знать статистику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Особенности ценообразования на рынке недвижимости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 w:hanging="283"/>
            </w:pPr>
            <w:r>
              <w:t>ПК-4.1.5 Знать особенности ценообразования на рынке недвижимости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Порядок (алгоритм) определения кадастровой стоимости объектов недвижимости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ПК-4.1.6 Знать порядок (алгоритм) определения кадастровой стоимости объектов недвижимости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Порядок определения ценообразующих факторов и выявления характеристик, влияющих на кадастровую стоимость объектов недвижимости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after="0"/>
              <w:ind w:left="283"/>
            </w:pPr>
            <w:r>
              <w:t>ПК-4.1.7 Знать порядок определения ценообразующих факторов и выявления характеристик, влияющих на кадастровую стоимость объектов недвижимости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Гражданское и налоговое законодательство Российской Федерации в части, касающейся государственной кадастровой оценки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ПК-4.1.8 Знать гражданское и налоговое законодательство Российской Федерации в части, касающейся государственной кадастровой оценки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Земельное, градостроительное, водное, лесное законодательство Российской Федерации в части, касающейся государственной кадастровой оценки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ПК-4.1.9 Знать земельное, градостроительное, водное, лесное законодательство Российской Федерации в части, касающейся государственной кадастровой оценки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Этика делового общения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ПК-4.1.10 Знать этику делового общения</w:t>
            </w:r>
          </w:p>
        </w:tc>
      </w:tr>
      <w:tr w:rsidR="00915861">
        <w:trPr>
          <w:trHeight w:val="127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умения (2)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ПК-4.2.1 Уметь 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</w:t>
            </w:r>
          </w:p>
        </w:tc>
      </w:tr>
      <w:tr w:rsidR="00915861">
        <w:trPr>
          <w:trHeight w:val="12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Проводить проверку сведений об объектах недвижимости и рыночной информации на непротиворечивость, обоснованность, достаточность и репрезентативность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ПК-4.2.2 Уметь проводить проверку сведений об объектах недвижимости и рыночной информации на непротиворечивость, обоснованность, достаточность и репрезентативность</w:t>
            </w:r>
          </w:p>
        </w:tc>
      </w:tr>
      <w:tr w:rsidR="00915861">
        <w:trPr>
          <w:trHeight w:val="12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Pr="00A76AD1" w:rsidRDefault="000078EC" w:rsidP="00A76AD1">
            <w:pPr>
              <w:spacing w:after="0" w:line="240" w:lineRule="auto"/>
              <w:rPr>
                <w:color w:val="FF0000"/>
              </w:rPr>
            </w:pPr>
            <w:r w:rsidRPr="00A76AD1">
              <w:t>Составлять и проводить краткий обзор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  <w:r w:rsidR="009B27CE" w:rsidRPr="00A76AD1">
              <w:t xml:space="preserve"> 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Pr="00A76AD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 w:rsidRPr="00A76AD1">
              <w:t>ПК-4.2.3 Уметь составлять и проводить краткий обзор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</w:tr>
      <w:tr w:rsidR="00915861">
        <w:trPr>
          <w:trHeight w:val="12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Составлять обзор о состоянии рынка недвижимости (в целом) и сегмента (сегментов) рынка объектов оценки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ПК-4.2.4 Уметь составлять обзор о состоянии рынка недвижимости (в целом) и сегмента (сегментов) рынка объектов оценки</w:t>
            </w:r>
          </w:p>
        </w:tc>
      </w:tr>
      <w:tr w:rsidR="00915861">
        <w:trPr>
          <w:trHeight w:val="87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 xml:space="preserve">Трудовые </w:t>
            </w:r>
          </w:p>
          <w:p w:rsidR="00915861" w:rsidRDefault="000078EC">
            <w:pPr>
              <w:widowControl w:val="0"/>
              <w:spacing w:after="0" w:line="240" w:lineRule="auto"/>
            </w:pPr>
            <w:r>
              <w:t>действия (3)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Исследование и анализ информации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ПК-4.3.1 Владеет навыками исследования и анализа информации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</w:tr>
      <w:tr w:rsidR="00915861">
        <w:trPr>
          <w:trHeight w:val="8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ПК-4.3.2 Владеет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</w:t>
            </w:r>
          </w:p>
        </w:tc>
      </w:tr>
      <w:tr w:rsidR="00915861">
        <w:trPr>
          <w:trHeight w:val="8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Анализ и проверка информации и сведений об объектах и рынке недвижимости на непротиворечивость и объяснимость, достаточность и репрезентативность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ПК-4.3.3 Владеет навыками анализа и проверки информации и сведений об объектах и рынке недвижимости на непротиворечивость и объяснимость, достаточность и репрезентативность</w:t>
            </w:r>
          </w:p>
        </w:tc>
      </w:tr>
      <w:tr w:rsidR="00915861">
        <w:trPr>
          <w:trHeight w:val="8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Верификация данных по объектам недвижимости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ПК-4.3.4 Владеет навыками верификации данных по объектам недвижимости</w:t>
            </w:r>
          </w:p>
        </w:tc>
      </w:tr>
      <w:tr w:rsidR="00915861">
        <w:trPr>
          <w:trHeight w:val="8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Подготовка и проведение краткого обзора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ПК-4.3.5 Владеет навыками подготовки и проведения краткого обзора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</w:tr>
      <w:tr w:rsidR="00915861">
        <w:trPr>
          <w:trHeight w:val="83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Подготовка и проведение обзора состояния рынка недвижимости (в целом) и обзора сегмента (сегментов) рынка объектов оценки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ПК-4.3.6 Владеет навыками подготовки и проведения обзора состояния рынка недвижимости (в целом) и обзора сегмента (сегментов) рынка объектов оценки</w:t>
            </w:r>
          </w:p>
        </w:tc>
      </w:tr>
      <w:tr w:rsidR="00915861">
        <w:tc>
          <w:tcPr>
            <w:tcW w:w="9640" w:type="dxa"/>
            <w:gridSpan w:val="3"/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 Внесение в ЕГРН сведений об объектах реестра границ</w:t>
            </w:r>
          </w:p>
        </w:tc>
      </w:tr>
      <w:tr w:rsidR="00915861">
        <w:trPr>
          <w:trHeight w:val="52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знания (1)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Нормативные правовые акты Российской Федерации в сфере кадастрового учета, землеустройства, кадастровых отношений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ПК-5.1.1 Знать нормативные правовые акты Российской Федерации в сфере кадастрового учета, землеустройства, кадастровых отношений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Структура ЕГРН. Разделы ЕГРН, статусы записей в разделах ЕГРН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ПК-5.1.2 Знать структуру ЕГРН. Разделы ЕГРН, статусы записей в разделах ЕГРН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Порядок ведения ЕГРН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ПК-5.1.3 Знать порядок ведения ЕГРН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Порядок кадастрового деления территории Российской Федерации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ПК-5.1.4 Знать порядок кадастрового деления территории Российской Федерации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Геодезическая и картографическая основа ЕГРН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ПК-5.1.5 Знать геодезическую и картографическую основу ЕГРН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Положения об установлении границ объектов реестра границ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ПК-5.1.6 Знать положения об установлении границ объектов реестра границ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 xml:space="preserve">Порядок ведения, порядок и сроки хранения реестровых дел и книг учета документов при </w:t>
            </w:r>
            <w:r>
              <w:lastRenderedPageBreak/>
              <w:t>ведении реестровых дел объектов реестра границ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lastRenderedPageBreak/>
              <w:t>ПК-5.1.7 Знать порядок ведения, порядок и сроки хранения реестровых дел и книг учета документов при ведении реестровых дел объектов реестра границ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Порядок ведения архива и правила хранения документов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ПК-5.1.8 Знать порядок ведения архива и правила хранения документов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Основные принципы работы в информационной системе, предназначенной для ведения ЕГРН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ПК-5.1.9 Знать основные принципы работы в информационной системе, предназначенной для ведения ЕГРН</w:t>
            </w:r>
          </w:p>
        </w:tc>
      </w:tr>
      <w:tr w:rsidR="00915861">
        <w:trPr>
          <w:trHeight w:val="5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Требования нормативных правовых актов Российской Федерации в сфере сохранности служебной, коммерческой тайны, неразглашения сведений конфиденциального характера тайны, неразглашения сведений конфиденциального характера</w:t>
            </w:r>
          </w:p>
        </w:tc>
        <w:tc>
          <w:tcPr>
            <w:tcW w:w="5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ПК-5.1.10 Знать требования нормативных правовых актов Российской Федерации в сфере сохранности служебной, коммерческой тайны, неразглашения сведений конфиденциального характера тайны, неразглашения сведений конфиденциального характера</w:t>
            </w:r>
          </w:p>
        </w:tc>
      </w:tr>
      <w:tr w:rsidR="00915861">
        <w:trPr>
          <w:trHeight w:val="127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t>Необходимые умения (2)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Анализировать документы, содержащие сведения об объектах реестра границ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ПК-5.2.1 Уметь анализировать документы, содержащие сведения об объектах реестра границ</w:t>
            </w:r>
          </w:p>
        </w:tc>
      </w:tr>
      <w:tr w:rsidR="00915861">
        <w:trPr>
          <w:trHeight w:val="12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Использовать электронные средства информационного и межведомственного взаимодействия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ПК-5.2.2 Уметь использовать электронные средства информационного и межведомственного взаимодействия</w:t>
            </w:r>
          </w:p>
        </w:tc>
      </w:tr>
      <w:tr w:rsidR="00915861">
        <w:trPr>
          <w:trHeight w:val="12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Использовать электронную подпись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ПК-5.2.3 Уметь использовать электронную подпись</w:t>
            </w:r>
          </w:p>
        </w:tc>
      </w:tr>
      <w:tr w:rsidR="00915861">
        <w:trPr>
          <w:trHeight w:val="125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Использовать информационную систему, предназначенную для ведения ЕГРН</w:t>
            </w:r>
          </w:p>
        </w:tc>
        <w:tc>
          <w:tcPr>
            <w:tcW w:w="5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ПК-5.2.4 Уметь использовать информационную систему, предназначенную для ведения ЕГРН</w:t>
            </w:r>
          </w:p>
        </w:tc>
      </w:tr>
      <w:tr w:rsidR="00915861">
        <w:trPr>
          <w:trHeight w:val="102"/>
        </w:trPr>
        <w:tc>
          <w:tcPr>
            <w:tcW w:w="1702" w:type="dxa"/>
            <w:vMerge w:val="restart"/>
            <w:vAlign w:val="center"/>
          </w:tcPr>
          <w:p w:rsidR="00915861" w:rsidRDefault="000078EC">
            <w:pPr>
              <w:widowControl w:val="0"/>
              <w:spacing w:after="0" w:line="240" w:lineRule="auto"/>
            </w:pPr>
            <w:r>
              <w:lastRenderedPageBreak/>
              <w:t xml:space="preserve">Трудовые </w:t>
            </w:r>
          </w:p>
          <w:p w:rsidR="00915861" w:rsidRDefault="000078EC">
            <w:pPr>
              <w:widowControl w:val="0"/>
              <w:spacing w:after="0" w:line="240" w:lineRule="auto"/>
            </w:pPr>
            <w:r>
              <w:t>действия (3)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Анализ поступивших документов, содержащих сведения об объектах реестра границ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ПК-5.3.1 Владеет навыками анализа поступивших документов, содержащих сведения об объектах реестра границ</w:t>
            </w:r>
          </w:p>
        </w:tc>
      </w:tr>
      <w:tr w:rsidR="00915861">
        <w:trPr>
          <w:trHeight w:val="10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Внесение в реестр границ ЕГРН сведений об объектах реестра границ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ПК-5.3.2 Владеет навыками внесения в реестр границ ЕГРН сведений об объектах реестра границ</w:t>
            </w:r>
          </w:p>
        </w:tc>
      </w:tr>
      <w:tr w:rsidR="00915861">
        <w:trPr>
          <w:trHeight w:val="10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Присвоение реестрового номера объекту реестра границ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ПК-5.3.3 Владеет навыками присвоения реестрового номера объекту реестра границ</w:t>
            </w:r>
          </w:p>
        </w:tc>
      </w:tr>
      <w:tr w:rsidR="00915861">
        <w:trPr>
          <w:trHeight w:val="10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Подготовка уведомлений, предусмотренных законодательством Российской Федерации, по результатам внесения сведений в реестр границ ЕГРН</w:t>
            </w:r>
          </w:p>
        </w:tc>
        <w:tc>
          <w:tcPr>
            <w:tcW w:w="5245" w:type="dxa"/>
            <w:tcBorders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ПК-5.3.4 Владеет навыками подготовки уведомлений, предусмотренных законодательством Российской Федерации, по результатам внесения сведений в реестр границ ЕГРН</w:t>
            </w:r>
          </w:p>
        </w:tc>
      </w:tr>
      <w:tr w:rsidR="00915861">
        <w:trPr>
          <w:trHeight w:val="100"/>
        </w:trPr>
        <w:tc>
          <w:tcPr>
            <w:tcW w:w="1702" w:type="dxa"/>
            <w:vMerge/>
            <w:vAlign w:val="center"/>
          </w:tcPr>
          <w:p w:rsidR="00915861" w:rsidRDefault="00915861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spacing w:after="0" w:line="240" w:lineRule="auto"/>
              <w:rPr>
                <w:color w:val="FF0000"/>
              </w:rPr>
            </w:pPr>
            <w:r>
              <w:t>Формирование реестровых дел объектов реестра границ</w:t>
            </w:r>
          </w:p>
        </w:tc>
        <w:tc>
          <w:tcPr>
            <w:tcW w:w="5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15861" w:rsidRDefault="000078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>
              <w:t>ПК-5.3.5 Владеет навыками формирования реестровых дел объектов реестра границ</w:t>
            </w:r>
          </w:p>
        </w:tc>
      </w:tr>
    </w:tbl>
    <w:p w:rsidR="00915861" w:rsidRDefault="00915861">
      <w:pPr>
        <w:rPr>
          <w:b/>
          <w:snapToGrid w:val="0"/>
          <w:sz w:val="28"/>
          <w:szCs w:val="28"/>
          <w:lang w:eastAsia="zh-CN"/>
        </w:rPr>
        <w:sectPr w:rsidR="00915861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5861" w:rsidRDefault="000078EC">
      <w:pPr>
        <w:jc w:val="right"/>
        <w:rPr>
          <w:b/>
        </w:rPr>
      </w:pPr>
      <w:r>
        <w:rPr>
          <w:b/>
        </w:rPr>
        <w:lastRenderedPageBreak/>
        <w:t>ПРИЛОЖЕНИЕ В</w:t>
      </w:r>
    </w:p>
    <w:p w:rsidR="00915861" w:rsidRDefault="000078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2082"/>
        <w:gridCol w:w="3691"/>
        <w:gridCol w:w="8431"/>
      </w:tblGrid>
      <w:tr w:rsidR="00915861">
        <w:tc>
          <w:tcPr>
            <w:tcW w:w="2082" w:type="dxa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Индекс  </w:t>
            </w:r>
          </w:p>
        </w:tc>
        <w:tc>
          <w:tcPr>
            <w:tcW w:w="3691" w:type="dxa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431" w:type="dxa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Индикаторы освоения компетенции</w:t>
            </w:r>
          </w:p>
        </w:tc>
      </w:tr>
      <w:tr w:rsidR="00915861">
        <w:tc>
          <w:tcPr>
            <w:tcW w:w="14204" w:type="dxa"/>
            <w:gridSpan w:val="3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 1. Дисциплины </w:t>
            </w:r>
          </w:p>
        </w:tc>
      </w:tr>
      <w:tr w:rsidR="00915861">
        <w:tc>
          <w:tcPr>
            <w:tcW w:w="14204" w:type="dxa"/>
            <w:gridSpan w:val="3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915861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Б1.О.1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закономерности и особенности социально- исторического развития различных культур в этическом и философском контексте;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понимать и воспринимать разнообразие общества в социально-историческом, этическом и философском контекстах;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 навыками общения в мире культурного многообразия с использованием этических норм поведения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системные связи и отношения между явлениями, процессами и объектами методы поиска информации, ее системного и критического анализа;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закономерности и особенности социально- исторического развития различных культур в этическом и философском контексте;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методы поиска информации из разных источников осуществлять ее критический анализ и синтез применять системный подход для решения поставленных задач;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УК-5.2.1- Умеет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понимать и воспринимать разнообразие общества в социально-историческом, этическом и философском контекстах;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поиска, критического анализа и синтеза информации методикой системного подхода для решения поставленных задач;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 навыками общения в мире культурного многообразия с использованием этических норм поведения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УК-4.1.1- Знает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УК-4.2.1-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УК-4.3.1-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иностранном языках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УК-8.1.1-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классификацию и источники чрезвычайных ситуаций природного и техногенного происхождения причины, признаки и последствия опасностей, способы защиты от чрезвычайных ситуаций принципы организации безопасности труда на предприятии, технические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защиты людей в условиях чрезвычайной ситуации;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УК-8.2.1-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 выявлять признаки, причины и условия возникновения чрезвычайных ситуаций оценивать вероятность возникновения потенциальной опасности и принимать меры по ее предупреждению;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УК-8.3.1-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прогнозирования возникновения опасных или чрезвычайных ситуаций навыками по применению основных методов защиты в условиях чрезвычайных ситуаций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Б1.О.5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УК-7.1.1-Знает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виды физических упражнений, роль и значение физической культуры в жизни человека и общества научно-практические основы физической культуры, профилактики вредных привычек и здорового образа и стиля жизни;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УК-7.2.1-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на практике разнообразные средства физической культуры, спорта и туризма для сохранения и укрепления здоровья и психофизической подготовки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УК-7.3.1-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УК-3.1.1-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приемы и нормы социального взаимодействия основные понятия и методы конфликтологии, технологии межличностной и групповой коммуникации в деловом взаимодействии;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закономерности и особенности социально- исторического развития различных культур в этическом и философском контексте;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УК-6.1.1-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приемы эффективного управления собственным временем основные методики самоконтроля, саморазвития и самообразования на протяжении всей жизни;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УК-3.2.1-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устанавливать и поддерживать контакты, обеспечивающие успешную работу в коллективе применять основные методы и нормы социального взаимодействия для реализации своей роли и взаимодействия внутри команды;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понимать и воспринимать разнообразие общества в социально-историческом, этическом и философском контекстах;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УК-6.2.1-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эффективно планировать и контролировать собственное время использовать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методы саморегуляции, саморазвития и самообучения;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УК-3.3.1-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простейшими методами и приемами социального взаимодействия и работы в команде;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 навыками общения в мире культурного многообразия с использованием этических норм поведения;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УК-6.3.1-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управления собственным временем технологиями приобретения, использования и обновления социокультурных и профессиональных знаний, умений и навыков методиками саморазвития и самообразования в течение всей жизни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Б1.О.7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Высшая математика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понятия и законы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ОПК-1.1.2-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математического анализа и моделирования;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понятия и законы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понятия и законы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УК-8.1.1-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классификацию и источники чрезвычайных ситуаций природного и техногенного происхождения причины, признаки и последствия опасностей, способы защиты от чрезвычайных ситуаций принципы организации безопасности труда на предприятии, технические средства защиты людей в условиях чрезвычайной ситуации;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УК-8.2.1-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 выявлять признаки, причины и условия возникновения чрезвычайных ситуаций оценивать вероятность возникновения потенциальной опасности и принимать меры по ее предупреждению;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выполнения проектных работ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ОПК-9.1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принципы работы современных информационных технологий и может их использовать для решения задач профессиональной деятельности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</w:t>
            </w:r>
            <w:r w:rsidR="00B763B5">
              <w:rPr>
                <w:b/>
                <w:bCs/>
                <w:color w:val="000000"/>
                <w:sz w:val="20"/>
                <w:szCs w:val="20"/>
                <w:lang w:eastAsia="ru-RU"/>
              </w:rPr>
              <w:t>1.1.3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63B5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 w:rsidR="00B763B5">
              <w:rPr>
                <w:color w:val="000000"/>
                <w:sz w:val="20"/>
                <w:szCs w:val="20"/>
                <w:lang w:eastAsia="ru-RU"/>
              </w:rPr>
              <w:t xml:space="preserve"> основные инженерные задачи в профессиональной деятельности;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использования информационных  технологий и прикладных аппаратно-программных средств;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ОПК-9.3-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принципами работы современных информационных технологий и может их использовать для решения задач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системные связи и отношения между явлениями, процессами и объектами методы поиска информации, ее системного и критического анализа;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методы поиска информации из разных источников осуществлять ее критический анализ и синтез применять системный подход для решения поставленных задач;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ОПК-4.2.2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обрабатывать наблюдения и представлять полученные результаты с применением информационных технологий и прикладных аппаратно-программных средств;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поиска, критического анализа и синтеза информации методикой системного подхода для решения поставленных задач;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использования информационных  технологий и прикладных аппаратно-программных средств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Б1.О.13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Почвоведение и инженерная геология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инженерные задачи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915861">
        <w:trPr>
          <w:trHeight w:val="1617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A130E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Основы геодезии и топографии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инженерные задачи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ОПК-9.1.1- Знает.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принципы работы современных информационных технологий и использовать их для решения задач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задачи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Экономика отрасли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выполнения проектных работ в области землеустройства и кадастров с учетом экономических, экологических, социальных и других ограничений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Инклюзивная компетентность в профессиональной деятельности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УК-9.1.1-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понятие инклюзивной компетентности, ее компоненты и структуру особенности применения дефектологических знаний в социальной и профессиональной сферах;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УК-9.2.1-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УК-9.3.1-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взаимодействия в социальной и профессиональной сферах с лицами с ограниченными возможностями здоровья и инвалидами 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Основы землеустройства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ОПК-3.1.1-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способы управления и нормативную документацию в области землеустройства и кадастров;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ОПК-5.1.1-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как оценить  обосновать результаты исследований в области землеустройства и кадастров;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ОПК-6.1.2-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и способы выбора эффективных технологий выполнения землеустроительных и кадастровых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ОПК-7.1.1-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техническую документацию, связанную с профессиональной деятельностью, в соответствии с действующими нормативно-правовыми актами;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ОПК-2.2.1-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ОПК-3.2.1-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управленческие функции в области землеустройства  и кадастра;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ОПК-5.2.1-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оценивать и обосновывать результаты исследований в области землеустройства и кадастров;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выбирать эффективные методы и технологии выполнения землеустроительных и кадастровых работ 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обосновывать решения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ОПК-7.2.1-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анализировать, составлять и применять техническую документацию, связанную с профессиональной деятельностью, в соответствии с действующими нормативно-правовыми актами;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выполнения проектных работ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ОПК-3.3.1-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 управлению землеустроительных работ в области землеустройства и кадастра;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ОПК-5.3.1-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оценки результатов исследований в области землеустройства и кадастров;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эффективными методами и технологиями выполнения землеустроительных и кадастровых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ОПК-7.3.1-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составления технической документации, связанной с профессиональной деятельностью, в соответствии с действующими нормативно-правовыми актами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Б1.О.18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Системы электроснабжения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инженерные задачи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наук;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ОПК-1.3.1-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Геодезия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инженерные задачи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как проводить измерения и наблюдения с применением информационных технологий и прикладных аппаратно-программных средств;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принципы работы современных информационных технологий и использовать их для решения задач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проводить измерения и наблюдения с применением информационных технологий и прикладных аппаратно-программных средств;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задачи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ОПК-1.3.2 -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Имеет навыки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решения инженерных задач в своей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навыками проведения измерений и наблюдений с применением информационных технологий и прикладных аппаратно-программных средств 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ОПК-9.3.1-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Б1.О.20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Основы кадастра недвижимости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ОПК-3.1.1-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способы управления и нормативную документацию в области землеустройства и кадастров;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ОПК-5.1.1-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как оценить  обосновать результаты исследований в области землеустройства и кадастров;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ОПК-6.1.2-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и способы выбора эффективных технологий выполнения землеустроительных и кадастровых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ОПК-7.1.1-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техническую документацию, связанную с профессиональной деятельностью, в соответствии с действующими нормативно-правовыми актами;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проектные работы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ОПК-3.2.1-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управленческие функции в области землеустройства  и кадастра;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ОПК-5.2.1-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оценивать и обосновывать результаты исследований в области землеустройства и кадастров;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выбирать эффективные методы и технологии выполнения землеустроительных и кадастровых работ 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обосновывать решения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ОПК-7.2.1-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анализировать, составлять и применять техническую документацию, связанную с профессиональной деятельностью, в соответствии с действующими нормативно-правовыми актами;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ОПК-2.3.1-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выполнения проектных работ в области землеустройства и кадастров с учетом экономических, экологических, социальных и других ограничений;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ОПК-3.3.1-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 управлению землеустроительных работ в области землеустройства и кадастра;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ОПК-5.3.1-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оценки результатов исследований в области землеустройства и кадастров;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эффективными методами и технологиями выполнения землеустроительных и кадастровых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ОПК-7.3.1-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составления технической документации, связанной с профессиональной деятельностью, в соответствии с действующими нормативно-правовыми актами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Спутниковые методы измерений в геодезии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как проводить измерения и наблюдения с применением информационных технологий и прикладных аппаратно-программных средств;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ОПК-9.1.1- Знает.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принципы работы современных информационных технологий и использовать их для решения задач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проводить измерения и наблюдения с применением информационных технологий и прикладных аппаратно-программных средств;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задачи профессиональной деятельности;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навыками проведения измерений и наблюдений с применением информационных технологий и прикладных аппаратно-программных средств;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использования информационных  технологий и прикладных аппаратно-программных средств;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ОПК-9.3.1-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Б1.О.22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Системы теплоснабжения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инженерные задачи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наук;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ОПК-1.3.1-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Системы водоснабжения и водоотведения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инженерные задачи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Автомобильные дороги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инженерные задачи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Управление собственностью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ОПК-5.1.1-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как оценить  обосновать результаты исследований в области землеустройства и кадастров;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принципы принятия решений в профессиональной деятельности 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ОПК-5.2.1-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оценивать и обосновывать результаты исследований в области землеустройства и кадастров;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обосновывать решения в профессиональной деятельности.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Б1.О.26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УК-2.1.1-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виды ресурсов и ограничений для решения профессиональных задач основные методы оценки разных способов решения задач действующее законодательство и правовые нормы, регулирующие профессиональную деятельность.;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инженерные задачи в профессиональной деятельности;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УК-2.2.1-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проводить анализ поставленной цели и формулировать задачи, которые необходимо решить для ее достижения анализировать альтернативные варианты для достижения намеченных результатов использовать нормативно-правовую документацию в сфере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УК-2.3.1-Владеет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методиками разработки цели и задач проекта методами оценки потребности в ресурсах, продолжительности и стоимости проекта навыками работы с нормативно-правовой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документацией;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Б1.О.27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Экономико-математические методы и моделирование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ОПК-1.1.2-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математического анализа и моделирования;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решать инженерные задачи в профессиональной деятельности с использованием методов естественных наук;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Б1.О.28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ОПК-3.1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способы управления и нормативную документацию в области землеустройства и кадастров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ОПК-6.1.1-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принципы принятия решений в профессиональной деятельности 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ОПК-8.1.1-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ОПК-3.2.1-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управленческие функции в области землеустройства  и кадастра;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ОПК-8.2.1-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реализовывать основные программы профессионального обучения, и дополнительные профессиональные программы;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ОПК-3.3.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 управлению землеустроительных работ в области землеустройства и кадастра;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ОПК-8.3.1-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Б1.О.29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Правовое регулирование строительства.</w:t>
            </w:r>
            <w:r w:rsidR="00A76AD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Коррупционные риски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УК-2.1.1-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виды ресурсов и ограничений для решения профессиональных задач основные методы оценки разных способов решения задач действующее законодательство и правовые нормы, регулирующие профессиональную деятельность;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УК-11.1.1-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УК-2.2.1-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проводить анализ поставленной цели и формулировать задачи, которые необходимо решить для ее достижения анализировать альтернативные варианты для достижения намеченных результатов использовать нормативно-правовую документацию в сфере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УК-2.3.1-Владеет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методиками разработки цели и задач проекта методами оценки потребности в ресурсах, продолжительности и стоимости проекта навыками работы с нормативно-правовой документацией;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УК-11.3.1-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формирования нетерпимого отношения к проявлению экстремизма, терроризма, коррупционному поведению и противодействия им в профессиональной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Б1.О.30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УК-4.1.1-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УК-4.2.1-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УК-4.3.1-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иностранном языках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Б1.О.31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Экономическая культура и финансовая грамотность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УК-10.1.1-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законодательство РФ в области экономической и финансовой грамотности и систему финансовых институтов в РФ;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УК-10.2.1-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УК-10.3.1-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Б1.О.32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УК-5.1.1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закономерности и особенности социально- исторического развития различных культур в этическом и философском контексте;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УК-5.2.1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понимать и воспринимать разнообразие общества в социально-историческом, этическом и философском контекстах;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УК-5.3.1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</w:tr>
      <w:tr w:rsidR="00915861"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Б1.О.33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УК-7.1.1-Знает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виды физических упражнений, роль и значение физической культуры в жизни человека и общества научно-практические основы физической культуры, профилактики вредных привычек и здорового образа и стиля жизни;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УК-7.2.1-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на практике разнообразные средства физической культуры, спорта и туризма для сохранения и укрепления здоровья и психофизической подготовки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УК-7.3.1-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915861">
        <w:tc>
          <w:tcPr>
            <w:tcW w:w="14204" w:type="dxa"/>
            <w:gridSpan w:val="3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Б1.В.1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Общий курс железных дорог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учитывать правила перевозки личного состава, транспортных средств, геодезических приборов и инструментов на большие расстояния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Б1.В.2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Топографическое черчение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ПК-3.1.7-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составления и оформления, учета и хранения материалов, полученных при проведении проектных работ в землеустройстве;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ПК-2.2.3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геодезические и картографические работы для установления и (или) уточнения на местности границ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ПК-2.3.5-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Б1.В.3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Теория математической обработки геодезических измерений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ПК-1.1.12-Знает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обработки результатов полевых 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ПК-2.2.5-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проводить оценку и анализ качества выполненных работ, математическую обработку результатов измерений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Б1.В.4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Геоинформационные системы и технологии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программное обеспечение, используемое для работы с геоинформационными системами и программными комплексами для разработки мероприятий по рациональному использованию и охране земель;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представлять информацию в требуемом формате с использованием информационных, компьютерных и сетевых технологий;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ПК-3.2.6-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Б1.В.5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ПК-1.1.4-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принципы действия и устройство приборов и инструментов для инженерно-геодезических изысканий;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ПК-1.1.6-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возможности и технические характеристики средств связи и коммуникаций;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ПК-1.1.9-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 по контролю качества полевых и камеральных 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ПК-1.1.12-Знает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обработки результатов полевых 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ПК-1.1.16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ПК-1.1.19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законодательство Российской Федерации и нормативные правовые акты в области обеспечения условий сохранения государственной тайны;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ПК-1.2.7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контролировать работу камеральной группы по созданию и обновлению цифровой модели местности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ПК-1.3.4- Имеет навыки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контроля выполнения полевых и камеральных инженерно-геодезических работ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Б1.В.6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Картография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ПК-5.1.5-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геодезическую и картографическую основу ЕГРН;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ПК-3.1.5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ПК-1.2.6-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и корректировать цифровую модель местности, созданную другими специалистами;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геодезические и картографические работы для установления и (или) уточнения на местности границ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ПК-2.3.5-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ПК-3.3.7-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предложений и обоснований для создания, обновления тематических карт и атласов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Б1.В.7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Геодезическое обеспечение кадастров и инженерно-геодезические изыскания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процессы выполнения инженерно-геодезических изысканий;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ПК-1.1.7-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методики геодезических измерений при выполнении инженерно-геодезических изысканий;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ПК-1.1.9-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 по контролю качества полевых и камеральных 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ПК-1.1.10-Знает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управления и контроля полевыми подразделениями;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ПК-1.1.11-Знает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контроля полевых подразделений;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формировать заявки на обеспечение исполнителей материально- техническими и финансовыми средствами и контролировать процесс их выполнения;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обеспечивать прямую и обратную связь с подчиненными, выполняющими инженерно-геодезические работы в отрыве от места дислокации организации (партии);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ПК-1.2.8-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ПК-1.2.9-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ПК-1.2.10-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готовить пояснительные документы о ходе выполнения инженерно-геодезических работ, соответствии сроков и полноте выполнения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учитывать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ПК-1.3.1- Имеет навыки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выдачи исполнителям заданий на выполнение инженерно-геодезических работ, обеспечение их соответствия техническому заданию заказчика;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ПК-1.3.4- Имеет навыки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контроля выполнения полевых и камеральных инженерно-геодезических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определения порядка, сроков, методов выполнения проектных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обоснование технических и организационных решений в части проектных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ПК-3.3.4-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планирования и проведения инженерных проектно-изыскательских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ПК-3.3.5-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мероприятий по планированию и организации рационального использования земель и их охраны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Б1.В.8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Фотограмметрия и дистанционное зондирование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ПК-1.1.2-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планирования полевых и камеральных инженерно-геодезических работ в соответствии с техническим заданием;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ПК-1.1.4-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принципы действия и устройство приборов и инструментов для инженерно-геодезических изысканий;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ПК-2.1.3-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использования спутниковых и наземных систем навигации, дистанционного зондирования и технических средств для геопозиционирования, используемых для описания объекта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ПК-3.1.5-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методы(технологии) производства топографо-геодезических и картографических работ, в том числе методы дистанционного зондирования Земли;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ПК-1.2.5-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программное обеспечение для создания цифровой модели местности;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ПК-1.2.7-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контролировать работу камеральной группы по созданию и обновлению цифровой модели местности;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ПК-1.2.8-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ПК-1.2.9-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спутниковыми и наземными системами навигации, дистанционного зондирования и техническими средствами для геопозиционирования при описании объекта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ПК-2.2.9-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ПК-3.2.2-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сбора и анализа сведений для формирования, описания местоположения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ПК-3.3.3-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Б1.В.9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Типология объектов недвижимости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ПК-2.1.1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ПК-5.1.2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структуру ЕГРН. Разделы ЕГРН, статусы записей в разделах ЕГРН;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ПК-5.1.4-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кадастрового деления территории Российской Федерации;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проводить проверку сведений об объектах недвижимости и рыночной информации на непротиворечивость, обоснованность, достаточность и репрезентативность;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составлять обзор о состоянии рынка недвижимости (в целом) и сегмента (сегментов) рынка объектов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анализировать документы, содержащие сведения об объектах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исследования и анализа информации об экономических факторах, социальных факторах, экологических факторах и факторах, оказывающих влияние на стоимость объектов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ПК-4.3.4-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верификации данных по объектам недвижимости.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Б1.В.10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Инвентаризация и паспортизация железных дорог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процессы выполнения инженерно-геодезических изысканий;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ПК-1.1.3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перевозки личного состава, транспортных средств, геодезических приборов и инструментов на большие расстояния;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ПК-1.1.6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возможности и технические характеристики средств связи и коммуникаций;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ПК-1.1.13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программное обеспечение, применяемое для камеральной обработки результатов инженерно-геодезических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ПК-2.1.4-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методики технического проектирования и создания землеустроительной документации;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ПК-3.1.1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акты, нормативно-техническая документация по рациональному использованию земель и их охране;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ПК-3.1.2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работы со специализированными электронными информационными ресурсами, используемыми для разработки предложений по рациональному использованию и охране земель и их обоснования;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ПК-3.1.7-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составления и оформления, учета и хранения материалов, полученных при проведении проектных работ в землеустройстве;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ПК-2.2.2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представлять информацию в требуемом формате с использованием информационных, компьютерных и сетевых технологий;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ПК-3.2.3 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ПК-3.2.4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организовывать рациональное использование земельных ресурсов.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ПК-2.1.4-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методики технического проектирования и создания землеустроительной документации;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ПК-2.1.6-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ведения электронного документооборота при разработке землеустроительной документации 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ПК-2.1.7-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требования охраны окружающей среды в области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акты, нормативно-техническая документация по рациональному использованию земель и их охране;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ПК-3.1.2-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работы со специализированными электронными информационными ресурсами, используемыми для разработки предложений по рациональному использованию и охране земель и их обоснования;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ПК-3.1.4-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программное обеспечение для создания и ведения электронных баз данных по рациональному использованию и охране земель;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ПК-3.1.5-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методы(технологии) производства топографо-геодезических и картографических работ, в том числе методы дистанционного зондирования Земли;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ПК-3.1.6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методики землеустроительного проектирования и создания землеустроительной документации;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ПК-3.1.7-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составления и оформления, учета и хранения материалов, полученных при проведении проектных работ в землеустройстве;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ПК-3.1.9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требования охраны окружающей среды в области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ПК-3.1.10-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требования охраны труда в части, регламентирующей выполнение трудовых обязанностей;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ПК-5.1.1-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 Российской Федерации в сфере кадастрового учета, землеустройства, кадастровых отношений;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ПК-5.1.6-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положения об установлении границ объектов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ПК-2.2.7-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вести электронную базу данных состояния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поиск, систематизацию, анализ, обработку и хранение информации из различных источников, в том числе электронных информационно-аналитических ресурсов;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организовывать рациональное использование земельных ресурсов;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ПК-2.3.1- Владеет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навыками сбора и анализа сведений для формирования, описания местоположения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планирования, проведения землеустроительных работ;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ПК-2.3.3-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выполнения землеустроительных работ по установлению и (или) уточнению на местности границ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ПК-2.3.4-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вычисления площадей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ПК-2.3.5-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ПК-2.3.6-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формирования землеустроительной документации;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ПК-2.3.7-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сдачи землеустроительного дела заказчику и в государственный фонд данных, полученных в результате проведения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определения порядка, сроков, методов выполнения проектных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обоснование технических и организационных решений в части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проектных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ПК-3.3.5-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мероприятий по планированию и организации рационального использования земель и их охраны;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ПК-3.3.6-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землеустроительной документации по планированию и организации использования земель</w:t>
            </w:r>
          </w:p>
        </w:tc>
      </w:tr>
      <w:tr w:rsidR="00915861">
        <w:trPr>
          <w:trHeight w:val="759"/>
        </w:trPr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Б1.В.12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Кадастр недвижимости и мониторинг земель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ПК-5.1.2-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структуру ЕГРН;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ПК-5.1.3-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ведения ЕГРН;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ПК-5.1.4-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кадастрового деления территории Российской Федерации;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ПК-5.1.6-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положения об установлении границ объектов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ПК-5.1.7-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ведения, порядок и сроки хранения реестровых дел и книг учета документов при ведении реестровых дел объектов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ПК-5.1.8-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ведения архива и правила хранения документов;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ПК-5.1.9-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основные принципы работы в информационной системе, предназначенной для ведения ЕГРН;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A76AD1"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ПК-4.2.3- Умеет</w:t>
            </w:r>
            <w:r w:rsidRPr="00A76AD1">
              <w:rPr>
                <w:color w:val="000000"/>
                <w:sz w:val="20"/>
                <w:szCs w:val="20"/>
                <w:lang w:eastAsia="ru-RU"/>
              </w:rPr>
              <w:t xml:space="preserve"> составлять и проводить краткий обзор об экономических факторах, социальных факторах, экологических факторах и факторах, оказывающих влияние на стоимость объектов оценки;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анализировать документы, содержащие сведения об объектах реестра границ;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электронные средства информационного и межведомственного взаимодействия;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ПК-5.2.3-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электронную подпись;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информационную систему, предназначенную для ведения ЕГРН;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ПК-4.3.3-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анализа и проверки информации и сведений об объектах и рынке недвижимости на непротиворечивость и объяснимость, достаточность и репрезентативность;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ПК-4.3.4-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верификации данных по объектам недвижимости;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анализа поступивших документов, содержащих сведения об объектах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внесения в реестр границ ЕГРН сведений об объектах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ПК-5.3.3-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присвоения реестрового номера объекту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ПК-5.3.4-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подготовки уведомлений, предусмотренных законодательством Российской Федерации, по результатам внесения сведений в реестр границ ЕГРН;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ПК-5.3.5-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формирования реестровых дел объектов реестра границ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Б1.В.13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Прикладная геодезия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ПК-1.1.2-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планирования полевых и камеральных инженерно¬геодезических работ в соответствии с техническим заданием;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ПК-1.1.7-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методики геодезических измерений при выполнении инженерно-геодезических изысканий;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ПК-1.1.9-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 по контролю качества полевых и камеральных 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ПК-1.1.12-Знает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обработки результатов полевых 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ПК-1.1.13-Знает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программное обеспечение, применяемое для камеральной обработки результатов инженерно-геодезических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ПК-1.2.8-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ПК-1.2.9-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ПК-1.2.10-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готовить пояснительные документы о ходе выполнения инженерно-геодезических работ, соответствии сроков и полноте выполнения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геодезические и картографические работы для установления и (или) уточнения на местности границ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ПК-2.2.9-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ПК-1.3.1-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выдачи исполнителям заданий на выполнение инженерно-геодезических работ, обеспечение их соответствия техническому заданию заказчика.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Б1.В.14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Кадастровая  и рыночная оценка объектов недвижимости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законодательство Российской Федерации о государственной кадастровой оценке;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ПК-4.1.2-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методологию и способы определения кадастровой стоимости объектов недвижимости;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ПК-4.1.6-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(алгоритм) определения кадастровой стоимости объектов недвижимости;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ПК-4.1.7-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порядок определения ценообразующих факторов и выявления характеристик, влияющих на кадастровую стоимость объектов недвижимости;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ПК-4.1.8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гражданское и налоговое законодательство Российской Федерации в части, касающейся государственной кадастровой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ПК-4.1.9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земельное, градостроительное, водное, лесное законодательство Российской Федерации в части, касающейся государственной кадастровой оценки; </w:t>
            </w:r>
          </w:p>
          <w:p w:rsidR="00A76AD1" w:rsidRDefault="00A76AD1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A76AD1"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ПК-4.2.3- Умеет</w:t>
            </w:r>
            <w:r w:rsidRPr="00A76AD1">
              <w:rPr>
                <w:color w:val="000000"/>
                <w:sz w:val="20"/>
                <w:szCs w:val="20"/>
                <w:lang w:eastAsia="ru-RU"/>
              </w:rPr>
              <w:t xml:space="preserve"> составлять и проводить краткий обзор об экономических факторах, социальных факторах, экологических факторах и факторах, оказывающих влияние на стоимость объектов оценки;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исследования и анализа информации об экономических факторах,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социальных факторах, экологических факторах и факторах, оказывающих влияние на стоимость объектов оценки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Б1.В.15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Основы градостроительства и планировка населенных мест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ПК-1.1.14-Знает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цели, задачи и принципы информационного моделирования в сфере градостроительной деятельности;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ПК-1.1.16-Знает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ПК-2.1.1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акты, нормативно-техническая документация по рациональному использованию земель и их охране;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ПК-3.1.6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методики землеустроительного проектирования и создания землеустроительной документации;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ПК-2.2.9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ПК-3.2.3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ПК-3.2.4 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организовывать рациональное использование земельных ресурсов;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сбора и анализа сведений для формирования, описания местоположения объектов землеустройства;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ПК-2.3.2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планирования проведения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ПК-2.3.3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выполнения землеустроительных работ по установлению и (или) уточнению на местности границ объектов землеустройства;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ПК-2.3.6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формирования землеустроительной документации;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ПК-3.3.1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определения порядка, сроков, методов выполнения проектных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ПК-3.3.2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обоснование технических и организационных решений в части проектных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ПК-3.3.5-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мероприятий по планированию и организации рационального использования земель и их охраны;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ПК-3.3.6-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землеустроительной документации по планированию и организации использования земель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Ценообразование в геодезии, землеустройстве и кадастрах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ПК-1.1.5-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финансового и технического обеспечения исполнителей инженерно-геодезических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ПК-4.1.5-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особенности ценообразования на рынке недвижимости;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ПК-2.2.5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проводить оценку и анализ качества выполненных работ, математическую обработку результатов измерений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Б1.В.17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Прикладная статистика в кадастрах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ПК-4.1.3-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методов проведения аналитических исследований;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ПК-4.1.4-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статистику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ПК-4.2.2 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проводить проверку сведений об объектах недвижимости и рыночной информации на непротиворечивость, обоснованность, достаточность и репрезентативность;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ПК-4.2.4.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составлять обзор о состоянии рынка недвижимости (в целом) и сегмента (сегментов) рынка объектов оценки.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Б1.В.18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Право (земельное и градостроительное)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ПК-1.1.19-Знает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законодательство Российской Федерации и нормативные правовые акты в области обеспечения условий сохранения государственной тайны;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ПК-2.1.5-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требования по соблюдению служебной, коммерческой тайны, неразглашению сведений конфиденциального характера;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акты, нормативно-техническая документация по рациональному использованию земель и их охране;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ПК-3.1.2-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работы со специализированными электронными информационными ресурсами, используемыми для разработки предложений по рациональному использованию и охране земель и их обоснования;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ПК-3.1.8-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требования по соблюдению служебной, коммерческой тайны, неразглашению сведений конфиденциального характера;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ПК-3.1.9-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требования охраны окружающей среды в области землеустройства;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ПК-4.1.1-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законодательство Российской Федерации о государственной кадастровой оценке;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ПК-4.1.8-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гражданское и налоговое законодательство Российской Федерации в части, касающейся государственной кадастровой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ПК-4.1.9-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земельное, градостроительное, водное, лесное законодательство Российской Федерации в части, касающейся государственной кадастровой оценки;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ПК-5.1.1-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 Российской Федерации в сфере кадастрового учета, землеустройства, кадастровых отношений;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ПК-5.1.10-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требования нормативных правовых актов Российской Федерации в сфере сохранности служебной, коммерческой тайны, неразглашения сведений конфиденциального характера тайны, неразглашения сведений конфиденциального характера;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 выполнении работ на режимных объектах обеспечивать соблюдение правил работы с секретными документами, их хранения и выдачи, а также правил служебной переписки и общения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Б1.В.19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ПК-4.1.3-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методов проведения аналитических исследований;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ПК-4.1.10-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этику делового общения;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поиск, систематизацию, анализ, обработку и хранение информации из различных источников и электронных информационно-аналитических ресурсов;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ПК-2.2.8-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электронный документооборот;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анализировать документы, содержащие сведения об объектах реестра границ;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ПК-4.3.4-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верификации данных по объектам недвижимости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Б1.В.20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ПК-4.1.3-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методов проведения аналитических исследований;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поиск, систематизацию, анализ, обработку и хранение информации из различных источников и электронных информационно-аналитических ресурсов;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ПК-2.2.2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представлять информацию в требуемом формате с использованием информационных, компьютерных и сетевых технологий;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ПК-2.2.8-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электронный документооборот;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ПК-3.2.1-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поиск, систематизацию, анализ, обработку и хранение информации из различных источников, в том числе электронных информационно-аналитических ресурсов;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ПК-5.2.3-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электронную подпись;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сбора и анализа сведений для формирования, описания местоположения объектов землеустройства; 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Б1.В.21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Планирование и организация эксперимента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ПК-1.1.2.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планирования полевых и камеральных инженерно-геодезических работ в соответствии с техническим заданием;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ПК-1.2.8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</w:t>
            </w:r>
          </w:p>
        </w:tc>
      </w:tr>
      <w:tr w:rsidR="00915861">
        <w:tc>
          <w:tcPr>
            <w:tcW w:w="2082" w:type="dxa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Б1.В.ДВ.01</w:t>
            </w:r>
          </w:p>
        </w:tc>
        <w:tc>
          <w:tcPr>
            <w:tcW w:w="12122" w:type="dxa"/>
            <w:gridSpan w:val="2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Дисциплины (модули) по выбору 1 (ДВ.1)</w:t>
            </w:r>
          </w:p>
        </w:tc>
      </w:tr>
      <w:tr w:rsidR="00915861">
        <w:tc>
          <w:tcPr>
            <w:tcW w:w="2082" w:type="dxa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Введение в специальность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ПК-1.1.10-Знает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управления и контроля полевыми подразделениями;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ПК-1.1.11-Знает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контроля полевых подразделений;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ПК-2.1.2-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</w:t>
            </w:r>
          </w:p>
        </w:tc>
      </w:tr>
      <w:tr w:rsidR="00915861">
        <w:tc>
          <w:tcPr>
            <w:tcW w:w="2082" w:type="dxa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История геодезии и земельных отношений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ПК-1.1.10-Знает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управления и контроля полевыми подразделениями;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ПК-1.1.11-Знает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контроля полевых подразделений;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ПК-2.1.2-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</w:t>
            </w:r>
          </w:p>
        </w:tc>
      </w:tr>
      <w:tr w:rsidR="00915861">
        <w:tc>
          <w:tcPr>
            <w:tcW w:w="2082" w:type="dxa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Б1.В.ДВ.02</w:t>
            </w:r>
          </w:p>
        </w:tc>
        <w:tc>
          <w:tcPr>
            <w:tcW w:w="12122" w:type="dxa"/>
            <w:gridSpan w:val="2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Дисциплины (модули) по выбору 2 (ДВ.2)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Экономика недвижимости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ПК-4.1.5-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особенности ценообразования на рынке недвижимости;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составлять обзор о состоянии рынка недвижимости (в целом) и сегмента (сегментов) рынка объектов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(предложений); 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Б1.В.ДВ.02.02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Оценка рыночной стоимости недвижимости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ПК-4.1.5- 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особенности ценообразования на рынке недвижимости;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ПК-4.2.1- Умеет </w:t>
            </w:r>
            <w:r>
              <w:rPr>
                <w:color w:val="000000"/>
                <w:sz w:val="20"/>
                <w:szCs w:val="20"/>
                <w:lang w:eastAsia="ru-RU"/>
              </w:rPr>
              <w:t>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ПК-4.2.4-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составлять обзор о состоянии рынка недвижимости (в целом) и сегмента (сегментов) рынка объектов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(предложений); </w:t>
            </w:r>
          </w:p>
        </w:tc>
      </w:tr>
      <w:tr w:rsidR="00915861">
        <w:tc>
          <w:tcPr>
            <w:tcW w:w="2082" w:type="dxa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Б1.В.ДВ.03</w:t>
            </w:r>
          </w:p>
        </w:tc>
        <w:tc>
          <w:tcPr>
            <w:tcW w:w="12122" w:type="dxa"/>
            <w:gridSpan w:val="2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Дисциплины (модули) по выбору 3 (ДВ.3)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Пространственное моделирование объектов недвижимости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ПК-1.1.8-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сбора, фиксации и передачи цифровых данных результатов выполнения инженерно-геодезических работ;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ПК-1.1.14-Знает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цели, задачи и принципы информационного моделирования в сфере градостроительной деятельности;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ПК-1.1.15-Знает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назначение, состав и структура плана реализации проекта информационного моделирования;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ПК-1.1.16-Знает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ПК-1.1.17-Знает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форматы представления данных цифровых моделей местности и их структурных элементов;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ПК-1.1.18-Знает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программное обеспечение для просмотра, анализа и редактирования цифровых моделей местности и их структурных элементов;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программное обеспечение, используемое для работы с геоинформационными системами и программными комплексами для разработки мероприятий по рациональному использованию и охране земель;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цифровые средства и технологии для коммуникаций (передачи информации), программное обеспечение для выполнения камеральной обработки результатов инженерно-геодезических изысканий;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ПК-1.2.5-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программное обеспечение для создания цифровой модели местности;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ПК-1.2.6-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и корректировать цифровую модель местности, созданную другими специалистами;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ПК-1.2.7-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контролировать работу камеральной группы по созданию и обновлению цифровой модели местности;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ПК-1.2.8-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ПК-1.2.9-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представлять информацию в требуемом формате с использованием информационных, компьютерных и сетевых технологий;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спутниковыми и наземными системами навигации, дистанционного зондирования и техническими средствами для геопозиционирования при описании объекта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ПК-2.2.6-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ПК-2.2.9-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ПК-3.2.6-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ПК-3.2.7-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компьютерными и телекоммуникационными средствами в профессиональной деятельности при планировании рационального использования и охраны земель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ПК-3.3.3-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Б1.В.ДВ.03.02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Наземное лазерное сканирование объектов недвижимости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ПК-1.1.8-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сбора, фиксации и передачи цифровых данных результатов выполнения инженерно-геодезических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ПК-1.1.14-Знает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цели, задачи и принципы информационного моделирования в сфере градостроительной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ПК-1.1.15-Знает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назначение, состав и структура плана реализации проекта информационного моделирования;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ПК-1.1.16-Знает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ПК-1.1.17-Знает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форматы представления данных цифровых моделей местности и их структурных элементов;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ПК-1.1.18-Знает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программное обеспечение для просмотра, анализа и редактирования цифровых моделей местности и их структурных элементов;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программное обеспечение, используемое для работы с геоинформационными системами и программными комплексами для разработки мероприятий по рациональному использованию и охране земель;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ПК-1.2.3-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цифровые средства и технологии для коммуникаций (передачи информации), программное обеспечение для выполнения камеральной обработки результатов инженерно-геодезических изысканий;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ПК-1.2.5-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программное обеспечение для создания цифровой модели местности;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ПК-1.2.6-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использовать и корректировать цифровую модель местности, созданную другими специалистами;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ПК-1.2.7-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контролировать работу камеральной группы по созданию и обновлению цифровой модели местности;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ПК-1.2.8-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организовывать исполнителями, на соответствие программе изысканий по параметрам точности, достоверности, полноты и сроков выполнения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ПК-1.2.9-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представлять информацию в требуемом формате с использованием информационных, компьютерных и сетевых технологий;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ПК-2.2.4-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спутниковыми и наземными системами навигации, дистанционного зондирования и техническими средствами для геопозиционирования при описании объекта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ПК-2.2.6-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ПК-2.2.9-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ПК-3.2.6-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геоинформационные системы, информационно-телекоммуникационные технологии и моделирование в землеустройстве; </w:t>
            </w:r>
          </w:p>
          <w:p w:rsidR="00915861" w:rsidRDefault="000078EC">
            <w:pPr>
              <w:widowControl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ПК-3.2.7-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пользоваться компьютерными и телекоммуникационными средствами в профессиональной деятельности при планировании рационального использования и охраны земель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ПК-3.3.3-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</w:tr>
      <w:tr w:rsidR="00915861">
        <w:tc>
          <w:tcPr>
            <w:tcW w:w="14204" w:type="dxa"/>
            <w:gridSpan w:val="3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Блок 2. Практика</w:t>
            </w:r>
          </w:p>
        </w:tc>
      </w:tr>
      <w:tr w:rsidR="00915861">
        <w:tc>
          <w:tcPr>
            <w:tcW w:w="14204" w:type="dxa"/>
            <w:gridSpan w:val="3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Б2.У.О.1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Ознакомительная (практика по почвоведению)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ОПК-1.3.2-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решения инженерных задач в своей профессиональной деятельности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ОПК-4.3.2- Владеет </w:t>
            </w:r>
            <w:r>
              <w:rPr>
                <w:color w:val="000000"/>
                <w:sz w:val="20"/>
                <w:szCs w:val="20"/>
                <w:lang w:eastAsia="ru-RU"/>
              </w:rPr>
              <w:t>навыками использования информационных  технологий и прикладных аппаратно-программных средств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Б2.У.О.2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Ознакомительная (первая геодезическая) практика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ОПК-1.3.2-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решения инженерных задач в своей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использования информационных  технологий и прикладных аппаратно-программных средств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Б2.У.О.3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Ознакомительная (практика по геоинформационным системам)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ОПК-1.3.2-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решения инженерных задач в своей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ОПК-4.3.1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проведения измерений и наблюдений с применением информационных технологий и прикладных аппаратно-программных средств;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использования информационных  технологий и прикладных аппаратно-программных средств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Б2.У.О.4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Ознакомительная (вторая геодезическая) практика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ОПК-1.3.2-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решения инженерных задач в своей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ОПК-4.3.2-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использования информационных  технологий и прикладных аппаратно-программных средств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Б2.У.О.5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Учебная практика по фотограмметрии и дешифрированию снимков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ОПК-1.3.2-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решения инженерных задач в своей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ОПК-4.3.2- Владеет навыками использования информационных  технологий и прикладных аппаратно-программных средств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Б2.П.О.6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Технологическая (практика по прикладной геодезии)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ОПК-1.3.2-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решения инженерных задач в своей профессиональной деятельности;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ОПК-4.3.1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проведения измерений и наблюдений с применением информационных технологий и прикладных аппаратно-программных средств; ОПК-4.3.2- Владеет навыками использования информационных  технологий и прикладных аппаратно-программных средств</w:t>
            </w:r>
          </w:p>
        </w:tc>
      </w:tr>
      <w:tr w:rsidR="00915861">
        <w:tc>
          <w:tcPr>
            <w:tcW w:w="14204" w:type="dxa"/>
            <w:gridSpan w:val="3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Б2.П.В.1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Технологическая практика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ПК-1.1.10-Знает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управления и контроля полевыми подразделениями;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ПК-1.1.12-Знает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обработки результатов полевых 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учитывать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доводить до работников требования охраны труда при производстве инженерно-геодезических работ, обеспечивать условия безопасного проведения работ, осуществлять контроль их соблюдения;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ПК-2.2.7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вести электронную базу данных состояния объектов землеустройства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ПК-2.2.8 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осуществлять электронный документооборот;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ПК-1.3.1-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выдачи исполнителям заданий на выполнение инженерно-геодезических работ, обеспечение их соответствия техническому заданию заказчика;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ПК-1.3.2-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организации всех видов полевых и камеральных работ при выполнении инженерно-геодезических изысканий объектов градостроительной деятельности в месте постоянной дислокации либо вне места постоянной дислокации;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ПК-1.3.3-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руководства выполнением полевых и камеральных инженерно-геодезических работ;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ПК-1.3.4-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контроля выполнения полевых и камеральных инженерно-геодезических работ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ПК.-2.3.3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выполнения землеустроительных работ по установлению и (или) уточнению на местности границ объектов землеустройства;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ПК-2.3.4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вычисления площадей объектов землеустройства;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ПК-2.3.5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ПК-2.3.6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формирования землеустроительной документации;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ПК-2.3.7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сдачи землеустроительного дела заказчику и в государственный фонд данных, полученных в результате проведения землеустройства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ПК-3.3.1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определения порядка, сроков, методов выполнения проектных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ПК-3.3.3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ПК-3.3.4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планирования и проведения инженерных проектно-изыскательских работ;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ПК-3.3.5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мероприятий по планированию и организации рационального использования земель и их охраны;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ПК-3.3.6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землеустроительной документации по планированию и организации использования земель;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ПК-3.3.7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предложений и обоснований для создания, обновления тематических карт и атласов;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ПК-4.3.1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исследования и анализа информации об экономических факторах, социальных факторах, экологических факторах и факторах, оказывающих влияние на стоимость объектов оценки;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ПК-4.3.2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ПК-4.3.3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анализа и проверки информации и сведений об объектах и рынке недвижимости на непротиворечивость и объяснимость, достаточность и репрезентативность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ПК-4.3.4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верификации данных по объектам недвижимости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ПК-4.3.5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подготовки и проведения краткого обзора об экономических факторах, социальных факторах, экологических факторах и факторах, оказывающих влияние на стоимость объектов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ПК-4.3.6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Владеет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навыками подготовки и проведения обзора состояния рынка недвижимости (в целом) и обзора сегмента (сегментов) рынка объектов оценки;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ПК-5.3.1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анализа поступивших документов, содержащих сведения об объектах реестра границ;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ПК-5.3.2 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внесения в реестр границ ЕГРН сведений об объектах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ПК-5.3.3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присвоения реестрового номера объекту реестра границ;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ПК-5.3.4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подготовки уведомлений, предусмотренных законодательством Российской Федерации, по результатам внесения сведений в реестр границ ЕГРН;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ПК-5.3.5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формирования реестровых дел объектов реестра границ</w:t>
            </w:r>
          </w:p>
        </w:tc>
      </w:tr>
      <w:tr w:rsidR="00915861"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Б2.П.В.2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ПК-1.1.3-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ПК-1.1.10-Знает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управления и контроля полевыми подразделениями;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ПК-1.1.11-Знает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основы контроля полевых подразделений;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ПК-1.1.12-Знает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методы обработки результатов полевых геодезических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ПК-2.1.3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правила использования спутниковых и наземных систем навигации, дистанционного зондирования и технических средств для геопозиционирования, используемых для описания объекта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учитывать правила перевозки личного состава, транспортных средств, геодезических приборов и инструментов на большие расстояния;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ПК-1.2.12-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доводить до работников требования охраны труда при производстве инженерно-геодезических работ, обеспечивать условия безопасного проведения работ, осуществлять контроль их соблюдения;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ПК-1.3.1-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выдачи исполнителям заданий на выполнение инженерно-геодезических работ, обеспечение их соответствия техническому заданию заказчика;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ПК-1.3.2-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организации всех видов полевых и камеральных работ при выполнении инженерно-геодезических изысканий объектов градостроительной деятельности в месте постоянной дислокации либо вне места постоянной дислокации;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ПК-1.3.4- Имеет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навыки контроля выполнения полевых и камеральных инженерно-геодезических работ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ПК-2.3.1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сбора и анализа сведений для формирования, описания местоположения объектов землеустройства;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ПК-2.3.2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планирования проведения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ПК-2.3.3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выполнения землеустроительных работ по установлению и (или) уточнению на местности границ объектов землеустройства;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ПК-2.3.4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вычисления площадей объектов землеустройства;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ПК-2.3.5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составления карты (плана) объекта землеустройства и землеустроительного дела, проектов межевания территорий;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ПК-2.3.6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формирования землеустроительной документации;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ПК-2.3.7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сдачи землеустроительного дела заказчику и в государственный фонд данных, полученных в результате проведения землеустройства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ПК-3.3.1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определения порядка, сроков, методов выполнения проектных земле-устроительных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ПК-3.3.2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обоснование технических и организационных решений в части проектных землеустроительных работ;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ПК-3.3.3 Владеет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ресурсов; 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ПК-3.3.4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планирования и проведения инженерных проектно-изыскательских работ;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ПК-3.3.5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мероприятий по планированию и организации рационального использования земель и их охраны;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ПК-3.3.6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землеустроительной документации по планированию и организации использования земель;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ПК-3.3.7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разработки предложений и обоснований для создания, обновления тематических карт и атласов;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ПК-4.3.1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исследования и анализа информации об экономических факторах, социальных факторах, экологических факторах и факторах, оказывающих влияние на стоимость объектов оценки;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ПК-4.3.2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ПК-4.3.3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анализа и проверки информации и сведений об объектах и рынке недвижимости на непротиворечивость и объяснимость, достаточность и репрезентативность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ПК-4.3.4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верификации данных по объектам недвижимости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ПК-4.3.5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подготовки и проведения краткого обзора об экономических факторах, социальных факторах, экологических факторах и факторах, оказывающих влияние на стоимость объектов оценки;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ПК-4.3.6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подготовки и проведения обзора состояния рынка недвижимости (в целом) и обзора сегмента (сегментов) рынка объектов оценки; 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ПК-5.3.1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анализа поступивших документов, содержащих сведения об объектах реестра границ;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ПК-5.3.2 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внесения в реестр границ ЕГРН сведений об объектах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ПК-5.3.3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присвоения реестрового номера объекту реестра границ;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ПК-5.3.4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подготовки уведомлений, предусмотренных законодательством Российской Федерации, по результатам внесения сведений в реестр границ ЕГРН;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ПК-5.3.5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формирования реестровых дел объектов реестра границ</w:t>
            </w:r>
          </w:p>
        </w:tc>
      </w:tr>
      <w:tr w:rsidR="00915861">
        <w:tc>
          <w:tcPr>
            <w:tcW w:w="14204" w:type="dxa"/>
            <w:gridSpan w:val="3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ФТД. Факультативы</w:t>
            </w:r>
          </w:p>
        </w:tc>
      </w:tr>
      <w:tr w:rsidR="00915861">
        <w:trPr>
          <w:trHeight w:val="779"/>
        </w:trPr>
        <w:tc>
          <w:tcPr>
            <w:tcW w:w="2082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ФТД.01</w:t>
            </w:r>
          </w:p>
        </w:tc>
        <w:tc>
          <w:tcPr>
            <w:tcW w:w="369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Деловой иностранный язык</w:t>
            </w:r>
          </w:p>
        </w:tc>
        <w:tc>
          <w:tcPr>
            <w:tcW w:w="8431" w:type="dxa"/>
            <w:vAlign w:val="center"/>
          </w:tcPr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УК-4.1.1- Знает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принципы построения устного и письменного высказывания на русском и иностранном языках правила и закономерности деловой устной и письменной коммуникации; </w:t>
            </w:r>
          </w:p>
          <w:p w:rsidR="00915861" w:rsidRDefault="000078EC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УК-4.2.1- Умеет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языках; </w:t>
            </w:r>
          </w:p>
          <w:p w:rsidR="00915861" w:rsidRDefault="000078E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УК-4.3.1- Владеет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915861" w:rsidRDefault="00915861">
      <w:pPr>
        <w:rPr>
          <w:rFonts w:eastAsia="Calibri" w:cstheme="minorHAnsi"/>
          <w:b/>
          <w:snapToGrid w:val="0"/>
        </w:rPr>
      </w:pPr>
    </w:p>
    <w:sectPr w:rsidR="00915861">
      <w:headerReference w:type="default" r:id="rId11"/>
      <w:footerReference w:type="even" r:id="rId12"/>
      <w:footerReference w:type="default" r:id="rId13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2C" w:rsidRDefault="00E55B2C">
      <w:pPr>
        <w:spacing w:line="240" w:lineRule="auto"/>
      </w:pPr>
      <w:r>
        <w:separator/>
      </w:r>
    </w:p>
  </w:endnote>
  <w:endnote w:type="continuationSeparator" w:id="0">
    <w:p w:rsidR="00E55B2C" w:rsidRDefault="00E55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A3" w:rsidRDefault="00114CA3">
    <w:pPr>
      <w:pStyle w:val="af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4CA3" w:rsidRDefault="00114CA3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A3" w:rsidRDefault="00114CA3">
    <w:pPr>
      <w:pStyle w:val="af7"/>
      <w:jc w:val="right"/>
    </w:pPr>
  </w:p>
  <w:p w:rsidR="00114CA3" w:rsidRDefault="00114CA3">
    <w:pPr>
      <w:pStyle w:val="af7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A3" w:rsidRDefault="00114CA3">
    <w:pPr>
      <w:pStyle w:val="af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4CA3" w:rsidRDefault="00114CA3">
    <w:pPr>
      <w:pStyle w:val="af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410218"/>
      <w:docPartObj>
        <w:docPartGallery w:val="AutoText"/>
      </w:docPartObj>
    </w:sdtPr>
    <w:sdtEndPr/>
    <w:sdtContent>
      <w:p w:rsidR="00114CA3" w:rsidRDefault="00114CA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8C">
          <w:rPr>
            <w:noProof/>
          </w:rPr>
          <w:t>30</w:t>
        </w:r>
        <w:r>
          <w:fldChar w:fldCharType="end"/>
        </w:r>
      </w:p>
    </w:sdtContent>
  </w:sdt>
  <w:p w:rsidR="00114CA3" w:rsidRDefault="00114CA3">
    <w:pPr>
      <w:pStyle w:val="af7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2C" w:rsidRDefault="00E55B2C">
      <w:pPr>
        <w:spacing w:after="0"/>
      </w:pPr>
      <w:r>
        <w:separator/>
      </w:r>
    </w:p>
  </w:footnote>
  <w:footnote w:type="continuationSeparator" w:id="0">
    <w:p w:rsidR="00E55B2C" w:rsidRDefault="00E55B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A3" w:rsidRDefault="00114CA3">
    <w:pPr>
      <w:pStyle w:val="af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A3" w:rsidRDefault="00114CA3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a"/>
      <w:lvlText w:val=""/>
      <w:lvlJc w:val="left"/>
      <w:pPr>
        <w:tabs>
          <w:tab w:val="left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multilevel"/>
    <w:tmpl w:val="093D0B17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multilevel"/>
    <w:tmpl w:val="346B3D09"/>
    <w:lvl w:ilvl="0">
      <w:start w:val="1"/>
      <w:numFmt w:val="bullet"/>
      <w:pStyle w:val="a0"/>
      <w:lvlText w:val=""/>
      <w:lvlJc w:val="left"/>
      <w:pPr>
        <w:tabs>
          <w:tab w:val="left" w:pos="822"/>
        </w:tabs>
        <w:ind w:left="822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41116837"/>
    <w:lvl w:ilvl="0">
      <w:start w:val="1"/>
      <w:numFmt w:val="bullet"/>
      <w:pStyle w:val="11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2F18F5"/>
    <w:multiLevelType w:val="multilevel"/>
    <w:tmpl w:val="682F18F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188A"/>
    <w:rsid w:val="00006168"/>
    <w:rsid w:val="00007091"/>
    <w:rsid w:val="00007520"/>
    <w:rsid w:val="000077E4"/>
    <w:rsid w:val="000078EC"/>
    <w:rsid w:val="000113C9"/>
    <w:rsid w:val="0001237E"/>
    <w:rsid w:val="00015D68"/>
    <w:rsid w:val="00022E04"/>
    <w:rsid w:val="00023AB1"/>
    <w:rsid w:val="0002546F"/>
    <w:rsid w:val="00026D4A"/>
    <w:rsid w:val="00027446"/>
    <w:rsid w:val="0003281A"/>
    <w:rsid w:val="00034B7A"/>
    <w:rsid w:val="00035C10"/>
    <w:rsid w:val="000409DF"/>
    <w:rsid w:val="000436D8"/>
    <w:rsid w:val="000442A7"/>
    <w:rsid w:val="00045A69"/>
    <w:rsid w:val="00045BA6"/>
    <w:rsid w:val="00045C90"/>
    <w:rsid w:val="00054289"/>
    <w:rsid w:val="0006522F"/>
    <w:rsid w:val="00065618"/>
    <w:rsid w:val="00067DAE"/>
    <w:rsid w:val="00071D48"/>
    <w:rsid w:val="00074FA3"/>
    <w:rsid w:val="00080E75"/>
    <w:rsid w:val="00092051"/>
    <w:rsid w:val="0009355F"/>
    <w:rsid w:val="000A25B0"/>
    <w:rsid w:val="000B1096"/>
    <w:rsid w:val="000B31C9"/>
    <w:rsid w:val="000B3C5B"/>
    <w:rsid w:val="000B4251"/>
    <w:rsid w:val="000C2247"/>
    <w:rsid w:val="000C32FE"/>
    <w:rsid w:val="000C78CC"/>
    <w:rsid w:val="000D215F"/>
    <w:rsid w:val="000D30FD"/>
    <w:rsid w:val="000D4B26"/>
    <w:rsid w:val="000D5071"/>
    <w:rsid w:val="000D6544"/>
    <w:rsid w:val="000D678C"/>
    <w:rsid w:val="000E1005"/>
    <w:rsid w:val="000E170E"/>
    <w:rsid w:val="000E1BA3"/>
    <w:rsid w:val="000E2F1A"/>
    <w:rsid w:val="000E35D4"/>
    <w:rsid w:val="000E3614"/>
    <w:rsid w:val="000E3755"/>
    <w:rsid w:val="000E3EB4"/>
    <w:rsid w:val="000F1792"/>
    <w:rsid w:val="000F2457"/>
    <w:rsid w:val="000F3AE2"/>
    <w:rsid w:val="000F462E"/>
    <w:rsid w:val="000F7605"/>
    <w:rsid w:val="000F77A2"/>
    <w:rsid w:val="000F7A6F"/>
    <w:rsid w:val="00101906"/>
    <w:rsid w:val="00106E26"/>
    <w:rsid w:val="00110F85"/>
    <w:rsid w:val="001114D9"/>
    <w:rsid w:val="00112064"/>
    <w:rsid w:val="00112A31"/>
    <w:rsid w:val="00114CA3"/>
    <w:rsid w:val="00117BEB"/>
    <w:rsid w:val="001222E9"/>
    <w:rsid w:val="001254D1"/>
    <w:rsid w:val="00134F34"/>
    <w:rsid w:val="00135BE3"/>
    <w:rsid w:val="001435EA"/>
    <w:rsid w:val="00147945"/>
    <w:rsid w:val="00154C1A"/>
    <w:rsid w:val="00155C7D"/>
    <w:rsid w:val="00161370"/>
    <w:rsid w:val="00162749"/>
    <w:rsid w:val="00164641"/>
    <w:rsid w:val="0016487E"/>
    <w:rsid w:val="001649CF"/>
    <w:rsid w:val="00172050"/>
    <w:rsid w:val="00173534"/>
    <w:rsid w:val="00175DA0"/>
    <w:rsid w:val="00177C8D"/>
    <w:rsid w:val="0018359A"/>
    <w:rsid w:val="001903EC"/>
    <w:rsid w:val="00191595"/>
    <w:rsid w:val="001918DC"/>
    <w:rsid w:val="001929A9"/>
    <w:rsid w:val="00194F39"/>
    <w:rsid w:val="00197030"/>
    <w:rsid w:val="001A1C0C"/>
    <w:rsid w:val="001A26A7"/>
    <w:rsid w:val="001A3ED2"/>
    <w:rsid w:val="001A4739"/>
    <w:rsid w:val="001A4981"/>
    <w:rsid w:val="001A5094"/>
    <w:rsid w:val="001B0A10"/>
    <w:rsid w:val="001B1652"/>
    <w:rsid w:val="001B3919"/>
    <w:rsid w:val="001B393A"/>
    <w:rsid w:val="001B3E1B"/>
    <w:rsid w:val="001B4C84"/>
    <w:rsid w:val="001B5D97"/>
    <w:rsid w:val="001B743E"/>
    <w:rsid w:val="001C3689"/>
    <w:rsid w:val="001C39FA"/>
    <w:rsid w:val="001C6F42"/>
    <w:rsid w:val="001D6C0B"/>
    <w:rsid w:val="001E0828"/>
    <w:rsid w:val="001E11D5"/>
    <w:rsid w:val="001E190F"/>
    <w:rsid w:val="001E3208"/>
    <w:rsid w:val="001E4716"/>
    <w:rsid w:val="001E741A"/>
    <w:rsid w:val="001F523D"/>
    <w:rsid w:val="001F5B17"/>
    <w:rsid w:val="001F5F67"/>
    <w:rsid w:val="001F7105"/>
    <w:rsid w:val="00200EFA"/>
    <w:rsid w:val="002033E5"/>
    <w:rsid w:val="00203B4C"/>
    <w:rsid w:val="00212BBE"/>
    <w:rsid w:val="00212C00"/>
    <w:rsid w:val="00213BD3"/>
    <w:rsid w:val="002143F1"/>
    <w:rsid w:val="00215FE1"/>
    <w:rsid w:val="00216799"/>
    <w:rsid w:val="00216C5B"/>
    <w:rsid w:val="0022139E"/>
    <w:rsid w:val="002214A7"/>
    <w:rsid w:val="002216BF"/>
    <w:rsid w:val="00222138"/>
    <w:rsid w:val="00224445"/>
    <w:rsid w:val="002270E4"/>
    <w:rsid w:val="00231F08"/>
    <w:rsid w:val="00234A4E"/>
    <w:rsid w:val="00243E09"/>
    <w:rsid w:val="0025458B"/>
    <w:rsid w:val="00255DEF"/>
    <w:rsid w:val="00257DE1"/>
    <w:rsid w:val="00257E99"/>
    <w:rsid w:val="00260488"/>
    <w:rsid w:val="002606FE"/>
    <w:rsid w:val="00263AA4"/>
    <w:rsid w:val="00263C86"/>
    <w:rsid w:val="00264006"/>
    <w:rsid w:val="00266784"/>
    <w:rsid w:val="002774F6"/>
    <w:rsid w:val="002863F2"/>
    <w:rsid w:val="00291C46"/>
    <w:rsid w:val="0029344F"/>
    <w:rsid w:val="002A18B2"/>
    <w:rsid w:val="002B2E71"/>
    <w:rsid w:val="002B6AB9"/>
    <w:rsid w:val="002C2226"/>
    <w:rsid w:val="002C3C8F"/>
    <w:rsid w:val="002C3D6D"/>
    <w:rsid w:val="002D06E6"/>
    <w:rsid w:val="002D1B1E"/>
    <w:rsid w:val="002D5B3C"/>
    <w:rsid w:val="002E35BB"/>
    <w:rsid w:val="002E6AD1"/>
    <w:rsid w:val="002E7109"/>
    <w:rsid w:val="002F7C0E"/>
    <w:rsid w:val="003007A2"/>
    <w:rsid w:val="00303F82"/>
    <w:rsid w:val="00304E73"/>
    <w:rsid w:val="0030525E"/>
    <w:rsid w:val="0030634D"/>
    <w:rsid w:val="00307F44"/>
    <w:rsid w:val="00314FED"/>
    <w:rsid w:val="0031526F"/>
    <w:rsid w:val="003168C6"/>
    <w:rsid w:val="00317214"/>
    <w:rsid w:val="0032259D"/>
    <w:rsid w:val="00322655"/>
    <w:rsid w:val="0032528F"/>
    <w:rsid w:val="00326C3F"/>
    <w:rsid w:val="003310A6"/>
    <w:rsid w:val="00333C07"/>
    <w:rsid w:val="003358D1"/>
    <w:rsid w:val="00336ADD"/>
    <w:rsid w:val="003445D4"/>
    <w:rsid w:val="00345BF8"/>
    <w:rsid w:val="00350D77"/>
    <w:rsid w:val="003523DA"/>
    <w:rsid w:val="003570CF"/>
    <w:rsid w:val="00361A4B"/>
    <w:rsid w:val="00364096"/>
    <w:rsid w:val="003641AD"/>
    <w:rsid w:val="003671C7"/>
    <w:rsid w:val="00371378"/>
    <w:rsid w:val="00372A2C"/>
    <w:rsid w:val="003747FA"/>
    <w:rsid w:val="00374EAB"/>
    <w:rsid w:val="00376F33"/>
    <w:rsid w:val="00380BEA"/>
    <w:rsid w:val="00385232"/>
    <w:rsid w:val="00387357"/>
    <w:rsid w:val="0039073E"/>
    <w:rsid w:val="00392BFC"/>
    <w:rsid w:val="003A023C"/>
    <w:rsid w:val="003A52B2"/>
    <w:rsid w:val="003B33A8"/>
    <w:rsid w:val="003B4B19"/>
    <w:rsid w:val="003D0F02"/>
    <w:rsid w:val="003D0F17"/>
    <w:rsid w:val="003D19AC"/>
    <w:rsid w:val="003D32E4"/>
    <w:rsid w:val="003E1B30"/>
    <w:rsid w:val="003E1C2F"/>
    <w:rsid w:val="003E3A89"/>
    <w:rsid w:val="003E6968"/>
    <w:rsid w:val="003F0FB2"/>
    <w:rsid w:val="003F3592"/>
    <w:rsid w:val="003F7B92"/>
    <w:rsid w:val="00405BC8"/>
    <w:rsid w:val="004117A5"/>
    <w:rsid w:val="004119E4"/>
    <w:rsid w:val="00413CE5"/>
    <w:rsid w:val="00417259"/>
    <w:rsid w:val="00422FAE"/>
    <w:rsid w:val="0042560B"/>
    <w:rsid w:val="00431250"/>
    <w:rsid w:val="00433977"/>
    <w:rsid w:val="00436D88"/>
    <w:rsid w:val="00436D96"/>
    <w:rsid w:val="00452351"/>
    <w:rsid w:val="0045278E"/>
    <w:rsid w:val="00453FCD"/>
    <w:rsid w:val="00454FCA"/>
    <w:rsid w:val="00457052"/>
    <w:rsid w:val="00460222"/>
    <w:rsid w:val="0047682B"/>
    <w:rsid w:val="004801D9"/>
    <w:rsid w:val="00482FA4"/>
    <w:rsid w:val="004838E8"/>
    <w:rsid w:val="00487D56"/>
    <w:rsid w:val="004922BB"/>
    <w:rsid w:val="004A3D9E"/>
    <w:rsid w:val="004B5E8A"/>
    <w:rsid w:val="004B757F"/>
    <w:rsid w:val="004C6188"/>
    <w:rsid w:val="004D07DF"/>
    <w:rsid w:val="004D0C0A"/>
    <w:rsid w:val="004D4073"/>
    <w:rsid w:val="004E374E"/>
    <w:rsid w:val="004E575B"/>
    <w:rsid w:val="004F0B66"/>
    <w:rsid w:val="004F3799"/>
    <w:rsid w:val="004F39C6"/>
    <w:rsid w:val="004F5FF2"/>
    <w:rsid w:val="005005E7"/>
    <w:rsid w:val="00503635"/>
    <w:rsid w:val="005045E1"/>
    <w:rsid w:val="00504B66"/>
    <w:rsid w:val="005052FE"/>
    <w:rsid w:val="00506467"/>
    <w:rsid w:val="00507DCB"/>
    <w:rsid w:val="005105E8"/>
    <w:rsid w:val="005117C9"/>
    <w:rsid w:val="00515DC2"/>
    <w:rsid w:val="005170EB"/>
    <w:rsid w:val="00521EF9"/>
    <w:rsid w:val="00522ED5"/>
    <w:rsid w:val="00523914"/>
    <w:rsid w:val="00524EC8"/>
    <w:rsid w:val="00532F8E"/>
    <w:rsid w:val="00544FB8"/>
    <w:rsid w:val="005549CC"/>
    <w:rsid w:val="0055617B"/>
    <w:rsid w:val="0056338D"/>
    <w:rsid w:val="00563A76"/>
    <w:rsid w:val="005678FE"/>
    <w:rsid w:val="00567D86"/>
    <w:rsid w:val="005728A9"/>
    <w:rsid w:val="005728AD"/>
    <w:rsid w:val="00574B8A"/>
    <w:rsid w:val="00575723"/>
    <w:rsid w:val="00576B88"/>
    <w:rsid w:val="005801A7"/>
    <w:rsid w:val="005872C1"/>
    <w:rsid w:val="00591024"/>
    <w:rsid w:val="00592926"/>
    <w:rsid w:val="00593C63"/>
    <w:rsid w:val="00594F81"/>
    <w:rsid w:val="005A3F14"/>
    <w:rsid w:val="005A597B"/>
    <w:rsid w:val="005B0EEA"/>
    <w:rsid w:val="005B3763"/>
    <w:rsid w:val="005B4EB7"/>
    <w:rsid w:val="005C0182"/>
    <w:rsid w:val="005C2289"/>
    <w:rsid w:val="005D13C9"/>
    <w:rsid w:val="005D337C"/>
    <w:rsid w:val="005E1493"/>
    <w:rsid w:val="005E1967"/>
    <w:rsid w:val="005E2CC2"/>
    <w:rsid w:val="005F1ADD"/>
    <w:rsid w:val="005F38E5"/>
    <w:rsid w:val="005F3C91"/>
    <w:rsid w:val="005F563B"/>
    <w:rsid w:val="005F5C7F"/>
    <w:rsid w:val="005F6F78"/>
    <w:rsid w:val="005F7224"/>
    <w:rsid w:val="006022DD"/>
    <w:rsid w:val="00607588"/>
    <w:rsid w:val="006107ED"/>
    <w:rsid w:val="006131FE"/>
    <w:rsid w:val="00613A3F"/>
    <w:rsid w:val="006148A7"/>
    <w:rsid w:val="00624540"/>
    <w:rsid w:val="00625B1C"/>
    <w:rsid w:val="006331D6"/>
    <w:rsid w:val="00633851"/>
    <w:rsid w:val="00636CBC"/>
    <w:rsid w:val="0064002A"/>
    <w:rsid w:val="00641FE2"/>
    <w:rsid w:val="00645956"/>
    <w:rsid w:val="00645FB2"/>
    <w:rsid w:val="00647624"/>
    <w:rsid w:val="00647ECC"/>
    <w:rsid w:val="00653DA2"/>
    <w:rsid w:val="006601D9"/>
    <w:rsid w:val="00660842"/>
    <w:rsid w:val="006608C5"/>
    <w:rsid w:val="006609B9"/>
    <w:rsid w:val="00662BCE"/>
    <w:rsid w:val="0066387E"/>
    <w:rsid w:val="00670CB9"/>
    <w:rsid w:val="0067580B"/>
    <w:rsid w:val="00677C10"/>
    <w:rsid w:val="006819E7"/>
    <w:rsid w:val="006839FB"/>
    <w:rsid w:val="006855DB"/>
    <w:rsid w:val="00685619"/>
    <w:rsid w:val="00685681"/>
    <w:rsid w:val="00686EED"/>
    <w:rsid w:val="00692FE0"/>
    <w:rsid w:val="00693083"/>
    <w:rsid w:val="00696D45"/>
    <w:rsid w:val="006A129C"/>
    <w:rsid w:val="006A3C04"/>
    <w:rsid w:val="006A5E9A"/>
    <w:rsid w:val="006B217E"/>
    <w:rsid w:val="006B6E98"/>
    <w:rsid w:val="006B6F12"/>
    <w:rsid w:val="006B77C4"/>
    <w:rsid w:val="006C2106"/>
    <w:rsid w:val="006C4633"/>
    <w:rsid w:val="006C4CE2"/>
    <w:rsid w:val="006C62BC"/>
    <w:rsid w:val="006C7BB5"/>
    <w:rsid w:val="006D3298"/>
    <w:rsid w:val="006E0EF6"/>
    <w:rsid w:val="006E4BBD"/>
    <w:rsid w:val="006E5E35"/>
    <w:rsid w:val="006E6495"/>
    <w:rsid w:val="00700BED"/>
    <w:rsid w:val="00700CC4"/>
    <w:rsid w:val="007069C7"/>
    <w:rsid w:val="0071123E"/>
    <w:rsid w:val="00720111"/>
    <w:rsid w:val="00721BC4"/>
    <w:rsid w:val="00721F26"/>
    <w:rsid w:val="007263DF"/>
    <w:rsid w:val="00731BA7"/>
    <w:rsid w:val="007343CE"/>
    <w:rsid w:val="007371CA"/>
    <w:rsid w:val="007418BE"/>
    <w:rsid w:val="00742F69"/>
    <w:rsid w:val="00744FAE"/>
    <w:rsid w:val="00747931"/>
    <w:rsid w:val="00757193"/>
    <w:rsid w:val="00760FD0"/>
    <w:rsid w:val="00761B3F"/>
    <w:rsid w:val="00764BE6"/>
    <w:rsid w:val="00765F21"/>
    <w:rsid w:val="0077324E"/>
    <w:rsid w:val="00776EF3"/>
    <w:rsid w:val="0077710A"/>
    <w:rsid w:val="00784D27"/>
    <w:rsid w:val="00791DD0"/>
    <w:rsid w:val="00792583"/>
    <w:rsid w:val="00792A20"/>
    <w:rsid w:val="007937E1"/>
    <w:rsid w:val="00794F87"/>
    <w:rsid w:val="00796DA7"/>
    <w:rsid w:val="007A06D7"/>
    <w:rsid w:val="007A2D8C"/>
    <w:rsid w:val="007A5357"/>
    <w:rsid w:val="007A55E4"/>
    <w:rsid w:val="007B0045"/>
    <w:rsid w:val="007B647C"/>
    <w:rsid w:val="007C373D"/>
    <w:rsid w:val="007D3BC9"/>
    <w:rsid w:val="007D43E0"/>
    <w:rsid w:val="007D59E9"/>
    <w:rsid w:val="007D75B3"/>
    <w:rsid w:val="007E006C"/>
    <w:rsid w:val="007E06C5"/>
    <w:rsid w:val="007E1A8B"/>
    <w:rsid w:val="007E4DE3"/>
    <w:rsid w:val="007E67A8"/>
    <w:rsid w:val="007E6CD9"/>
    <w:rsid w:val="008006F4"/>
    <w:rsid w:val="00806CC4"/>
    <w:rsid w:val="00807A1F"/>
    <w:rsid w:val="008110BE"/>
    <w:rsid w:val="00816DA5"/>
    <w:rsid w:val="008223A3"/>
    <w:rsid w:val="0082264A"/>
    <w:rsid w:val="00825330"/>
    <w:rsid w:val="00830256"/>
    <w:rsid w:val="0083248B"/>
    <w:rsid w:val="00836DC2"/>
    <w:rsid w:val="008373A9"/>
    <w:rsid w:val="00837C38"/>
    <w:rsid w:val="00842428"/>
    <w:rsid w:val="00845A20"/>
    <w:rsid w:val="00846C76"/>
    <w:rsid w:val="0084715E"/>
    <w:rsid w:val="00852EA8"/>
    <w:rsid w:val="0085471F"/>
    <w:rsid w:val="008550D7"/>
    <w:rsid w:val="008567DD"/>
    <w:rsid w:val="008611C3"/>
    <w:rsid w:val="00863934"/>
    <w:rsid w:val="008679EE"/>
    <w:rsid w:val="00872850"/>
    <w:rsid w:val="00873084"/>
    <w:rsid w:val="0087326B"/>
    <w:rsid w:val="00875C29"/>
    <w:rsid w:val="00876253"/>
    <w:rsid w:val="00876999"/>
    <w:rsid w:val="00880E0B"/>
    <w:rsid w:val="00883028"/>
    <w:rsid w:val="00886B34"/>
    <w:rsid w:val="00887DF3"/>
    <w:rsid w:val="00890F42"/>
    <w:rsid w:val="008A0C6D"/>
    <w:rsid w:val="008A1E75"/>
    <w:rsid w:val="008A248F"/>
    <w:rsid w:val="008A2A9D"/>
    <w:rsid w:val="008A6411"/>
    <w:rsid w:val="008B0E3A"/>
    <w:rsid w:val="008B6798"/>
    <w:rsid w:val="008C136D"/>
    <w:rsid w:val="008C3597"/>
    <w:rsid w:val="008D0DB9"/>
    <w:rsid w:val="008E237C"/>
    <w:rsid w:val="008E4CCF"/>
    <w:rsid w:val="008E5755"/>
    <w:rsid w:val="008E7749"/>
    <w:rsid w:val="008F0508"/>
    <w:rsid w:val="008F4191"/>
    <w:rsid w:val="008F5A45"/>
    <w:rsid w:val="009004D8"/>
    <w:rsid w:val="009007A9"/>
    <w:rsid w:val="00905F9E"/>
    <w:rsid w:val="00906D8C"/>
    <w:rsid w:val="009121F5"/>
    <w:rsid w:val="00914FB9"/>
    <w:rsid w:val="00915861"/>
    <w:rsid w:val="00916663"/>
    <w:rsid w:val="009224D4"/>
    <w:rsid w:val="00922A1C"/>
    <w:rsid w:val="009238E8"/>
    <w:rsid w:val="00923D88"/>
    <w:rsid w:val="0092499C"/>
    <w:rsid w:val="009269D3"/>
    <w:rsid w:val="00931F99"/>
    <w:rsid w:val="00936EDA"/>
    <w:rsid w:val="00937C77"/>
    <w:rsid w:val="009430B4"/>
    <w:rsid w:val="00943813"/>
    <w:rsid w:val="00944403"/>
    <w:rsid w:val="00947E5F"/>
    <w:rsid w:val="00950CCA"/>
    <w:rsid w:val="00951187"/>
    <w:rsid w:val="00953F30"/>
    <w:rsid w:val="00954838"/>
    <w:rsid w:val="00954ECD"/>
    <w:rsid w:val="00955C0F"/>
    <w:rsid w:val="00961A21"/>
    <w:rsid w:val="009624C0"/>
    <w:rsid w:val="0097288C"/>
    <w:rsid w:val="00984E9D"/>
    <w:rsid w:val="009850C5"/>
    <w:rsid w:val="0099576C"/>
    <w:rsid w:val="009A11A0"/>
    <w:rsid w:val="009A1E20"/>
    <w:rsid w:val="009A57D8"/>
    <w:rsid w:val="009A676D"/>
    <w:rsid w:val="009A70D4"/>
    <w:rsid w:val="009A7D3D"/>
    <w:rsid w:val="009B113B"/>
    <w:rsid w:val="009B27CE"/>
    <w:rsid w:val="009B4C86"/>
    <w:rsid w:val="009C07AC"/>
    <w:rsid w:val="009C08F2"/>
    <w:rsid w:val="009C183C"/>
    <w:rsid w:val="009C2875"/>
    <w:rsid w:val="009C4116"/>
    <w:rsid w:val="009C51CF"/>
    <w:rsid w:val="009C5FD1"/>
    <w:rsid w:val="009D173D"/>
    <w:rsid w:val="009E14B5"/>
    <w:rsid w:val="009E21B6"/>
    <w:rsid w:val="009E3875"/>
    <w:rsid w:val="009E5FCF"/>
    <w:rsid w:val="009E7423"/>
    <w:rsid w:val="009F28AD"/>
    <w:rsid w:val="009F5A89"/>
    <w:rsid w:val="009F7320"/>
    <w:rsid w:val="00A00320"/>
    <w:rsid w:val="00A03784"/>
    <w:rsid w:val="00A04167"/>
    <w:rsid w:val="00A06CC0"/>
    <w:rsid w:val="00A0706B"/>
    <w:rsid w:val="00A07A84"/>
    <w:rsid w:val="00A10351"/>
    <w:rsid w:val="00A110DF"/>
    <w:rsid w:val="00A130ED"/>
    <w:rsid w:val="00A131A0"/>
    <w:rsid w:val="00A22435"/>
    <w:rsid w:val="00A24B04"/>
    <w:rsid w:val="00A263A0"/>
    <w:rsid w:val="00A33D10"/>
    <w:rsid w:val="00A42389"/>
    <w:rsid w:val="00A43643"/>
    <w:rsid w:val="00A43C42"/>
    <w:rsid w:val="00A470CF"/>
    <w:rsid w:val="00A521E6"/>
    <w:rsid w:val="00A60F65"/>
    <w:rsid w:val="00A62048"/>
    <w:rsid w:val="00A641DB"/>
    <w:rsid w:val="00A6518C"/>
    <w:rsid w:val="00A661E4"/>
    <w:rsid w:val="00A67EA6"/>
    <w:rsid w:val="00A76248"/>
    <w:rsid w:val="00A76AD1"/>
    <w:rsid w:val="00A87C32"/>
    <w:rsid w:val="00A87D72"/>
    <w:rsid w:val="00A904E3"/>
    <w:rsid w:val="00A95DDA"/>
    <w:rsid w:val="00A96A1F"/>
    <w:rsid w:val="00A96E43"/>
    <w:rsid w:val="00A9779A"/>
    <w:rsid w:val="00AA6042"/>
    <w:rsid w:val="00AB1B52"/>
    <w:rsid w:val="00AB2C88"/>
    <w:rsid w:val="00AB43F9"/>
    <w:rsid w:val="00AB456F"/>
    <w:rsid w:val="00AB5429"/>
    <w:rsid w:val="00AC01B1"/>
    <w:rsid w:val="00AC1F92"/>
    <w:rsid w:val="00AC3FDA"/>
    <w:rsid w:val="00AC4D09"/>
    <w:rsid w:val="00AC732A"/>
    <w:rsid w:val="00AD21EC"/>
    <w:rsid w:val="00AD3F73"/>
    <w:rsid w:val="00AD4E3A"/>
    <w:rsid w:val="00AE2AD5"/>
    <w:rsid w:val="00AF1D00"/>
    <w:rsid w:val="00AF630B"/>
    <w:rsid w:val="00AF7C20"/>
    <w:rsid w:val="00B0008F"/>
    <w:rsid w:val="00B003BE"/>
    <w:rsid w:val="00B0191C"/>
    <w:rsid w:val="00B03DE0"/>
    <w:rsid w:val="00B05F19"/>
    <w:rsid w:val="00B06331"/>
    <w:rsid w:val="00B1003C"/>
    <w:rsid w:val="00B121CE"/>
    <w:rsid w:val="00B12860"/>
    <w:rsid w:val="00B15FE7"/>
    <w:rsid w:val="00B16150"/>
    <w:rsid w:val="00B17766"/>
    <w:rsid w:val="00B17B3D"/>
    <w:rsid w:val="00B23006"/>
    <w:rsid w:val="00B24FFE"/>
    <w:rsid w:val="00B256C0"/>
    <w:rsid w:val="00B26DDB"/>
    <w:rsid w:val="00B27017"/>
    <w:rsid w:val="00B35530"/>
    <w:rsid w:val="00B363C5"/>
    <w:rsid w:val="00B374EF"/>
    <w:rsid w:val="00B4005A"/>
    <w:rsid w:val="00B53911"/>
    <w:rsid w:val="00B53E89"/>
    <w:rsid w:val="00B65C9D"/>
    <w:rsid w:val="00B763B5"/>
    <w:rsid w:val="00B8579F"/>
    <w:rsid w:val="00B86A6C"/>
    <w:rsid w:val="00B86BC3"/>
    <w:rsid w:val="00B90D0B"/>
    <w:rsid w:val="00B91307"/>
    <w:rsid w:val="00B93C4F"/>
    <w:rsid w:val="00BA246C"/>
    <w:rsid w:val="00BA34E1"/>
    <w:rsid w:val="00BA495F"/>
    <w:rsid w:val="00BA6945"/>
    <w:rsid w:val="00BA77B1"/>
    <w:rsid w:val="00BC3B03"/>
    <w:rsid w:val="00BC4CFE"/>
    <w:rsid w:val="00BC66F1"/>
    <w:rsid w:val="00BD00A8"/>
    <w:rsid w:val="00BD6073"/>
    <w:rsid w:val="00BD6C7A"/>
    <w:rsid w:val="00BD79AE"/>
    <w:rsid w:val="00BD7E31"/>
    <w:rsid w:val="00BE2939"/>
    <w:rsid w:val="00BE3FCC"/>
    <w:rsid w:val="00BE55D7"/>
    <w:rsid w:val="00BF6EA9"/>
    <w:rsid w:val="00BF736D"/>
    <w:rsid w:val="00BF7393"/>
    <w:rsid w:val="00C00EEC"/>
    <w:rsid w:val="00C01969"/>
    <w:rsid w:val="00C04F92"/>
    <w:rsid w:val="00C06042"/>
    <w:rsid w:val="00C12F54"/>
    <w:rsid w:val="00C13868"/>
    <w:rsid w:val="00C1600A"/>
    <w:rsid w:val="00C16EED"/>
    <w:rsid w:val="00C176DD"/>
    <w:rsid w:val="00C2421D"/>
    <w:rsid w:val="00C31550"/>
    <w:rsid w:val="00C332E0"/>
    <w:rsid w:val="00C41BA0"/>
    <w:rsid w:val="00C426AF"/>
    <w:rsid w:val="00C440DC"/>
    <w:rsid w:val="00C44EC6"/>
    <w:rsid w:val="00C46A52"/>
    <w:rsid w:val="00C47521"/>
    <w:rsid w:val="00C47896"/>
    <w:rsid w:val="00C47C04"/>
    <w:rsid w:val="00C5057D"/>
    <w:rsid w:val="00C514DB"/>
    <w:rsid w:val="00C55E8A"/>
    <w:rsid w:val="00C57C17"/>
    <w:rsid w:val="00C6105A"/>
    <w:rsid w:val="00C61DB7"/>
    <w:rsid w:val="00C635A1"/>
    <w:rsid w:val="00C7313D"/>
    <w:rsid w:val="00C76CD1"/>
    <w:rsid w:val="00C776E0"/>
    <w:rsid w:val="00C802BC"/>
    <w:rsid w:val="00C80CE8"/>
    <w:rsid w:val="00C816E0"/>
    <w:rsid w:val="00C85E73"/>
    <w:rsid w:val="00C871A6"/>
    <w:rsid w:val="00C876ED"/>
    <w:rsid w:val="00C8794F"/>
    <w:rsid w:val="00C91B81"/>
    <w:rsid w:val="00C94FC2"/>
    <w:rsid w:val="00CA1757"/>
    <w:rsid w:val="00CA53F2"/>
    <w:rsid w:val="00CA7A4D"/>
    <w:rsid w:val="00CB77D4"/>
    <w:rsid w:val="00CC027C"/>
    <w:rsid w:val="00CC3A33"/>
    <w:rsid w:val="00CC607B"/>
    <w:rsid w:val="00CD37EC"/>
    <w:rsid w:val="00CD588D"/>
    <w:rsid w:val="00CD6C60"/>
    <w:rsid w:val="00CE1174"/>
    <w:rsid w:val="00CE1692"/>
    <w:rsid w:val="00CE772E"/>
    <w:rsid w:val="00CF53AE"/>
    <w:rsid w:val="00D03330"/>
    <w:rsid w:val="00D05D2B"/>
    <w:rsid w:val="00D05F79"/>
    <w:rsid w:val="00D073BF"/>
    <w:rsid w:val="00D1309C"/>
    <w:rsid w:val="00D1332A"/>
    <w:rsid w:val="00D13F9A"/>
    <w:rsid w:val="00D1453B"/>
    <w:rsid w:val="00D14725"/>
    <w:rsid w:val="00D14C22"/>
    <w:rsid w:val="00D17941"/>
    <w:rsid w:val="00D20254"/>
    <w:rsid w:val="00D21E24"/>
    <w:rsid w:val="00D317C5"/>
    <w:rsid w:val="00D34ED7"/>
    <w:rsid w:val="00D4145E"/>
    <w:rsid w:val="00D46E31"/>
    <w:rsid w:val="00D526C7"/>
    <w:rsid w:val="00D531A8"/>
    <w:rsid w:val="00D60B6A"/>
    <w:rsid w:val="00D6546C"/>
    <w:rsid w:val="00D6606F"/>
    <w:rsid w:val="00D66EC4"/>
    <w:rsid w:val="00D713E8"/>
    <w:rsid w:val="00D74CBA"/>
    <w:rsid w:val="00D775A6"/>
    <w:rsid w:val="00D8375A"/>
    <w:rsid w:val="00D906B7"/>
    <w:rsid w:val="00D93592"/>
    <w:rsid w:val="00D94374"/>
    <w:rsid w:val="00D9690F"/>
    <w:rsid w:val="00DA1195"/>
    <w:rsid w:val="00DA2298"/>
    <w:rsid w:val="00DA2816"/>
    <w:rsid w:val="00DA31CA"/>
    <w:rsid w:val="00DA5007"/>
    <w:rsid w:val="00DB2161"/>
    <w:rsid w:val="00DB3316"/>
    <w:rsid w:val="00DB4BFD"/>
    <w:rsid w:val="00DB630B"/>
    <w:rsid w:val="00DB6C1C"/>
    <w:rsid w:val="00DC4018"/>
    <w:rsid w:val="00DC72D9"/>
    <w:rsid w:val="00DD0DE0"/>
    <w:rsid w:val="00DD65AF"/>
    <w:rsid w:val="00DD6D34"/>
    <w:rsid w:val="00DD6EB0"/>
    <w:rsid w:val="00DD70C8"/>
    <w:rsid w:val="00DE3BE3"/>
    <w:rsid w:val="00DE44A2"/>
    <w:rsid w:val="00DE4FB6"/>
    <w:rsid w:val="00DE6D17"/>
    <w:rsid w:val="00DF1180"/>
    <w:rsid w:val="00DF170C"/>
    <w:rsid w:val="00DF3C8D"/>
    <w:rsid w:val="00E03BFC"/>
    <w:rsid w:val="00E04565"/>
    <w:rsid w:val="00E056D4"/>
    <w:rsid w:val="00E13F3F"/>
    <w:rsid w:val="00E15C5B"/>
    <w:rsid w:val="00E16695"/>
    <w:rsid w:val="00E177AA"/>
    <w:rsid w:val="00E253EA"/>
    <w:rsid w:val="00E27AEF"/>
    <w:rsid w:val="00E322EE"/>
    <w:rsid w:val="00E35748"/>
    <w:rsid w:val="00E35D74"/>
    <w:rsid w:val="00E417D9"/>
    <w:rsid w:val="00E43BA5"/>
    <w:rsid w:val="00E46BA8"/>
    <w:rsid w:val="00E535B1"/>
    <w:rsid w:val="00E53CC7"/>
    <w:rsid w:val="00E54438"/>
    <w:rsid w:val="00E55B2C"/>
    <w:rsid w:val="00E62F84"/>
    <w:rsid w:val="00E64D6A"/>
    <w:rsid w:val="00E64F69"/>
    <w:rsid w:val="00E667F1"/>
    <w:rsid w:val="00E67B83"/>
    <w:rsid w:val="00E701D4"/>
    <w:rsid w:val="00E71FC5"/>
    <w:rsid w:val="00E72E99"/>
    <w:rsid w:val="00E76CD3"/>
    <w:rsid w:val="00E772BD"/>
    <w:rsid w:val="00E81CC0"/>
    <w:rsid w:val="00E83D8B"/>
    <w:rsid w:val="00E83EBA"/>
    <w:rsid w:val="00E85140"/>
    <w:rsid w:val="00E8520E"/>
    <w:rsid w:val="00E857D4"/>
    <w:rsid w:val="00E86BF4"/>
    <w:rsid w:val="00E876AF"/>
    <w:rsid w:val="00E90286"/>
    <w:rsid w:val="00E911B5"/>
    <w:rsid w:val="00E92E20"/>
    <w:rsid w:val="00E9514D"/>
    <w:rsid w:val="00E95B05"/>
    <w:rsid w:val="00E964F3"/>
    <w:rsid w:val="00E9673A"/>
    <w:rsid w:val="00EA5F8D"/>
    <w:rsid w:val="00EB6050"/>
    <w:rsid w:val="00EC0CE6"/>
    <w:rsid w:val="00EC187D"/>
    <w:rsid w:val="00EC23AB"/>
    <w:rsid w:val="00EC2B06"/>
    <w:rsid w:val="00EC3EB5"/>
    <w:rsid w:val="00ED0991"/>
    <w:rsid w:val="00ED4733"/>
    <w:rsid w:val="00ED4A22"/>
    <w:rsid w:val="00ED4B4D"/>
    <w:rsid w:val="00ED4D0D"/>
    <w:rsid w:val="00ED61D1"/>
    <w:rsid w:val="00EE1C3C"/>
    <w:rsid w:val="00EE736F"/>
    <w:rsid w:val="00EE7BB5"/>
    <w:rsid w:val="00EF03A7"/>
    <w:rsid w:val="00EF1F81"/>
    <w:rsid w:val="00EF4A14"/>
    <w:rsid w:val="00EF5DA3"/>
    <w:rsid w:val="00F0063A"/>
    <w:rsid w:val="00F0092E"/>
    <w:rsid w:val="00F00C7A"/>
    <w:rsid w:val="00F06102"/>
    <w:rsid w:val="00F07D65"/>
    <w:rsid w:val="00F104DF"/>
    <w:rsid w:val="00F16BA0"/>
    <w:rsid w:val="00F3163D"/>
    <w:rsid w:val="00F33024"/>
    <w:rsid w:val="00F35462"/>
    <w:rsid w:val="00F3649C"/>
    <w:rsid w:val="00F41EFD"/>
    <w:rsid w:val="00F422F0"/>
    <w:rsid w:val="00F42BC7"/>
    <w:rsid w:val="00F44285"/>
    <w:rsid w:val="00F447C5"/>
    <w:rsid w:val="00F45C9C"/>
    <w:rsid w:val="00F4727D"/>
    <w:rsid w:val="00F47B80"/>
    <w:rsid w:val="00F523AC"/>
    <w:rsid w:val="00F52EB7"/>
    <w:rsid w:val="00F54489"/>
    <w:rsid w:val="00F557C0"/>
    <w:rsid w:val="00F6131F"/>
    <w:rsid w:val="00F61D1E"/>
    <w:rsid w:val="00F6308E"/>
    <w:rsid w:val="00F637B9"/>
    <w:rsid w:val="00F735F0"/>
    <w:rsid w:val="00F739ED"/>
    <w:rsid w:val="00F7439A"/>
    <w:rsid w:val="00F80E2B"/>
    <w:rsid w:val="00F81C15"/>
    <w:rsid w:val="00F82856"/>
    <w:rsid w:val="00F84DFE"/>
    <w:rsid w:val="00F8573E"/>
    <w:rsid w:val="00F90649"/>
    <w:rsid w:val="00F96385"/>
    <w:rsid w:val="00F96BAB"/>
    <w:rsid w:val="00F97519"/>
    <w:rsid w:val="00FA050D"/>
    <w:rsid w:val="00FA4A26"/>
    <w:rsid w:val="00FB1F56"/>
    <w:rsid w:val="00FB2788"/>
    <w:rsid w:val="00FB4F5F"/>
    <w:rsid w:val="00FC2DA4"/>
    <w:rsid w:val="00FC3EC5"/>
    <w:rsid w:val="00FD2BB5"/>
    <w:rsid w:val="00FD5720"/>
    <w:rsid w:val="00FE09CE"/>
    <w:rsid w:val="00FE2F8C"/>
    <w:rsid w:val="00FE39CF"/>
    <w:rsid w:val="00FE3BB1"/>
    <w:rsid w:val="00FE513E"/>
    <w:rsid w:val="00FE67B2"/>
    <w:rsid w:val="00FE6973"/>
    <w:rsid w:val="00FF0922"/>
    <w:rsid w:val="00FF6820"/>
    <w:rsid w:val="00FF6F26"/>
    <w:rsid w:val="0F564F10"/>
    <w:rsid w:val="4B2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F02C7-7CC8-4AB8-B677-F94E52AB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annotation text" w:semiHidden="1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uiPriority w:val="99"/>
    <w:rPr>
      <w:vertAlign w:val="superscript"/>
    </w:rPr>
  </w:style>
  <w:style w:type="character" w:styleId="a6">
    <w:name w:val="Emphasis"/>
    <w:qFormat/>
    <w:rPr>
      <w:i/>
      <w:iCs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a2"/>
  </w:style>
  <w:style w:type="paragraph" w:styleId="a9">
    <w:name w:val="Balloon Text"/>
    <w:basedOn w:val="a1"/>
    <w:link w:val="aa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paragraph" w:styleId="21">
    <w:name w:val="Body Text 2"/>
    <w:basedOn w:val="a1"/>
    <w:link w:val="22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1"/>
    <w:link w:val="32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paragraph" w:styleId="ac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d">
    <w:name w:val="footnote text"/>
    <w:basedOn w:val="a1"/>
    <w:link w:val="ae"/>
    <w:uiPriority w:val="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">
    <w:name w:val="header"/>
    <w:basedOn w:val="a1"/>
    <w:link w:val="af0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paragraph" w:styleId="af1">
    <w:name w:val="Body Text"/>
    <w:basedOn w:val="a1"/>
    <w:link w:val="af2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styleId="12">
    <w:name w:val="toc 1"/>
    <w:basedOn w:val="a1"/>
    <w:next w:val="a1"/>
    <w:uiPriority w:val="39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3">
    <w:name w:val="toc 3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3">
    <w:name w:val="toc 2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napToGrid w:val="0"/>
      <w:sz w:val="28"/>
      <w:szCs w:val="28"/>
      <w:lang w:eastAsia="ru-RU"/>
    </w:rPr>
  </w:style>
  <w:style w:type="paragraph" w:styleId="af3">
    <w:name w:val="Body Text Indent"/>
    <w:basedOn w:val="a1"/>
    <w:link w:val="af4"/>
    <w:qFormat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34">
    <w:name w:val="List Bullet 3"/>
    <w:basedOn w:val="a1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styleId="af5">
    <w:name w:val="Title"/>
    <w:basedOn w:val="a1"/>
    <w:link w:val="af6"/>
    <w:qFormat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7">
    <w:name w:val="footer"/>
    <w:basedOn w:val="a1"/>
    <w:link w:val="af8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paragraph" w:styleId="a">
    <w:name w:val="Normal (Web)"/>
    <w:basedOn w:val="a1"/>
    <w:uiPriority w:val="99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5">
    <w:name w:val="Body Text 3"/>
    <w:basedOn w:val="a1"/>
    <w:link w:val="36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24">
    <w:name w:val="Body Text Indent 2"/>
    <w:basedOn w:val="a1"/>
    <w:link w:val="25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paragraph" w:styleId="af9">
    <w:name w:val="Subtitle"/>
    <w:basedOn w:val="a1"/>
    <w:link w:val="afa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3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qFormat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qFormat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qFormat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qFormat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qFormat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FR1">
    <w:name w:val="FR1"/>
    <w:pPr>
      <w:widowControl w:val="0"/>
      <w:jc w:val="right"/>
    </w:pPr>
    <w:rPr>
      <w:rFonts w:eastAsia="Times New Roman" w:cs="Times New Roman"/>
      <w:snapToGrid w:val="0"/>
      <w:sz w:val="28"/>
    </w:rPr>
  </w:style>
  <w:style w:type="paragraph" w:customStyle="1" w:styleId="FR2">
    <w:name w:val="FR2"/>
    <w:qFormat/>
    <w:pPr>
      <w:widowControl w:val="0"/>
    </w:pPr>
    <w:rPr>
      <w:rFonts w:ascii="Arial" w:eastAsia="Times New Roman" w:hAnsi="Arial" w:cs="Times New Roman"/>
      <w:i/>
      <w:snapToGrid w:val="0"/>
      <w:sz w:val="16"/>
    </w:rPr>
  </w:style>
  <w:style w:type="character" w:customStyle="1" w:styleId="af2">
    <w:name w:val="Основной текст Знак"/>
    <w:basedOn w:val="a2"/>
    <w:link w:val="af1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fc">
    <w:name w:val="Мой"/>
    <w:basedOn w:val="a1"/>
    <w:qFormat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2"/>
    <w:link w:val="af3"/>
    <w:rPr>
      <w:rFonts w:eastAsia="Times New Roman" w:cs="Times New Roman"/>
      <w:snapToGrid w:val="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Pr>
      <w:rFonts w:eastAsia="Times New Roman" w:cs="Times New Roman"/>
      <w:snapToGrid w:val="0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rPr>
      <w:rFonts w:eastAsia="Times New Roman" w:cs="Times New Roman"/>
      <w:snapToGrid w:val="0"/>
      <w:szCs w:val="20"/>
    </w:rPr>
  </w:style>
  <w:style w:type="character" w:customStyle="1" w:styleId="22">
    <w:name w:val="Основной текст 2 Знак"/>
    <w:basedOn w:val="a2"/>
    <w:link w:val="21"/>
    <w:rPr>
      <w:rFonts w:eastAsia="Times New Roman" w:cs="Times New Roman"/>
      <w:b/>
      <w:snapToGrid w:val="0"/>
      <w:szCs w:val="20"/>
      <w:lang w:eastAsia="ru-RU"/>
    </w:rPr>
  </w:style>
  <w:style w:type="character" w:customStyle="1" w:styleId="af0">
    <w:name w:val="Верхний колонтитул Знак"/>
    <w:basedOn w:val="a2"/>
    <w:link w:val="af"/>
    <w:rPr>
      <w:rFonts w:eastAsia="Times New Roman" w:cs="Times New Roman"/>
      <w:snapToGrid w:val="0"/>
      <w:sz w:val="16"/>
      <w:szCs w:val="20"/>
    </w:rPr>
  </w:style>
  <w:style w:type="character" w:customStyle="1" w:styleId="af8">
    <w:name w:val="Нижний колонтитул Знак"/>
    <w:basedOn w:val="a2"/>
    <w:link w:val="af7"/>
    <w:uiPriority w:val="99"/>
    <w:rPr>
      <w:rFonts w:eastAsia="Times New Roman" w:cs="Times New Roman"/>
      <w:snapToGrid w:val="0"/>
      <w:sz w:val="16"/>
      <w:szCs w:val="20"/>
    </w:rPr>
  </w:style>
  <w:style w:type="character" w:customStyle="1" w:styleId="36">
    <w:name w:val="Основной текст 3 Знак"/>
    <w:basedOn w:val="a2"/>
    <w:link w:val="35"/>
    <w:rPr>
      <w:rFonts w:eastAsia="Times New Roman" w:cs="Times New Roman"/>
      <w:snapToGrid w:val="0"/>
      <w:szCs w:val="20"/>
      <w:lang w:eastAsia="ru-RU"/>
    </w:rPr>
  </w:style>
  <w:style w:type="character" w:customStyle="1" w:styleId="af6">
    <w:name w:val="Заголовок Знак"/>
    <w:basedOn w:val="a2"/>
    <w:link w:val="af5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a">
    <w:name w:val="Подзаголовок Знак"/>
    <w:basedOn w:val="a2"/>
    <w:link w:val="af9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pPr>
      <w:widowControl w:val="0"/>
      <w:spacing w:line="300" w:lineRule="auto"/>
      <w:ind w:firstLine="680"/>
      <w:jc w:val="both"/>
    </w:pPr>
    <w:rPr>
      <w:rFonts w:eastAsia="Times New Roman" w:cs="Times New Roman"/>
      <w:snapToGrid w:val="0"/>
      <w:sz w:val="24"/>
    </w:rPr>
  </w:style>
  <w:style w:type="character" w:customStyle="1" w:styleId="ae">
    <w:name w:val="Текст сноски Знак"/>
    <w:basedOn w:val="a2"/>
    <w:link w:val="ad"/>
    <w:uiPriority w:val="99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1_Список1"/>
    <w:basedOn w:val="a1"/>
    <w:pPr>
      <w:numPr>
        <w:numId w:val="2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2"/>
    <w:link w:val="a9"/>
    <w:uiPriority w:val="99"/>
    <w:semiHidden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14">
    <w:name w:val="Заголовок оглавления1"/>
    <w:basedOn w:val="1"/>
    <w:next w:val="a1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afd">
    <w:name w:val="No Spacing"/>
    <w:uiPriority w:val="1"/>
    <w:qFormat/>
    <w:rPr>
      <w:rFonts w:eastAsia="Calibri" w:cs="Times New Roman"/>
      <w:sz w:val="24"/>
      <w:szCs w:val="22"/>
      <w:lang w:eastAsia="en-US"/>
    </w:rPr>
  </w:style>
  <w:style w:type="paragraph" w:customStyle="1" w:styleId="15">
    <w:name w:val="Знак1"/>
    <w:basedOn w:val="a1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pPr>
      <w:numPr>
        <w:numId w:val="3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left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aff4">
    <w:name w:val="Текст абзаца"/>
    <w:basedOn w:val="ab"/>
    <w:pPr>
      <w:widowControl/>
      <w:spacing w:line="360" w:lineRule="auto"/>
      <w:ind w:left="0" w:firstLine="720"/>
    </w:pPr>
    <w:rPr>
      <w:sz w:val="28"/>
      <w:szCs w:val="20"/>
    </w:rPr>
  </w:style>
  <w:style w:type="paragraph" w:customStyle="1" w:styleId="16">
    <w:name w:val="Абзац списка1"/>
    <w:basedOn w:val="a1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qFormat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character" w:customStyle="1" w:styleId="HTML0">
    <w:name w:val="Стандартный HTML Знак"/>
    <w:basedOn w:val="a2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qFormat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qFormat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qFormat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customStyle="1" w:styleId="aff5">
    <w:name w:val="Другое_"/>
    <w:link w:val="aff6"/>
    <w:qFormat/>
  </w:style>
  <w:style w:type="paragraph" w:customStyle="1" w:styleId="aff6">
    <w:name w:val="Другое"/>
    <w:basedOn w:val="a1"/>
    <w:link w:val="aff5"/>
    <w:pPr>
      <w:widowControl w:val="0"/>
      <w:spacing w:after="0" w:line="240" w:lineRule="auto"/>
    </w:pPr>
  </w:style>
  <w:style w:type="character" w:customStyle="1" w:styleId="17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E0DF-D19F-49CF-889C-FDBB95A0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15447</Words>
  <Characters>88051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103292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ПГУПС</cp:lastModifiedBy>
  <cp:revision>3</cp:revision>
  <cp:lastPrinted>2023-12-25T08:47:00Z</cp:lastPrinted>
  <dcterms:created xsi:type="dcterms:W3CDTF">2025-08-28T12:42:00Z</dcterms:created>
  <dcterms:modified xsi:type="dcterms:W3CDTF">2025-08-29T06:49:00Z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471A23066DFE49F8B8990D4746E7AA5B_13</vt:lpwstr>
  </property>
</Properties>
</file>