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1819" w14:textId="77777777" w:rsidR="001C3170" w:rsidRDefault="000000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ФЕДЕРАЛЬНОЕ АГЕНТСТВО ЖЕЛЕЗНОДОРОЖНОГО ТРАНСПОРТА</w:t>
      </w:r>
    </w:p>
    <w:p w14:paraId="5ED74CB9" w14:textId="77777777" w:rsidR="001C3170" w:rsidRDefault="000000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14:paraId="04A746A7" w14:textId="77777777" w:rsidR="001C3170" w:rsidRDefault="000000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учреждение высшего образования </w:t>
      </w:r>
    </w:p>
    <w:p w14:paraId="204E284C" w14:textId="77777777" w:rsidR="001C3170" w:rsidRDefault="00000000">
      <w:pPr>
        <w:widowControl w:val="0"/>
        <w:spacing w:after="0" w:line="24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716CA4DA" w14:textId="77777777" w:rsidR="001C3170" w:rsidRDefault="00000000">
      <w:pPr>
        <w:widowControl w:val="0"/>
        <w:spacing w:after="0" w:line="24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Императора Александра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>»</w:t>
      </w:r>
    </w:p>
    <w:p w14:paraId="6FFD36B4" w14:textId="77777777" w:rsidR="001C3170" w:rsidRDefault="00000000">
      <w:pPr>
        <w:widowControl w:val="0"/>
        <w:spacing w:after="0" w:line="24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ВО ПГУПС)</w:t>
      </w:r>
    </w:p>
    <w:p w14:paraId="60288CCD" w14:textId="77777777" w:rsidR="001C3170" w:rsidRDefault="001C3170">
      <w:pPr>
        <w:spacing w:after="0" w:line="240" w:lineRule="auto"/>
        <w:contextualSpacing/>
        <w:jc w:val="center"/>
        <w:rPr>
          <w:sz w:val="28"/>
          <w:szCs w:val="28"/>
          <w:lang w:eastAsia="ru-RU"/>
        </w:rPr>
      </w:pPr>
    </w:p>
    <w:p w14:paraId="0EAE8697" w14:textId="77777777" w:rsidR="001C3170" w:rsidRDefault="00000000">
      <w:pPr>
        <w:spacing w:after="0" w:line="240" w:lineRule="auto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Кафедра «Прикладная психология»</w:t>
      </w:r>
    </w:p>
    <w:p w14:paraId="586E1AD5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13083E44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3E4964DC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20AF2191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79A782C0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2A50001B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5A20C521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36375B1B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04AEE5AA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44AD6FD7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4CA87714" w14:textId="77777777" w:rsidR="001C3170" w:rsidRDefault="001C3170">
      <w:pPr>
        <w:spacing w:after="0" w:line="240" w:lineRule="auto"/>
        <w:contextualSpacing/>
        <w:jc w:val="center"/>
        <w:rPr>
          <w:rFonts w:ascii="Arial" w:hAnsi="Arial" w:cs="Arial"/>
          <w:szCs w:val="24"/>
          <w:lang w:eastAsia="ru-RU"/>
        </w:rPr>
      </w:pPr>
    </w:p>
    <w:p w14:paraId="75ED0A49" w14:textId="77777777" w:rsidR="001C3170" w:rsidRDefault="001C3170">
      <w:pPr>
        <w:spacing w:after="0" w:line="240" w:lineRule="auto"/>
        <w:jc w:val="center"/>
        <w:rPr>
          <w:b/>
          <w:caps/>
          <w:sz w:val="28"/>
          <w:szCs w:val="24"/>
          <w:lang w:eastAsia="ru-RU"/>
        </w:rPr>
      </w:pPr>
    </w:p>
    <w:p w14:paraId="21B0926D" w14:textId="77777777" w:rsidR="001C3170" w:rsidRDefault="001C3170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14:paraId="0DEE1579" w14:textId="77777777" w:rsidR="001C3170" w:rsidRDefault="00000000">
      <w:pPr>
        <w:spacing w:after="0" w:line="240" w:lineRule="auto"/>
        <w:jc w:val="center"/>
        <w:rPr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01BA8D71" w14:textId="77777777" w:rsidR="001C3170" w:rsidRDefault="00000000">
      <w:pPr>
        <w:spacing w:after="0" w:line="240" w:lineRule="auto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 w14:paraId="6CD0CA4A" w14:textId="77777777" w:rsidR="001C3170" w:rsidRDefault="00000000">
      <w:pPr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ФТД.2 «ПРИКЛАДНЫЕ АСПЕКТЫ НЕЙРОНАУК </w:t>
      </w:r>
    </w:p>
    <w:p w14:paraId="20ED7977" w14:textId="77777777" w:rsidR="001C3170" w:rsidRDefault="00000000">
      <w:pPr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ОРГАНИЗАЦИОННОЙ ПСИХОЛОГИИ»</w:t>
      </w:r>
    </w:p>
    <w:p w14:paraId="51598918" w14:textId="77777777" w:rsidR="001C3170" w:rsidRDefault="0000000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направления подготовки </w:t>
      </w:r>
    </w:p>
    <w:p w14:paraId="72ED46C4" w14:textId="77777777" w:rsidR="001C3170" w:rsidRDefault="0000000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37.04.01</w:t>
      </w:r>
      <w:r>
        <w:rPr>
          <w:rFonts w:eastAsia="Times New Roman"/>
          <w:sz w:val="28"/>
          <w:szCs w:val="28"/>
          <w:lang w:eastAsia="ru-RU"/>
        </w:rPr>
        <w:t xml:space="preserve"> «Психология» </w:t>
      </w:r>
    </w:p>
    <w:p w14:paraId="13C0C05F" w14:textId="77777777" w:rsidR="001C3170" w:rsidRDefault="001C317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64A0B707" w14:textId="77777777" w:rsidR="001C3170" w:rsidRDefault="0000000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магистерской программе</w:t>
      </w:r>
    </w:p>
    <w:p w14:paraId="049A826E" w14:textId="77777777" w:rsidR="001C3170" w:rsidRDefault="0000000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rFonts w:eastAsia="Times New Roman"/>
          <w:i/>
          <w:sz w:val="28"/>
          <w:szCs w:val="28"/>
          <w:lang w:eastAsia="ru-RU"/>
        </w:rPr>
        <w:t>Организационная психология</w:t>
      </w:r>
      <w:r>
        <w:rPr>
          <w:rFonts w:eastAsia="Times New Roman"/>
          <w:sz w:val="28"/>
          <w:szCs w:val="28"/>
          <w:lang w:eastAsia="ru-RU"/>
        </w:rPr>
        <w:t xml:space="preserve">» </w:t>
      </w:r>
    </w:p>
    <w:p w14:paraId="368A653E" w14:textId="77777777" w:rsidR="001C3170" w:rsidRDefault="001C317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765AC699" w14:textId="77777777" w:rsidR="001C3170" w:rsidRDefault="001C317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1381DBF0" w14:textId="77777777" w:rsidR="001C3170" w:rsidRDefault="0000000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Форма обучения – очная</w:t>
      </w:r>
    </w:p>
    <w:p w14:paraId="77DF3F81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4A943658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32F598D3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12F49BBD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4D076745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30119217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2D1E55E5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7FD20E5A" w14:textId="77777777" w:rsidR="001C3170" w:rsidRDefault="001C317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387D7C92" w14:textId="77777777" w:rsidR="001C3170" w:rsidRDefault="00000000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Санкт-Петербург </w:t>
      </w:r>
    </w:p>
    <w:p w14:paraId="4120B9D7" w14:textId="64E2EBA2" w:rsidR="001C3170" w:rsidRDefault="00000000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 w:rsidR="002D2C98">
        <w:rPr>
          <w:sz w:val="28"/>
          <w:szCs w:val="28"/>
          <w:lang w:eastAsia="ru-RU"/>
        </w:rPr>
        <w:t>5</w:t>
      </w:r>
    </w:p>
    <w:p w14:paraId="1F864DEA" w14:textId="77777777" w:rsidR="001C3170" w:rsidRDefault="00000000">
      <w:pPr>
        <w:pStyle w:val="12"/>
        <w:jc w:val="center"/>
        <w:rPr>
          <w:color w:val="auto"/>
        </w:rPr>
      </w:pPr>
      <w:r>
        <w:rPr>
          <w:color w:val="auto"/>
        </w:rPr>
        <w:lastRenderedPageBreak/>
        <w:t>Содержание</w:t>
      </w:r>
    </w:p>
    <w:p w14:paraId="7E67D78E" w14:textId="77777777" w:rsidR="001C3170" w:rsidRDefault="001C3170">
      <w:pPr>
        <w:rPr>
          <w:sz w:val="28"/>
          <w:szCs w:val="28"/>
          <w:lang w:eastAsia="ru-RU"/>
        </w:rPr>
      </w:pPr>
    </w:p>
    <w:p w14:paraId="70C562B6" w14:textId="77777777" w:rsidR="001C3170" w:rsidRDefault="00000000">
      <w:pPr>
        <w:pStyle w:val="11"/>
        <w:tabs>
          <w:tab w:val="left" w:pos="440"/>
          <w:tab w:val="right" w:leader="dot" w:pos="9345"/>
        </w:tabs>
        <w:rPr>
          <w:rFonts w:ascii="Calibri" w:hAnsi="Calibri"/>
          <w:sz w:val="28"/>
          <w:szCs w:val="28"/>
          <w:lang w:eastAsia="ru-RU"/>
        </w:rPr>
      </w:pPr>
      <w:r>
        <w:rPr>
          <w:sz w:val="28"/>
          <w:szCs w:val="28"/>
          <w:highlight w:val="yellow"/>
        </w:rPr>
        <w:fldChar w:fldCharType="begin"/>
      </w:r>
      <w:r>
        <w:rPr>
          <w:sz w:val="28"/>
          <w:szCs w:val="28"/>
          <w:highlight w:val="yellow"/>
        </w:rPr>
        <w:instrText xml:space="preserve"> TOC \o "1-3" \h \z \u </w:instrText>
      </w:r>
      <w:r>
        <w:rPr>
          <w:sz w:val="28"/>
          <w:szCs w:val="28"/>
          <w:highlight w:val="yellow"/>
        </w:rPr>
        <w:fldChar w:fldCharType="separate"/>
      </w:r>
      <w:hyperlink w:anchor="_Toc478210118" w:history="1">
        <w:r>
          <w:rPr>
            <w:rStyle w:val="a3"/>
            <w:color w:val="auto"/>
            <w:sz w:val="28"/>
            <w:szCs w:val="28"/>
            <w:lang w:eastAsia="ru-RU"/>
          </w:rPr>
          <w:t>1.</w:t>
        </w:r>
        <w:r>
          <w:rPr>
            <w:rFonts w:ascii="Calibri" w:hAnsi="Calibri"/>
            <w:sz w:val="28"/>
            <w:szCs w:val="28"/>
            <w:lang w:eastAsia="ru-RU"/>
          </w:rPr>
          <w:tab/>
        </w:r>
        <w:r>
          <w:rPr>
            <w:rStyle w:val="a3"/>
            <w:color w:val="auto"/>
            <w:sz w:val="28"/>
            <w:szCs w:val="28"/>
            <w:lang w:eastAsia="ru-RU"/>
          </w:rPr>
          <w:t>Цели и задачи дисциплины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_Toc478210118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5F68D155" w14:textId="77777777" w:rsidR="001C3170" w:rsidRDefault="00000000">
      <w:pPr>
        <w:pStyle w:val="11"/>
        <w:tabs>
          <w:tab w:val="left" w:pos="440"/>
          <w:tab w:val="right" w:leader="dot" w:pos="9345"/>
        </w:tabs>
        <w:rPr>
          <w:rFonts w:ascii="Calibri" w:hAnsi="Calibri"/>
          <w:sz w:val="28"/>
          <w:szCs w:val="28"/>
          <w:lang w:eastAsia="ru-RU"/>
        </w:rPr>
      </w:pPr>
      <w:hyperlink w:anchor="_Toc478210119" w:history="1">
        <w:r>
          <w:rPr>
            <w:rStyle w:val="a3"/>
            <w:color w:val="auto"/>
            <w:sz w:val="28"/>
            <w:szCs w:val="28"/>
            <w:lang w:eastAsia="ru-RU"/>
          </w:rPr>
          <w:t>2.</w:t>
        </w:r>
        <w:r>
          <w:rPr>
            <w:rFonts w:ascii="Calibri" w:hAnsi="Calibri"/>
            <w:sz w:val="28"/>
            <w:szCs w:val="28"/>
            <w:lang w:eastAsia="ru-RU"/>
          </w:rPr>
          <w:tab/>
        </w:r>
        <w:r>
          <w:rPr>
            <w:rFonts w:eastAsia="Times New Roman"/>
            <w:bCs/>
            <w:sz w:val="28"/>
            <w:szCs w:val="28"/>
            <w:lang w:eastAsia="ru-RU"/>
          </w:rPr>
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_Toc478210119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53339566" w14:textId="77777777" w:rsidR="001C3170" w:rsidRDefault="00000000">
      <w:pPr>
        <w:pStyle w:val="11"/>
        <w:tabs>
          <w:tab w:val="left" w:pos="440"/>
          <w:tab w:val="right" w:leader="dot" w:pos="9345"/>
        </w:tabs>
        <w:rPr>
          <w:rFonts w:ascii="Calibri" w:hAnsi="Calibri"/>
          <w:sz w:val="28"/>
          <w:szCs w:val="28"/>
          <w:lang w:eastAsia="ru-RU"/>
        </w:rPr>
      </w:pPr>
      <w:hyperlink w:anchor="_Toc478210120" w:history="1">
        <w:r>
          <w:rPr>
            <w:rStyle w:val="a3"/>
            <w:color w:val="auto"/>
            <w:sz w:val="28"/>
            <w:szCs w:val="28"/>
            <w:lang w:eastAsia="ru-RU"/>
          </w:rPr>
          <w:t>3.</w:t>
        </w:r>
        <w:r>
          <w:rPr>
            <w:rFonts w:ascii="Calibri" w:hAnsi="Calibri"/>
            <w:sz w:val="28"/>
            <w:szCs w:val="28"/>
            <w:lang w:eastAsia="ru-RU"/>
          </w:rPr>
          <w:tab/>
        </w:r>
        <w:r>
          <w:rPr>
            <w:rStyle w:val="a3"/>
            <w:color w:val="auto"/>
            <w:sz w:val="28"/>
            <w:szCs w:val="28"/>
            <w:lang w:eastAsia="ru-RU"/>
          </w:rPr>
          <w:t>Объем дисциплины и виды учебной работы</w:t>
        </w:r>
        <w:r>
          <w:rPr>
            <w:sz w:val="28"/>
            <w:szCs w:val="28"/>
          </w:rPr>
          <w:tab/>
          <w:t>4</w:t>
        </w:r>
      </w:hyperlink>
    </w:p>
    <w:p w14:paraId="7CF75CFE" w14:textId="77777777" w:rsidR="001C3170" w:rsidRDefault="00000000">
      <w:pPr>
        <w:pStyle w:val="11"/>
        <w:tabs>
          <w:tab w:val="left" w:pos="440"/>
          <w:tab w:val="right" w:leader="dot" w:pos="9345"/>
        </w:tabs>
        <w:rPr>
          <w:rFonts w:ascii="Calibri" w:hAnsi="Calibri"/>
          <w:sz w:val="28"/>
          <w:szCs w:val="28"/>
          <w:lang w:eastAsia="ru-RU"/>
        </w:rPr>
      </w:pPr>
      <w:hyperlink w:anchor="_Toc478210121" w:history="1">
        <w:r>
          <w:rPr>
            <w:rStyle w:val="a3"/>
            <w:color w:val="auto"/>
            <w:sz w:val="28"/>
            <w:szCs w:val="28"/>
            <w:lang w:eastAsia="ru-RU"/>
          </w:rPr>
          <w:t>4.</w:t>
        </w:r>
        <w:r>
          <w:rPr>
            <w:rFonts w:ascii="Calibri" w:hAnsi="Calibri"/>
            <w:sz w:val="28"/>
            <w:szCs w:val="28"/>
            <w:lang w:eastAsia="ru-RU"/>
          </w:rPr>
          <w:tab/>
        </w:r>
        <w:r>
          <w:rPr>
            <w:rStyle w:val="a3"/>
            <w:color w:val="auto"/>
            <w:sz w:val="28"/>
            <w:szCs w:val="28"/>
            <w:lang w:eastAsia="ru-RU"/>
          </w:rPr>
          <w:t>Объем и виды самостоятельной работы обучающихся по дисциплине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_Toc478210121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hyperlink>
    </w:p>
    <w:p w14:paraId="38B76E8A" w14:textId="77777777" w:rsidR="001C3170" w:rsidRDefault="00000000">
      <w:pPr>
        <w:pStyle w:val="11"/>
        <w:tabs>
          <w:tab w:val="left" w:pos="440"/>
          <w:tab w:val="right" w:leader="dot" w:pos="9345"/>
        </w:tabs>
        <w:rPr>
          <w:rFonts w:ascii="Calibri" w:hAnsi="Calibri"/>
          <w:sz w:val="28"/>
          <w:szCs w:val="28"/>
          <w:lang w:eastAsia="ru-RU"/>
        </w:rPr>
      </w:pPr>
      <w:hyperlink w:anchor="_Toc478210122" w:history="1">
        <w:r>
          <w:rPr>
            <w:rStyle w:val="a3"/>
            <w:color w:val="auto"/>
            <w:sz w:val="28"/>
            <w:szCs w:val="28"/>
          </w:rPr>
          <w:t>5.</w:t>
        </w:r>
        <w:r>
          <w:rPr>
            <w:rFonts w:ascii="Calibri" w:hAnsi="Calibri"/>
            <w:sz w:val="28"/>
            <w:szCs w:val="28"/>
            <w:lang w:eastAsia="ru-RU"/>
          </w:rPr>
          <w:tab/>
        </w:r>
        <w:r>
          <w:rPr>
            <w:rStyle w:val="a3"/>
            <w:color w:val="auto"/>
            <w:sz w:val="28"/>
            <w:szCs w:val="28"/>
          </w:rPr>
          <w:t>Рекомендации для самостоятельного освоения дисциплины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19</w:t>
      </w:r>
    </w:p>
    <w:p w14:paraId="70187E1E" w14:textId="77777777" w:rsidR="001C3170" w:rsidRDefault="00000000">
      <w:pPr>
        <w:rPr>
          <w:b/>
          <w:bCs/>
          <w:sz w:val="28"/>
          <w:szCs w:val="28"/>
        </w:rPr>
      </w:pPr>
      <w:r>
        <w:rPr>
          <w:sz w:val="28"/>
          <w:szCs w:val="28"/>
          <w:highlight w:val="yellow"/>
        </w:rPr>
        <w:fldChar w:fldCharType="end"/>
      </w:r>
    </w:p>
    <w:p w14:paraId="76AB4ADE" w14:textId="77777777" w:rsidR="001C3170" w:rsidRDefault="001C3170">
      <w:pPr>
        <w:rPr>
          <w:lang w:eastAsia="ru-RU"/>
        </w:rPr>
      </w:pPr>
    </w:p>
    <w:p w14:paraId="24641E29" w14:textId="77777777" w:rsidR="001C3170" w:rsidRDefault="00000000">
      <w:pPr>
        <w:rPr>
          <w:rFonts w:ascii="Cambria" w:hAnsi="Cambria"/>
          <w:b/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14:paraId="2FE5D9F2" w14:textId="77777777" w:rsidR="001C3170" w:rsidRDefault="00000000">
      <w:pPr>
        <w:pStyle w:val="1"/>
        <w:numPr>
          <w:ilvl w:val="0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/>
          <w:color w:val="auto"/>
          <w:lang w:eastAsia="ru-RU"/>
        </w:rPr>
      </w:pPr>
      <w:bookmarkStart w:id="0" w:name="_Toc478210118"/>
      <w:bookmarkStart w:id="1" w:name="_Toc465109365"/>
      <w:r>
        <w:rPr>
          <w:rFonts w:ascii="Times New Roman" w:hAnsi="Times New Roman"/>
          <w:color w:val="auto"/>
          <w:lang w:eastAsia="ru-RU"/>
        </w:rPr>
        <w:lastRenderedPageBreak/>
        <w:t>Цели и задачи дисциплины</w:t>
      </w:r>
      <w:bookmarkEnd w:id="0"/>
      <w:bookmarkEnd w:id="1"/>
    </w:p>
    <w:p w14:paraId="1FE6E498" w14:textId="77777777" w:rsidR="001C3170" w:rsidRDefault="00000000">
      <w:pPr>
        <w:spacing w:after="0" w:line="240" w:lineRule="auto"/>
        <w:ind w:firstLine="709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Методические рекомендации по организации самостоятельной работы обучающихся по дисциплине «Прикладные аспекты нейронаук в организационной психологии» составлены в соответствии с требованиями федерального государственного образовательного стандарта подготовки высшего образования (ФГОС ВО) по направлению 37.03.01 «Психология» (уровень бакалавриата), утвержденного приказом Министерства науки и высшего образования Российской Федерации от «29» июля 2020 г. № 839 с учетом Профессионального стандарта 03.008 – «Психолог в социальной сфере», утвержденного приказом Министерства труда и социальной защиты РФ от 14 сентября 2023 г. N 716н.».</w:t>
      </w:r>
    </w:p>
    <w:p w14:paraId="77DC603A" w14:textId="77777777" w:rsidR="001C3170" w:rsidRDefault="00000000">
      <w:pPr>
        <w:spacing w:after="0" w:line="240" w:lineRule="auto"/>
        <w:ind w:firstLine="709"/>
        <w:jc w:val="both"/>
        <w:rPr>
          <w:snapToGrid w:val="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Целью изучения дисциплины является углубление</w:t>
      </w:r>
      <w:r>
        <w:rPr>
          <w:szCs w:val="24"/>
        </w:rPr>
        <w:t xml:space="preserve"> знаний истории возникновения нейронаук, ее предметом, задачами и используемыми методами; разработки программ профилактической и психокоррекционной работы с учетом</w:t>
      </w:r>
      <w:r>
        <w:rPr>
          <w:rFonts w:eastAsia="Times New Roman"/>
          <w:szCs w:val="24"/>
          <w:lang w:eastAsia="ru-RU"/>
        </w:rPr>
        <w:t xml:space="preserve"> прикладных аспектов </w:t>
      </w:r>
      <w:r>
        <w:rPr>
          <w:szCs w:val="24"/>
        </w:rPr>
        <w:t>знаний</w:t>
      </w:r>
      <w:r>
        <w:rPr>
          <w:rFonts w:eastAsia="Times New Roman"/>
          <w:szCs w:val="24"/>
          <w:lang w:eastAsia="ru-RU"/>
        </w:rPr>
        <w:t xml:space="preserve"> нейронаук в организационной психологии</w:t>
      </w:r>
      <w:r>
        <w:rPr>
          <w:snapToGrid w:val="0"/>
          <w:szCs w:val="24"/>
        </w:rPr>
        <w:t>;</w:t>
      </w:r>
    </w:p>
    <w:p w14:paraId="5C647612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достижения цели дисциплины решаются следующие задачи:</w:t>
      </w:r>
    </w:p>
    <w:p w14:paraId="15128B0D" w14:textId="77777777" w:rsidR="001C3170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углубление знаний о нормативных правовых актах, регламентирующих оказание социальных услуг, услуг по комплексной реабилитации и абилитации инвалидов и детей-инвалидов в Российской Федерации;</w:t>
      </w:r>
    </w:p>
    <w:p w14:paraId="036D2487" w14:textId="77777777" w:rsidR="001C3170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умение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образовании;</w:t>
      </w:r>
    </w:p>
    <w:p w14:paraId="0D1F085E" w14:textId="77777777" w:rsidR="001C3170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владение технологиями разработки программ психокоррекционной работы, направленных на улучшение состояния и динамики психологического здоровья населения;</w:t>
      </w:r>
    </w:p>
    <w:p w14:paraId="7A90AFE6" w14:textId="77777777" w:rsidR="001C3170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владение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склонностей;</w:t>
      </w:r>
    </w:p>
    <w:p w14:paraId="1BB8FBC6" w14:textId="77777777" w:rsidR="001C3170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углубление знаний международной классификации функционирования, ограничений жизнедеятельности и здоровья;</w:t>
      </w:r>
    </w:p>
    <w:p w14:paraId="229FA017" w14:textId="77777777" w:rsidR="001C3170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владение технологий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</w:r>
    </w:p>
    <w:p w14:paraId="60CD5EEE" w14:textId="77777777" w:rsidR="001C3170" w:rsidRDefault="001C3170">
      <w:pPr>
        <w:spacing w:after="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</w:p>
    <w:p w14:paraId="41BFC2BA" w14:textId="77777777" w:rsidR="001C3170" w:rsidRDefault="001C3170">
      <w:pPr>
        <w:spacing w:after="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</w:p>
    <w:p w14:paraId="749E337B" w14:textId="77777777" w:rsidR="001C3170" w:rsidRDefault="00000000">
      <w:pPr>
        <w:spacing w:after="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7429F4AF" w14:textId="77777777" w:rsidR="001C3170" w:rsidRDefault="001C3170">
      <w:pPr>
        <w:spacing w:after="0" w:line="240" w:lineRule="auto"/>
        <w:ind w:firstLine="851"/>
        <w:jc w:val="center"/>
        <w:rPr>
          <w:rFonts w:eastAsia="Times New Roman"/>
          <w:szCs w:val="24"/>
          <w:lang w:eastAsia="ru-RU"/>
        </w:rPr>
      </w:pPr>
    </w:p>
    <w:p w14:paraId="089CD949" w14:textId="77777777" w:rsidR="001C3170" w:rsidRDefault="00000000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044874CE" w14:textId="77777777" w:rsidR="001C3170" w:rsidRDefault="000000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Таблица 2.1</w:t>
      </w:r>
      <w:r>
        <w:rPr>
          <w:szCs w:val="24"/>
        </w:rPr>
        <w:sym w:font="Symbol" w:char="F02D"/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Перечень планируемых результатов обучения по дисциплине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1C3170" w14:paraId="7F9A4539" w14:textId="77777777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A78C" w14:textId="77777777" w:rsidR="001C3170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636" w14:textId="77777777" w:rsidR="001C3170" w:rsidRDefault="00000000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Результаты обучения по дисциплине (модулю)</w:t>
            </w:r>
          </w:p>
        </w:tc>
      </w:tr>
      <w:tr w:rsidR="001C3170" w14:paraId="1D29E05F" w14:textId="7777777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337" w14:textId="77777777" w:rsidR="001C3170" w:rsidRDefault="00000000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ПК-1. 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помощи.</w:t>
            </w:r>
          </w:p>
          <w:p w14:paraId="33429A65" w14:textId="77777777" w:rsidR="001C3170" w:rsidRDefault="001C317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3170" w14:paraId="3EC9C2FD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185" w14:textId="77777777" w:rsidR="001C3170" w:rsidRDefault="00000000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ПК-1.1.3. Знает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051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Обучающийся знает:</w:t>
            </w:r>
          </w:p>
          <w:p w14:paraId="3519EDEF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</w:tc>
      </w:tr>
      <w:tr w:rsidR="001C3170" w14:paraId="0F5EE02B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398" w14:textId="77777777" w:rsidR="001C3170" w:rsidRDefault="00000000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ПК-1.2.5. Умеет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657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Обучающийся умеет:</w:t>
            </w:r>
          </w:p>
          <w:p w14:paraId="506A0C18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образовании.</w:t>
            </w:r>
          </w:p>
        </w:tc>
      </w:tr>
      <w:tr w:rsidR="001C3170" w14:paraId="68DC2E28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73B" w14:textId="77777777" w:rsidR="001C3170" w:rsidRDefault="00000000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ПК-1.3.10. Владеет технологиями разработки программ психокоррекционной работы, направленных на улучшение состояния и динамики психологического здоровья населения.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276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Обучающийся владеет:</w:t>
            </w:r>
          </w:p>
          <w:p w14:paraId="2F519C0B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технологиями разработки программ психокоррекционной работы, направленных на улучшение состояния и динамики психологического здоровья населения.</w:t>
            </w:r>
          </w:p>
        </w:tc>
      </w:tr>
      <w:tr w:rsidR="001C3170" w14:paraId="7440C881" w14:textId="7777777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E67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ПК-3. Организация работы по созданию системы психологического просвещения населения.</w:t>
            </w:r>
          </w:p>
        </w:tc>
      </w:tr>
      <w:tr w:rsidR="001C3170" w14:paraId="70EBBEB1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D10" w14:textId="77777777" w:rsidR="001C3170" w:rsidRDefault="00000000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ПК-3.3.5. Владеет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6ED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Обучающийся владеет:</w:t>
            </w:r>
          </w:p>
          <w:p w14:paraId="073AAC2C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</w:tr>
      <w:tr w:rsidR="001C3170" w14:paraId="4A11E164" w14:textId="7777777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AAC" w14:textId="77777777" w:rsidR="001C3170" w:rsidRDefault="00000000">
            <w:pPr>
              <w:tabs>
                <w:tab w:val="left" w:pos="3629"/>
              </w:tabs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ПК-4. Подготовка и координация работы межведомственных групп по оказанию психологической помощи социальным группам и отдельным лицам.</w:t>
            </w:r>
          </w:p>
        </w:tc>
      </w:tr>
      <w:tr w:rsidR="001C3170" w14:paraId="335C6811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90E" w14:textId="77777777" w:rsidR="001C3170" w:rsidRDefault="00000000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ПК-4.1.1. Знает международную классификацию функционирования, </w:t>
            </w:r>
            <w:r>
              <w:rPr>
                <w:bCs/>
                <w:szCs w:val="24"/>
              </w:rPr>
              <w:lastRenderedPageBreak/>
              <w:t>ограничений жизнедеятельности и здоровья.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BC0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Обучающийся знает:</w:t>
            </w:r>
          </w:p>
          <w:p w14:paraId="02E20166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международную классификацию функционирования, ограничений жизнедеятельности и здоровья.</w:t>
            </w:r>
          </w:p>
        </w:tc>
      </w:tr>
      <w:tr w:rsidR="001C3170" w14:paraId="3019107E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EFD" w14:textId="77777777" w:rsidR="001C3170" w:rsidRDefault="00000000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ПК-4.3.1. Владеет 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672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Обучающийся владеет:</w:t>
            </w:r>
          </w:p>
          <w:p w14:paraId="2B4C7B0B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      </w:r>
          </w:p>
        </w:tc>
      </w:tr>
    </w:tbl>
    <w:p w14:paraId="4C9A6DCA" w14:textId="77777777" w:rsidR="001C3170" w:rsidRDefault="001C3170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</w:p>
    <w:p w14:paraId="5B72CB2D" w14:textId="77777777" w:rsidR="001C3170" w:rsidRDefault="00000000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3. Объем дисциплины и виды учебной работы</w:t>
      </w:r>
    </w:p>
    <w:p w14:paraId="5DE973A8" w14:textId="77777777" w:rsidR="001C3170" w:rsidRDefault="00000000">
      <w:pPr>
        <w:spacing w:before="120" w:after="12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Дисциплина относится «Прикладные аспекты нейронаук в организационной психологии» (ФТД.2) к ФТД. Факультативные дисциплины.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2014"/>
      </w:tblGrid>
      <w:tr w:rsidR="001C3170" w14:paraId="02A87D1C" w14:textId="77777777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CF7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A004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Всего часов</w:t>
            </w:r>
          </w:p>
          <w:p w14:paraId="79B07C96" w14:textId="77777777" w:rsidR="001C3170" w:rsidRDefault="001C31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C3170" w14:paraId="31875404" w14:textId="77777777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3CF8" w14:textId="77777777" w:rsidR="001C3170" w:rsidRDefault="001C317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680" w14:textId="77777777" w:rsidR="001C3170" w:rsidRDefault="001C317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C3170" w14:paraId="5474B849" w14:textId="77777777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EFD4A" w14:textId="77777777" w:rsidR="001C3170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6737BF92" w14:textId="77777777" w:rsidR="001C3170" w:rsidRDefault="00000000">
            <w:pPr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D03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32</w:t>
            </w:r>
          </w:p>
        </w:tc>
      </w:tr>
      <w:tr w:rsidR="001C3170" w14:paraId="31492AED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EAD73" w14:textId="77777777" w:rsidR="001C3170" w:rsidRDefault="00000000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1F4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</w:tr>
      <w:tr w:rsidR="001C3170" w14:paraId="598A8254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0A568" w14:textId="77777777" w:rsidR="001C3170" w:rsidRDefault="00000000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26B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</w:tr>
      <w:tr w:rsidR="001C3170" w14:paraId="10AD5A5E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A17" w14:textId="77777777" w:rsidR="001C3170" w:rsidRDefault="00000000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B92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1C3170" w14:paraId="514F619A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71F5" w14:textId="77777777" w:rsidR="001C3170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B7B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72</w:t>
            </w:r>
          </w:p>
        </w:tc>
      </w:tr>
      <w:tr w:rsidR="001C3170" w14:paraId="0C80315A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B91" w14:textId="77777777" w:rsidR="001C3170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15BA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1C3170" w14:paraId="3C805889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6B0" w14:textId="77777777" w:rsidR="001C3170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623B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</w:t>
            </w:r>
          </w:p>
        </w:tc>
      </w:tr>
      <w:tr w:rsidR="001C3170" w14:paraId="59F2D7DB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737" w14:textId="77777777" w:rsidR="001C3170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з.е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8B7B" w14:textId="77777777" w:rsidR="001C3170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108/3</w:t>
            </w:r>
          </w:p>
        </w:tc>
      </w:tr>
    </w:tbl>
    <w:p w14:paraId="544FD528" w14:textId="77777777" w:rsidR="001C3170" w:rsidRDefault="00000000">
      <w:pPr>
        <w:pStyle w:val="1"/>
        <w:numPr>
          <w:ilvl w:val="0"/>
          <w:numId w:val="4"/>
        </w:numPr>
        <w:jc w:val="both"/>
        <w:rPr>
          <w:color w:val="auto"/>
          <w:lang w:eastAsia="ru-RU"/>
        </w:rPr>
      </w:pPr>
      <w:bookmarkStart w:id="2" w:name="_Toc465109368"/>
      <w:bookmarkStart w:id="3" w:name="_Toc478210121"/>
      <w:r>
        <w:rPr>
          <w:color w:val="auto"/>
          <w:lang w:eastAsia="ru-RU"/>
        </w:rPr>
        <w:t>Объем и виды самостоятельной работы обучающихся по дисциплине</w:t>
      </w:r>
      <w:bookmarkEnd w:id="2"/>
      <w:bookmarkEnd w:id="3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984"/>
        <w:gridCol w:w="4678"/>
      </w:tblGrid>
      <w:tr w:rsidR="001C3170" w14:paraId="4AC626A2" w14:textId="7777777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4F41" w14:textId="77777777" w:rsidR="001C3170" w:rsidRDefault="0000000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№</w:t>
            </w:r>
            <w:r>
              <w:rPr>
                <w:rFonts w:eastAsia="Times New Roman"/>
                <w:b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D6B" w14:textId="77777777" w:rsidR="001C3170" w:rsidRDefault="0000000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838A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 xml:space="preserve">Кол-во по сам. работе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DAA" w14:textId="77777777" w:rsidR="001C3170" w:rsidRDefault="00000000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Вид самостоятельной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0600" w14:textId="77777777" w:rsidR="001C3170" w:rsidRDefault="00000000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Перечень учебно-методического обеспечения</w:t>
            </w:r>
          </w:p>
        </w:tc>
      </w:tr>
      <w:tr w:rsidR="001C3170" w14:paraId="5B5723B3" w14:textId="77777777">
        <w:trPr>
          <w:trHeight w:val="1197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2EC4FFC7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695307C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Прикладные аспекты нейронаук в организационной психологии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471F1EB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25A9B4B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39043455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71588189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6B6E4ABF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  <w:p w14:paraId="01366379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E92C398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7F665F41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15613F6F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  <w:r w:rsidRPr="002D2C98">
              <w:rPr>
                <w:iCs/>
                <w:szCs w:val="24"/>
              </w:rPr>
              <w:t>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4ECB361A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 w:rsidRPr="002D2C98"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64E766CC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 w:rsidRPr="002D2C98"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1C5F9AC5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 w:rsidRPr="002D2C98"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7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1AC1384F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2D2C98"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 xml:space="preserve">, Е. Е.  Возрастная физиология и </w:t>
            </w:r>
            <w:r>
              <w:rPr>
                <w:iCs/>
                <w:szCs w:val="24"/>
              </w:rPr>
              <w:lastRenderedPageBreak/>
              <w:t>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0199DFC8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2D2C98"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072AAE29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14:paraId="0B681EB6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346ED37E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1AB460C8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  <w:p w14:paraId="14F185E1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14:paraId="10A9C0D3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3CB6ACCA" w14:textId="77777777">
        <w:trPr>
          <w:trHeight w:val="563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39015F55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4B32530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Психофизиология восприятия. 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7A645BA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0CDDF9D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25086B38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4F060D72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363EC0E8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207B4CBD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353BBAF0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4F7F5F94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64829B29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</w:t>
            </w:r>
            <w:r>
              <w:rPr>
                <w:iCs/>
                <w:szCs w:val="24"/>
              </w:rPr>
              <w:lastRenderedPageBreak/>
              <w:t>— URL: https://urait.ru/bcode/536992 (дата обращения: 16.02.2024).</w:t>
            </w:r>
          </w:p>
          <w:p w14:paraId="01877167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44163969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8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23A54571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1665CC41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5A59A909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2D238977" w14:textId="77777777">
        <w:trPr>
          <w:trHeight w:val="438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470F9826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C4CD0AF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Психофизиология движения.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9EE8C1C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F81F365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3763791B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Подготовка к </w:t>
            </w:r>
            <w:r>
              <w:rPr>
                <w:rFonts w:eastAsia="Times New Roman"/>
                <w:bCs/>
                <w:szCs w:val="24"/>
                <w:lang w:eastAsia="ru-RU"/>
              </w:rPr>
              <w:lastRenderedPageBreak/>
              <w:t>текущей аттестации.</w:t>
            </w:r>
          </w:p>
          <w:p w14:paraId="7E29CDC2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24C77A39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3A8A22B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47620DB5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 </w:t>
            </w: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17B4BA8A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0B64F530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3B1ED6A1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9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291CAE10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</w:t>
            </w:r>
            <w:r>
              <w:rPr>
                <w:iCs/>
                <w:szCs w:val="24"/>
              </w:rPr>
              <w:lastRenderedPageBreak/>
              <w:t xml:space="preserve">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4C4E71E8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78749FCE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570E06DC" w14:textId="77777777">
        <w:trPr>
          <w:trHeight w:val="438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475D55CC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2B15C75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Психофизиология внимания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934DD2E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C15FE0A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42BF6E52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44F80B77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7ADCBF99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01AF5BF4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3F674D6C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79120166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42CC9CBE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</w:t>
            </w:r>
            <w:r>
              <w:rPr>
                <w:iCs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3EA5F413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10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7F914894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039A4124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4FC1C0CB" w14:textId="77777777" w:rsidR="001C3170" w:rsidRDefault="001C317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4CCF91D7" w14:textId="77777777">
        <w:trPr>
          <w:trHeight w:val="438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5029FAF7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58DB5C9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Психофизиология памяти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883DAFA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5748581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72329A26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1A50A06A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2226B8AF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4287D190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6F7F5FCB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048AF0D3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61458EB7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4480E7EF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11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204E936B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017A3050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</w:t>
            </w:r>
            <w:r>
              <w:rPr>
                <w:bCs/>
                <w:szCs w:val="24"/>
              </w:rPr>
              <w:lastRenderedPageBreak/>
              <w:t xml:space="preserve">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479C28A1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3DB2FCB5" w14:textId="77777777">
        <w:trPr>
          <w:trHeight w:val="652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521AB2E1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54D5068" w14:textId="77777777" w:rsidR="001C3170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Психофизиология мышления и речи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2128A7C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C5795AE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47161DDC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36845F42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0F4734C1" w14:textId="77777777" w:rsidR="001C3170" w:rsidRDefault="00000000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9BF986B" w14:textId="77777777" w:rsidR="001C3170" w:rsidRDefault="00000000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06472594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72795709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340CDDEB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6CAA5EB4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</w:t>
            </w:r>
            <w:r>
              <w:rPr>
                <w:iCs/>
                <w:szCs w:val="24"/>
              </w:rPr>
              <w:lastRenderedPageBreak/>
              <w:t xml:space="preserve">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12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5F001387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20FA10DD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3465BA90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3AF51034" w14:textId="77777777">
        <w:trPr>
          <w:trHeight w:val="545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16956FCB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DEE6F85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Психофизиология эмоций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F394B09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4006CB7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6F577727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098308BC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02F2C7A0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6E108DC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21DC18E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 1. Курдюкова, Н. А.  Нейропсихология : учебное пособие для вузов / Н. А. Курдюкова, Т. В. Коростелева. — 2-е изд.,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испр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2024. — 157 с. — (Высшее образование). — ISBN 978-5-534-13198-7. — Текст : электронный // Образовательная платформа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[сайт]. — URL: https://urait.ru/bcode/542400 (дата обращения: 16.02.2024).</w:t>
            </w:r>
          </w:p>
          <w:p w14:paraId="7A974910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2. Колесник, Н. Т.  Нейро- и патопсихология. Патопсихологическая диагностика : учебник для вузов / Н. Т. Колесник, Е. А. Орлова ; под редакцией Г. И. Ефремовой. — Москва : Издательство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2024. — 240 с. — (Высшее образование). — ISBN 978-5-9916-9643-2. — Текст : электронный // Образовательная платформа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[сайт]. — URL: https://urait.ru/bcode/536992 (дата </w:t>
            </w:r>
            <w:r>
              <w:rPr>
                <w:rFonts w:eastAsia="Times New Roman"/>
                <w:bCs/>
                <w:szCs w:val="24"/>
                <w:lang w:eastAsia="ru-RU"/>
              </w:rPr>
              <w:lastRenderedPageBreak/>
              <w:t>обращения: 16.02.2024).</w:t>
            </w:r>
          </w:p>
          <w:p w14:paraId="18DADAFC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Циркин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В. И.  Нейрофизиология: основы психофизиологии : учебник для вузов / В. И.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Циркин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С. И. Трухина, А. Н. Трухин. — 2-е изд.,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испр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2024. — 577 с. — (Высшее образование). — ISBN 978-5-534-12807-9. — Текст : электронный // Образовательная платформа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[сайт]. — URL: https://urait.ru/bcode/543111 (дата обращения: 16.02.2024).</w:t>
            </w:r>
          </w:p>
          <w:p w14:paraId="1F0FA5E1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4. 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испр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. и доп. — Москва: Издательство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2023. — 236 с. — (Высшее образование). — ISBN 978-5-534-02934-5. — Текст: электронный // Образовательная платформа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[сайт]. — URL: https://urait.ru/bcode/514298 (дата обращения: 16.02.2024). </w:t>
            </w:r>
          </w:p>
          <w:p w14:paraId="365B6249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Ляксо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Е. Е.  Возрастная физиология и психофизиология : учебник для вузов / Е. Е.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Ляксо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А. Д.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Ноздрачев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Л. В. Соколова. — Москва : Издательство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2024. — 396 с. — (Высшее образование). — ISBN 978-5-534-00861-6. — Текст : электронный // Образовательная платформа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[сайт]. — URL: https://urait.ru/bcode/536521 (дата обращения: 16.02.2024).</w:t>
            </w:r>
          </w:p>
          <w:p w14:paraId="6AD6512D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6. Ковалева, А. В.  Физиология высшей нервной деятельности и сенсорных систем : учебник для вузов / А. В. Ковалева. — Москва : Издательство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, 2024. — 183 с. — (Высшее образование). — ISBN 978-5-534-01206-4. — Текст : электронный // Образовательная платформа </w:t>
            </w: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Юрайт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[сайт]. — URL: https://urait.ru/bcode/538103 (дата обращения: 16.02.2024).</w:t>
            </w:r>
          </w:p>
        </w:tc>
      </w:tr>
      <w:tr w:rsidR="001C3170" w14:paraId="5F72F7D4" w14:textId="77777777">
        <w:trPr>
          <w:trHeight w:val="76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667B613F" w14:textId="77777777" w:rsidR="001C3170" w:rsidRDefault="0000000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64E9D3B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Психофизиология функциональных состояний: сон, бодрствование, стресс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0F2B720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A682688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389B1C6D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319E6674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24CD365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lastRenderedPageBreak/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6FAAD5B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07D69299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</w:t>
            </w:r>
            <w:r>
              <w:rPr>
                <w:iCs/>
                <w:szCs w:val="24"/>
              </w:rPr>
              <w:lastRenderedPageBreak/>
              <w:t xml:space="preserve">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4DC2B074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40F826CF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0AF5B6C8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13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0F71D97F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1DB19184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40282728" w14:textId="77777777" w:rsidR="001C3170" w:rsidRDefault="001C317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2AE1B554" w14:textId="77777777">
        <w:trPr>
          <w:trHeight w:val="438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589A7919" w14:textId="77777777" w:rsidR="001C3170" w:rsidRDefault="0000000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924A24D" w14:textId="77777777" w:rsidR="001C3170" w:rsidRDefault="00000000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Психофизиология сознания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73453B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A33B96E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0D5D985E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5AAAF4BC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6B7BBF0A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055CCE4F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546360EC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038A2EBB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672F6C1C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21536682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</w:t>
            </w:r>
            <w:r>
              <w:rPr>
                <w:iCs/>
                <w:szCs w:val="24"/>
              </w:rPr>
              <w:lastRenderedPageBreak/>
              <w:t xml:space="preserve">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14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17905821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1791A7BB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49DC7E2F" w14:textId="77777777" w:rsidR="001C3170" w:rsidRDefault="001C317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1C3170" w14:paraId="7A8425F2" w14:textId="77777777">
        <w:trPr>
          <w:trHeight w:val="545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2FF632B4" w14:textId="77777777" w:rsidR="001C3170" w:rsidRDefault="0000000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303FF68" w14:textId="77777777" w:rsidR="001C3170" w:rsidRDefault="00000000">
            <w:pPr>
              <w:spacing w:after="0" w:line="240" w:lineRule="auto"/>
              <w:ind w:left="34"/>
              <w:rPr>
                <w:b/>
                <w:szCs w:val="24"/>
                <w:lang w:eastAsia="ru-RU"/>
              </w:rPr>
            </w:pPr>
            <w:r>
              <w:rPr>
                <w:szCs w:val="24"/>
              </w:rPr>
              <w:t xml:space="preserve">Дифференциальная психофизиология. </w:t>
            </w:r>
          </w:p>
          <w:p w14:paraId="1B69EE5C" w14:textId="77777777" w:rsidR="001C3170" w:rsidRDefault="00000000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 xml:space="preserve">Типологические особенности ВНД </w:t>
            </w:r>
          </w:p>
          <w:p w14:paraId="49E9EE07" w14:textId="77777777" w:rsidR="001C3170" w:rsidRDefault="001C3170">
            <w:pPr>
              <w:spacing w:after="0" w:line="240" w:lineRule="auto"/>
              <w:ind w:left="34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E5D5BA2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E912E91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Самостоятельная работа.</w:t>
            </w:r>
          </w:p>
          <w:p w14:paraId="32B44CEA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49F7777C" w14:textId="77777777" w:rsidR="001C3170" w:rsidRDefault="0000000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35AFBF04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23FD6AB" w14:textId="77777777" w:rsidR="001C3170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561B2C45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Курдюкова, Н. А.  Нейропсихология : учебное пособие для вузов / Н. А. Курдюкова, Т. В. Коростелева.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157 с. — (Высшее образование). — ISBN 978-5-534-13198-7.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https://urait.ru/bcode/542400 (дата обращения: 16.02.2024).</w:t>
            </w:r>
          </w:p>
          <w:p w14:paraId="6B7E3E36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Колесник, Н. Т.  Нейро- и патопсихология. Патопсихологическая диагностика : учебник для вузов / Н. Т. Колесник, Е. А. Орлова ; под редакцией Г. И. Ефремовой. — Москва : </w:t>
            </w:r>
            <w:r>
              <w:rPr>
                <w:iCs/>
                <w:szCs w:val="24"/>
              </w:rPr>
              <w:lastRenderedPageBreak/>
              <w:t xml:space="preserve">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240 с. — (Высшее образование). — ISBN 978-5-9916-9643-2.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https://urait.ru/bcode/536992 (дата обращения: 16.02.2024).</w:t>
            </w:r>
          </w:p>
          <w:p w14:paraId="65259414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>, В. И.  Нейрофизиология: основы психофизиологии : учебник для вузов / В. И. </w:t>
            </w:r>
            <w:proofErr w:type="spellStart"/>
            <w:r>
              <w:rPr>
                <w:iCs/>
                <w:szCs w:val="24"/>
              </w:rPr>
              <w:t>Циркин</w:t>
            </w:r>
            <w:proofErr w:type="spellEnd"/>
            <w:r>
              <w:rPr>
                <w:iCs/>
                <w:szCs w:val="24"/>
              </w:rPr>
              <w:t xml:space="preserve">, С. И. Трухина, А. Н. Трухин. 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577 с. — (Высшее образование). — ISBN 978-5-534-12807-9.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https://urait.ru/bcode/543111 (дата обращения: 16.02.2024).</w:t>
            </w:r>
          </w:p>
          <w:p w14:paraId="6DAEA3D9" w14:textId="77777777" w:rsidR="001C3170" w:rsidRDefault="00000000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>
              <w:rPr>
                <w:iCs/>
                <w:szCs w:val="24"/>
                <w:lang w:val="en-US"/>
              </w:rPr>
              <w:t> </w:t>
            </w:r>
            <w:r>
              <w:rPr>
                <w:iCs/>
                <w:szCs w:val="24"/>
              </w:rPr>
              <w:t xml:space="preserve">Черенкова, Л. В.  Психофизиология в схемах и комментариях: учебное пособие для вузов / Л. В. Черенкова, Е. И. Краснощекова, Л. В. Соколова. — 2-е изд., </w:t>
            </w:r>
            <w:proofErr w:type="spellStart"/>
            <w:r>
              <w:rPr>
                <w:iCs/>
                <w:szCs w:val="24"/>
              </w:rPr>
              <w:t>испр</w:t>
            </w:r>
            <w:proofErr w:type="spellEnd"/>
            <w:r>
              <w:rPr>
                <w:iCs/>
                <w:szCs w:val="24"/>
              </w:rPr>
              <w:t xml:space="preserve">. и доп. — Москва: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2023. — 236 с. — (Высшее образование). — </w:t>
            </w:r>
            <w:r>
              <w:rPr>
                <w:iCs/>
                <w:szCs w:val="24"/>
                <w:lang w:val="en-US"/>
              </w:rPr>
              <w:t>ISBN</w:t>
            </w:r>
            <w:r>
              <w:rPr>
                <w:iCs/>
                <w:szCs w:val="24"/>
              </w:rPr>
              <w:t xml:space="preserve"> 978-5-534-02934-5. — Текст: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</w:t>
            </w:r>
            <w:r>
              <w:rPr>
                <w:iCs/>
                <w:szCs w:val="24"/>
                <w:lang w:val="en-US"/>
              </w:rPr>
              <w:t>URL</w:t>
            </w:r>
            <w:r>
              <w:rPr>
                <w:iCs/>
                <w:szCs w:val="24"/>
              </w:rPr>
              <w:t xml:space="preserve">: </w:t>
            </w:r>
            <w:hyperlink r:id="rId15" w:history="1">
              <w:r>
                <w:rPr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iCs/>
                  <w:szCs w:val="24"/>
                  <w:u w:val="single"/>
                </w:rPr>
                <w:t>://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urait</w:t>
              </w:r>
              <w:proofErr w:type="spellEnd"/>
              <w:r>
                <w:rPr>
                  <w:iCs/>
                  <w:szCs w:val="24"/>
                  <w:u w:val="single"/>
                </w:rPr>
                <w:t>.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iCs/>
                  <w:szCs w:val="24"/>
                  <w:u w:val="single"/>
                </w:rPr>
                <w:t>/</w:t>
              </w:r>
              <w:proofErr w:type="spellStart"/>
              <w:r>
                <w:rPr>
                  <w:iCs/>
                  <w:szCs w:val="24"/>
                  <w:u w:val="single"/>
                  <w:lang w:val="en-US"/>
                </w:rPr>
                <w:t>bcode</w:t>
              </w:r>
              <w:proofErr w:type="spellEnd"/>
              <w:r>
                <w:rPr>
                  <w:iCs/>
                  <w:szCs w:val="24"/>
                  <w:u w:val="single"/>
                </w:rPr>
                <w:t>/514298</w:t>
              </w:r>
            </w:hyperlink>
            <w:r>
              <w:rPr>
                <w:iCs/>
                <w:szCs w:val="24"/>
              </w:rPr>
              <w:t xml:space="preserve"> (дата обращения: 16.02.2024). </w:t>
            </w:r>
          </w:p>
          <w:p w14:paraId="5FD09AD7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5.</w:t>
            </w:r>
            <w:r>
              <w:rPr>
                <w:iCs/>
                <w:szCs w:val="24"/>
                <w:lang w:val="en-US"/>
              </w:rPr>
              <w:t>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Е. Е.  Возрастная физиология и психофизиология : учебник для вузов / Е. Е. </w:t>
            </w:r>
            <w:proofErr w:type="spellStart"/>
            <w:r>
              <w:rPr>
                <w:iCs/>
                <w:szCs w:val="24"/>
              </w:rPr>
              <w:t>Ляксо</w:t>
            </w:r>
            <w:proofErr w:type="spellEnd"/>
            <w:r>
              <w:rPr>
                <w:iCs/>
                <w:szCs w:val="24"/>
              </w:rPr>
              <w:t>, А. Д. </w:t>
            </w:r>
            <w:proofErr w:type="spellStart"/>
            <w:r>
              <w:rPr>
                <w:iCs/>
                <w:szCs w:val="24"/>
              </w:rPr>
              <w:t>Ноздрачев</w:t>
            </w:r>
            <w:proofErr w:type="spellEnd"/>
            <w:r>
              <w:rPr>
                <w:iCs/>
                <w:szCs w:val="24"/>
              </w:rPr>
              <w:t xml:space="preserve">, Л. В. Соколова. — Москва : Издательство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, 2024. — 396 с. — (Высшее образование). — ISBN 978-5-534-00861-6. — Текст : электронный // Образовательная платформа </w:t>
            </w:r>
            <w:proofErr w:type="spellStart"/>
            <w:r>
              <w:rPr>
                <w:iCs/>
                <w:szCs w:val="24"/>
              </w:rPr>
              <w:t>Юрайт</w:t>
            </w:r>
            <w:proofErr w:type="spellEnd"/>
            <w:r>
              <w:rPr>
                <w:iCs/>
                <w:szCs w:val="24"/>
              </w:rPr>
              <w:t xml:space="preserve"> [сайт]. — URL: https://urait.ru/bcode/536521 (дата обращения: 16.02.2024).</w:t>
            </w:r>
          </w:p>
          <w:p w14:paraId="60D1103B" w14:textId="77777777" w:rsidR="001C3170" w:rsidRDefault="00000000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  <w:r>
              <w:rPr>
                <w:bCs/>
                <w:szCs w:val="24"/>
                <w:lang w:val="en-US"/>
              </w:rPr>
              <w:t> </w:t>
            </w:r>
            <w:r>
              <w:rPr>
                <w:bCs/>
                <w:szCs w:val="24"/>
              </w:rPr>
              <w:t xml:space="preserve">Ковалева, А. В.  Физиология высшей нервной деятельности и сенсорных систем : учебник для вузов / А. В. Ковалева. — Москва : Издательство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, 2024. — 183 с. — (Высшее образование). — ISBN 978-5-534-01206-4. — Текст : электронный // Образовательная платформа </w:t>
            </w:r>
            <w:proofErr w:type="spellStart"/>
            <w:r>
              <w:rPr>
                <w:bCs/>
                <w:szCs w:val="24"/>
              </w:rPr>
              <w:t>Юрайт</w:t>
            </w:r>
            <w:proofErr w:type="spellEnd"/>
            <w:r>
              <w:rPr>
                <w:bCs/>
                <w:szCs w:val="24"/>
              </w:rPr>
              <w:t xml:space="preserve"> [сайт]. — URL: https://urait.ru/bcode/538103 (дата обращения: 16.02.2024).</w:t>
            </w:r>
          </w:p>
          <w:p w14:paraId="4F689760" w14:textId="77777777" w:rsidR="001C3170" w:rsidRDefault="001C317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14:paraId="3AB0C095" w14:textId="77777777" w:rsidR="001C3170" w:rsidRDefault="001C3170">
      <w:pPr>
        <w:rPr>
          <w:lang w:eastAsia="ru-RU"/>
        </w:rPr>
      </w:pPr>
    </w:p>
    <w:p w14:paraId="29D8DDC9" w14:textId="77777777" w:rsidR="001C3170" w:rsidRDefault="001C3170">
      <w:pPr>
        <w:rPr>
          <w:lang w:eastAsia="ru-RU"/>
        </w:rPr>
      </w:pPr>
    </w:p>
    <w:p w14:paraId="7FC130B2" w14:textId="77777777" w:rsidR="001C3170" w:rsidRDefault="00000000">
      <w:pPr>
        <w:pStyle w:val="1"/>
        <w:numPr>
          <w:ilvl w:val="0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" w:name="_Toc478210122"/>
      <w:bookmarkStart w:id="5" w:name="_Toc465109369"/>
      <w:r>
        <w:rPr>
          <w:rFonts w:ascii="Times New Roman" w:hAnsi="Times New Roman"/>
          <w:color w:val="auto"/>
          <w:sz w:val="24"/>
          <w:szCs w:val="24"/>
        </w:rPr>
        <w:t>Рекомендации для самостоятельного освоения дисциплины</w:t>
      </w:r>
      <w:bookmarkEnd w:id="4"/>
      <w:bookmarkEnd w:id="5"/>
    </w:p>
    <w:p w14:paraId="31762436" w14:textId="77777777" w:rsidR="001C3170" w:rsidRDefault="001C3170">
      <w:pPr>
        <w:spacing w:after="0" w:line="240" w:lineRule="auto"/>
        <w:ind w:firstLine="709"/>
        <w:jc w:val="both"/>
        <w:rPr>
          <w:szCs w:val="24"/>
        </w:rPr>
      </w:pPr>
    </w:p>
    <w:p w14:paraId="1C57F5B9" w14:textId="77777777" w:rsidR="001C3170" w:rsidRDefault="00000000">
      <w:pPr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Самостоятельная работа</w:t>
      </w:r>
      <w:r>
        <w:rPr>
          <w:szCs w:val="24"/>
        </w:rPr>
        <w:t xml:space="preserve"> </w:t>
      </w:r>
      <w:r>
        <w:rPr>
          <w:b/>
          <w:szCs w:val="24"/>
        </w:rPr>
        <w:t xml:space="preserve">студентов </w:t>
      </w:r>
      <w:r>
        <w:rPr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14:paraId="757A8655" w14:textId="77777777" w:rsidR="001C3170" w:rsidRDefault="0000000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788059B2" w14:textId="77777777" w:rsidR="001C3170" w:rsidRDefault="0000000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Основными формами самостоятельной работы по изучению дисциплины являются:</w:t>
      </w:r>
    </w:p>
    <w:p w14:paraId="6EFDF460" w14:textId="77777777" w:rsidR="001C3170" w:rsidRDefault="0000000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чтение учебников, учебно-методических пособий, научных статей, монографий и другой учебной литературы;   </w:t>
      </w:r>
    </w:p>
    <w:p w14:paraId="1F950AAD" w14:textId="77777777" w:rsidR="001C3170" w:rsidRDefault="0000000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подготовка докладов, научных сообщений и выступление с ними на практических занятиях;</w:t>
      </w:r>
    </w:p>
    <w:p w14:paraId="33C755CE" w14:textId="77777777" w:rsidR="001C3170" w:rsidRDefault="0000000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формулировка развернутых ответов на вопросы для подготовки к практическим занятиям;</w:t>
      </w:r>
    </w:p>
    <w:p w14:paraId="01339A34" w14:textId="77777777" w:rsidR="001C3170" w:rsidRDefault="0000000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промежуточный самоконтроль и итоговый контроль знаний на базе тестов; </w:t>
      </w:r>
    </w:p>
    <w:p w14:paraId="33AF729E" w14:textId="77777777" w:rsidR="001C3170" w:rsidRDefault="0000000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подготовка к зачету.</w:t>
      </w:r>
    </w:p>
    <w:p w14:paraId="6CCCD3F0" w14:textId="77777777" w:rsidR="001C3170" w:rsidRDefault="001C3170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</w:p>
    <w:p w14:paraId="08EBA0E7" w14:textId="77777777" w:rsidR="001C3170" w:rsidRDefault="00000000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Практические занятия</w:t>
      </w:r>
      <w:r>
        <w:rPr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52887FC7" w14:textId="77777777" w:rsidR="001C3170" w:rsidRDefault="00000000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приносить с собой рекомендованную преподавателем литературу к конкретному занятию; </w:t>
      </w:r>
    </w:p>
    <w:p w14:paraId="599AE888" w14:textId="77777777" w:rsidR="001C3170" w:rsidRDefault="00000000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соответствующей темы занятия; </w:t>
      </w:r>
    </w:p>
    <w:p w14:paraId="26D7912F" w14:textId="77777777" w:rsidR="001C3170" w:rsidRDefault="00000000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</w:t>
      </w:r>
    </w:p>
    <w:p w14:paraId="36E98181" w14:textId="77777777" w:rsidR="001C3170" w:rsidRDefault="00000000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371A0C01" w14:textId="77777777" w:rsidR="001C3170" w:rsidRDefault="00000000">
      <w:pPr>
        <w:pStyle w:val="14"/>
        <w:numPr>
          <w:ilvl w:val="0"/>
          <w:numId w:val="6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студентам, пропустившим занятия (независимо от причин) или не подготовившиеся к данному практическому занятию, рекомендуется не позже, чем в 2-недельный срок отчитаться по теме, изучавшейся на занятии. Студенты, не отчитавшиеся по каждой непроработанной ими на занятиях теме к началу зачетной сессии, упускают возможность получить положенные баллы за работу в соответствующем семестре.</w:t>
      </w:r>
    </w:p>
    <w:p w14:paraId="7D4B498B" w14:textId="77777777" w:rsidR="001C3170" w:rsidRDefault="001C3170">
      <w:pPr>
        <w:pStyle w:val="14"/>
        <w:ind w:firstLine="709"/>
        <w:contextualSpacing/>
        <w:jc w:val="both"/>
        <w:rPr>
          <w:sz w:val="24"/>
          <w:szCs w:val="24"/>
        </w:rPr>
      </w:pPr>
    </w:p>
    <w:p w14:paraId="4C5148C4" w14:textId="77777777" w:rsidR="001C3170" w:rsidRDefault="001C3170">
      <w:pPr>
        <w:tabs>
          <w:tab w:val="left" w:pos="1418"/>
        </w:tabs>
        <w:spacing w:after="0" w:line="240" w:lineRule="auto"/>
        <w:ind w:firstLine="709"/>
        <w:jc w:val="both"/>
        <w:rPr>
          <w:b/>
          <w:bCs/>
          <w:szCs w:val="24"/>
          <w:u w:val="single"/>
          <w:lang w:eastAsia="ru-RU"/>
        </w:rPr>
      </w:pPr>
    </w:p>
    <w:p w14:paraId="65615700" w14:textId="77777777" w:rsidR="001C3170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Для проведения текущего контроля по дисциплине обучающийся должен выполнить следующие задания: доклад и тестовое задание.</w:t>
      </w:r>
    </w:p>
    <w:p w14:paraId="625385FF" w14:textId="77777777" w:rsidR="001C3170" w:rsidRDefault="001C3170">
      <w:pPr>
        <w:tabs>
          <w:tab w:val="left" w:pos="1418"/>
        </w:tabs>
        <w:spacing w:after="0" w:line="240" w:lineRule="auto"/>
        <w:ind w:firstLine="709"/>
        <w:jc w:val="both"/>
        <w:rPr>
          <w:b/>
          <w:bCs/>
          <w:szCs w:val="24"/>
          <w:u w:val="single"/>
          <w:lang w:eastAsia="ru-RU"/>
        </w:rPr>
      </w:pPr>
    </w:p>
    <w:p w14:paraId="3948702A" w14:textId="77777777" w:rsidR="001C3170" w:rsidRDefault="00000000">
      <w:pPr>
        <w:tabs>
          <w:tab w:val="left" w:pos="1418"/>
        </w:tabs>
        <w:spacing w:after="0" w:line="240" w:lineRule="auto"/>
        <w:ind w:firstLine="709"/>
        <w:jc w:val="center"/>
        <w:rPr>
          <w:b/>
          <w:bCs/>
          <w:szCs w:val="24"/>
          <w:u w:val="single"/>
          <w:lang w:val="en-US" w:eastAsia="ru-RU"/>
        </w:rPr>
      </w:pPr>
      <w:r>
        <w:rPr>
          <w:b/>
          <w:bCs/>
          <w:szCs w:val="24"/>
          <w:u w:val="single"/>
          <w:lang w:eastAsia="ru-RU"/>
        </w:rPr>
        <w:t>Тематика докладов</w:t>
      </w:r>
    </w:p>
    <w:p w14:paraId="2B03BDA5" w14:textId="77777777" w:rsidR="001C3170" w:rsidRDefault="00000000">
      <w:pPr>
        <w:numPr>
          <w:ilvl w:val="0"/>
          <w:numId w:val="7"/>
        </w:numPr>
        <w:spacing w:after="0" w:line="240" w:lineRule="auto"/>
        <w:ind w:left="0" w:firstLine="283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Прикладные аспекты нейронаук в организационной психологии</w:t>
      </w:r>
    </w:p>
    <w:p w14:paraId="498F3A3C" w14:textId="77777777" w:rsidR="001C3170" w:rsidRDefault="00000000">
      <w:pPr>
        <w:numPr>
          <w:ilvl w:val="0"/>
          <w:numId w:val="7"/>
        </w:numPr>
        <w:spacing w:after="0" w:line="240" w:lineRule="auto"/>
        <w:ind w:left="0" w:firstLine="283"/>
        <w:contextualSpacing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lastRenderedPageBreak/>
        <w:t>Особенности оказания психологической помощи отдельным лицам и социальным группам с учетом нейрофизиологических знаний</w:t>
      </w:r>
    </w:p>
    <w:p w14:paraId="16B9DABA" w14:textId="77777777" w:rsidR="001C3170" w:rsidRDefault="00000000">
      <w:pPr>
        <w:numPr>
          <w:ilvl w:val="0"/>
          <w:numId w:val="7"/>
        </w:numPr>
        <w:spacing w:after="0" w:line="240" w:lineRule="auto"/>
        <w:ind w:left="0" w:firstLine="283"/>
        <w:contextualSpacing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Психологическое просвещение на основе комплексного изучения личности с учетом индивидуальных психофизиологических особенностей, интересов, склонностей.</w:t>
      </w:r>
    </w:p>
    <w:p w14:paraId="7308DD9F" w14:textId="77777777" w:rsidR="001C3170" w:rsidRDefault="00000000">
      <w:pPr>
        <w:numPr>
          <w:ilvl w:val="0"/>
          <w:numId w:val="7"/>
        </w:numPr>
        <w:spacing w:after="0" w:line="240" w:lineRule="auto"/>
        <w:ind w:left="0" w:firstLine="283"/>
        <w:contextualSpacing/>
        <w:jc w:val="both"/>
        <w:rPr>
          <w:bCs/>
          <w:szCs w:val="24"/>
          <w:lang w:eastAsia="ru-RU"/>
        </w:rPr>
      </w:pPr>
      <w:r>
        <w:rPr>
          <w:szCs w:val="24"/>
          <w:lang w:eastAsia="ru-RU"/>
        </w:rPr>
        <w:t xml:space="preserve">История развития нейрофизиологических знаний </w:t>
      </w:r>
      <w:r>
        <w:rPr>
          <w:rFonts w:eastAsia="Times New Roman"/>
          <w:szCs w:val="24"/>
          <w:lang w:eastAsia="ru-RU"/>
        </w:rPr>
        <w:t>в организационной психологии</w:t>
      </w:r>
      <w:r>
        <w:rPr>
          <w:szCs w:val="24"/>
          <w:lang w:eastAsia="ru-RU"/>
        </w:rPr>
        <w:t>.</w:t>
      </w:r>
    </w:p>
    <w:p w14:paraId="362B049D" w14:textId="77777777" w:rsidR="001C3170" w:rsidRDefault="00000000">
      <w:pPr>
        <w:pStyle w:val="a8"/>
        <w:numPr>
          <w:ilvl w:val="0"/>
          <w:numId w:val="7"/>
        </w:numPr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Ритмы ЭЭГ здорового мозга.</w:t>
      </w:r>
    </w:p>
    <w:p w14:paraId="2B5CCB96" w14:textId="77777777" w:rsidR="001C3170" w:rsidRDefault="00000000">
      <w:pPr>
        <w:pStyle w:val="a8"/>
        <w:numPr>
          <w:ilvl w:val="0"/>
          <w:numId w:val="7"/>
        </w:numPr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зрительного восприятия.</w:t>
      </w:r>
    </w:p>
    <w:p w14:paraId="21FAF716" w14:textId="77777777" w:rsidR="001C3170" w:rsidRDefault="00000000">
      <w:pPr>
        <w:pStyle w:val="a8"/>
        <w:numPr>
          <w:ilvl w:val="0"/>
          <w:numId w:val="7"/>
        </w:numPr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слухового восприятия.</w:t>
      </w:r>
    </w:p>
    <w:p w14:paraId="33E5C64F" w14:textId="77777777" w:rsidR="001C3170" w:rsidRDefault="00000000">
      <w:pPr>
        <w:pStyle w:val="a8"/>
        <w:numPr>
          <w:ilvl w:val="0"/>
          <w:numId w:val="7"/>
        </w:numPr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формирования вкуса.</w:t>
      </w:r>
    </w:p>
    <w:p w14:paraId="10F58AD6" w14:textId="77777777" w:rsidR="001C3170" w:rsidRDefault="00000000">
      <w:pPr>
        <w:pStyle w:val="a8"/>
        <w:numPr>
          <w:ilvl w:val="0"/>
          <w:numId w:val="7"/>
        </w:numPr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восприятия запаха.</w:t>
      </w:r>
    </w:p>
    <w:p w14:paraId="36DBE7D1" w14:textId="77777777" w:rsidR="001C3170" w:rsidRDefault="00000000">
      <w:pPr>
        <w:pStyle w:val="a8"/>
        <w:numPr>
          <w:ilvl w:val="0"/>
          <w:numId w:val="7"/>
        </w:numPr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сенсомоторной чувствительности.</w:t>
      </w:r>
    </w:p>
    <w:p w14:paraId="2D591FFC" w14:textId="77777777" w:rsidR="001C3170" w:rsidRDefault="00000000">
      <w:pPr>
        <w:pStyle w:val="a8"/>
        <w:numPr>
          <w:ilvl w:val="0"/>
          <w:numId w:val="7"/>
        </w:numPr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Восприятие боли.</w:t>
      </w:r>
    </w:p>
    <w:p w14:paraId="4F2CBEF8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Уровни анализа проприоцептивной информации по Бернштейну.</w:t>
      </w:r>
    </w:p>
    <w:p w14:paraId="02A70152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Роль базальных ганглиев в регуляции движения.</w:t>
      </w:r>
    </w:p>
    <w:p w14:paraId="5BEA565E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Роль мозжечка и ретикулярной формации в управлении движением.</w:t>
      </w:r>
    </w:p>
    <w:p w14:paraId="48003B1A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Роль лобной и теменной коры в управлении движением.</w:t>
      </w:r>
    </w:p>
    <w:p w14:paraId="4BE834F4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Структуры мозга, включенные в регуляцию внимания.</w:t>
      </w:r>
    </w:p>
    <w:p w14:paraId="26444CAF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Нейрональные механизмы рабочей памяти.</w:t>
      </w:r>
    </w:p>
    <w:p w14:paraId="253E9976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Структуры, отвечающие за долговременное хранении информации.</w:t>
      </w:r>
    </w:p>
    <w:p w14:paraId="6D920D12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Эксплицитная и имплицитная память.</w:t>
      </w:r>
    </w:p>
    <w:p w14:paraId="170C5724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эмоционального переживания.</w:t>
      </w:r>
    </w:p>
    <w:p w14:paraId="4F77AD42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Функциональное состояние.</w:t>
      </w:r>
    </w:p>
    <w:p w14:paraId="3D3EAB1F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Сон медленный и быстрый.</w:t>
      </w:r>
    </w:p>
    <w:p w14:paraId="28379E8D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Стресс и его механизмы.</w:t>
      </w:r>
    </w:p>
    <w:p w14:paraId="78CA5C57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Структура центра речи.</w:t>
      </w:r>
    </w:p>
    <w:p w14:paraId="06455CA3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Функциональная асимметрия мозга и речь. </w:t>
      </w:r>
    </w:p>
    <w:p w14:paraId="2DFF8367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сознания и бессознательного.</w:t>
      </w:r>
    </w:p>
    <w:p w14:paraId="3E60C402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Понятие индивидуальности в психофизиологии.</w:t>
      </w:r>
    </w:p>
    <w:p w14:paraId="214C6668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Типологизация в психофизиологии.</w:t>
      </w:r>
    </w:p>
    <w:p w14:paraId="0B0169EB" w14:textId="77777777" w:rsidR="001C3170" w:rsidRDefault="00000000">
      <w:pPr>
        <w:pStyle w:val="a8"/>
        <w:numPr>
          <w:ilvl w:val="0"/>
          <w:numId w:val="7"/>
        </w:numPr>
        <w:adjustRightInd w:val="0"/>
        <w:spacing w:after="0" w:line="240" w:lineRule="auto"/>
        <w:ind w:left="0" w:firstLine="283"/>
        <w:jc w:val="both"/>
        <w:rPr>
          <w:bCs/>
          <w:iCs/>
          <w:szCs w:val="24"/>
        </w:rPr>
      </w:pPr>
      <w:r>
        <w:rPr>
          <w:bCs/>
          <w:iCs/>
          <w:szCs w:val="24"/>
        </w:rPr>
        <w:t>Психофизиология мужчины и женщины.</w:t>
      </w:r>
    </w:p>
    <w:p w14:paraId="50491072" w14:textId="77777777" w:rsidR="001C3170" w:rsidRDefault="001C317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</w:p>
    <w:p w14:paraId="1E08C879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51FF8261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Требования к оформлению доклада:</w:t>
      </w:r>
    </w:p>
    <w:p w14:paraId="52399476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– не менее 5-7 страниц машинописного текста по теме доклада,</w:t>
      </w:r>
    </w:p>
    <w:p w14:paraId="060148D0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– наличие вступления, основной части и заключения;</w:t>
      </w:r>
    </w:p>
    <w:p w14:paraId="7A531426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6038E5AC" w14:textId="77777777" w:rsidR="001C3170" w:rsidRDefault="001C317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</w:p>
    <w:p w14:paraId="01CFD8AC" w14:textId="77777777" w:rsidR="001C3170" w:rsidRDefault="00000000">
      <w:pPr>
        <w:spacing w:after="0" w:line="240" w:lineRule="auto"/>
        <w:ind w:left="360"/>
        <w:jc w:val="center"/>
        <w:rPr>
          <w:rFonts w:eastAsia="Times New Roman"/>
          <w:bCs/>
          <w:iCs/>
          <w:szCs w:val="24"/>
          <w:u w:val="single"/>
          <w:lang w:eastAsia="ru-RU"/>
        </w:rPr>
      </w:pPr>
      <w:r>
        <w:rPr>
          <w:rFonts w:eastAsia="Times New Roman"/>
          <w:bCs/>
          <w:iCs/>
          <w:szCs w:val="24"/>
          <w:u w:val="single"/>
          <w:lang w:eastAsia="ru-RU"/>
        </w:rPr>
        <w:t>Тестовое задание</w:t>
      </w:r>
    </w:p>
    <w:p w14:paraId="1DB7E227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Тестовое задание размещено в ЭИОС, раздел «Текущий контроль» и содержит вопросы по всем разделам дисциплины.</w:t>
      </w:r>
    </w:p>
    <w:p w14:paraId="326BB755" w14:textId="77777777" w:rsidR="001C3170" w:rsidRDefault="00000000">
      <w:pPr>
        <w:spacing w:after="0" w:line="240" w:lineRule="auto"/>
        <w:ind w:left="360"/>
        <w:rPr>
          <w:rFonts w:eastAsia="Times New Roman"/>
          <w:bCs/>
          <w:iCs/>
          <w:szCs w:val="24"/>
          <w:u w:val="single"/>
          <w:lang w:eastAsia="ru-RU"/>
        </w:rPr>
      </w:pPr>
      <w:r>
        <w:rPr>
          <w:rFonts w:eastAsia="Times New Roman"/>
          <w:bCs/>
          <w:iCs/>
          <w:szCs w:val="24"/>
          <w:u w:val="single"/>
          <w:lang w:eastAsia="ru-RU"/>
        </w:rPr>
        <w:t>Пример тестовых вопросов</w:t>
      </w:r>
    </w:p>
    <w:p w14:paraId="6964F518" w14:textId="77777777" w:rsidR="001C3170" w:rsidRDefault="00000000">
      <w:pPr>
        <w:pStyle w:val="a8"/>
        <w:widowControl w:val="0"/>
        <w:tabs>
          <w:tab w:val="left" w:pos="1866"/>
          <w:tab w:val="left" w:pos="1867"/>
        </w:tabs>
        <w:autoSpaceDE w:val="0"/>
        <w:autoSpaceDN w:val="0"/>
        <w:ind w:left="709"/>
        <w:rPr>
          <w:szCs w:val="24"/>
        </w:rPr>
      </w:pPr>
      <w:r>
        <w:rPr>
          <w:szCs w:val="24"/>
        </w:rPr>
        <w:t xml:space="preserve">1. Продемонстрируйте умения в части соотнесения анатомо-морфологических зон гипоталамуса и находящихся в нем центров потребностей с учетом </w:t>
      </w:r>
      <w:r>
        <w:rPr>
          <w:snapToGrid w:val="0"/>
          <w:szCs w:val="24"/>
        </w:rPr>
        <w:t xml:space="preserve">нейробиологических </w:t>
      </w:r>
      <w:r>
        <w:rPr>
          <w:szCs w:val="24"/>
        </w:rPr>
        <w:t xml:space="preserve"> знаний </w:t>
      </w:r>
    </w:p>
    <w:p w14:paraId="611B82EB" w14:textId="77777777" w:rsidR="001C3170" w:rsidRDefault="00000000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>Анатомо-морфологические зоны гипоталамуса</w:t>
      </w:r>
    </w:p>
    <w:p w14:paraId="777A4C1B" w14:textId="77777777" w:rsidR="001C3170" w:rsidRDefault="00000000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А  Передние зоны гипоталамуса </w:t>
      </w:r>
    </w:p>
    <w:p w14:paraId="29C6A6BD" w14:textId="77777777" w:rsidR="001C3170" w:rsidRDefault="00000000">
      <w:pPr>
        <w:pStyle w:val="a8"/>
        <w:widowControl w:val="0"/>
        <w:tabs>
          <w:tab w:val="left" w:pos="1866"/>
          <w:tab w:val="left" w:pos="1867"/>
        </w:tabs>
        <w:autoSpaceDE w:val="0"/>
        <w:autoSpaceDN w:val="0"/>
        <w:ind w:left="0" w:firstLine="709"/>
        <w:rPr>
          <w:szCs w:val="24"/>
        </w:rPr>
      </w:pPr>
      <w:r>
        <w:rPr>
          <w:szCs w:val="24"/>
        </w:rPr>
        <w:t xml:space="preserve">Б   Средние  зоны гипоталамуса </w:t>
      </w:r>
    </w:p>
    <w:p w14:paraId="44F76F1C" w14:textId="77777777" w:rsidR="001C3170" w:rsidRDefault="00000000">
      <w:pPr>
        <w:pStyle w:val="a8"/>
        <w:widowControl w:val="0"/>
        <w:tabs>
          <w:tab w:val="left" w:pos="1866"/>
          <w:tab w:val="left" w:pos="1867"/>
        </w:tabs>
        <w:autoSpaceDE w:val="0"/>
        <w:autoSpaceDN w:val="0"/>
        <w:ind w:left="0" w:firstLine="709"/>
        <w:rPr>
          <w:szCs w:val="24"/>
        </w:rPr>
      </w:pPr>
      <w:r>
        <w:rPr>
          <w:szCs w:val="24"/>
        </w:rPr>
        <w:lastRenderedPageBreak/>
        <w:t xml:space="preserve">В  Задние зоны гипоталамуса </w:t>
      </w:r>
    </w:p>
    <w:p w14:paraId="636E65D4" w14:textId="77777777" w:rsidR="001C3170" w:rsidRDefault="001C3170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szCs w:val="24"/>
          <w:u w:val="single"/>
        </w:rPr>
      </w:pPr>
    </w:p>
    <w:p w14:paraId="1D455BFF" w14:textId="77777777" w:rsidR="001C3170" w:rsidRDefault="00000000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Центры потребностей </w:t>
      </w:r>
    </w:p>
    <w:p w14:paraId="08E70149" w14:textId="77777777" w:rsidR="001C3170" w:rsidRDefault="00000000">
      <w:pPr>
        <w:widowControl w:val="0"/>
        <w:tabs>
          <w:tab w:val="left" w:pos="1866"/>
          <w:tab w:val="left" w:pos="1867"/>
        </w:tabs>
        <w:autoSpaceDE w:val="0"/>
        <w:autoSpaceDN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    Центры пищевой и питьевой потребности </w:t>
      </w:r>
    </w:p>
    <w:p w14:paraId="2128F11D" w14:textId="77777777" w:rsidR="001C3170" w:rsidRDefault="00000000">
      <w:pPr>
        <w:pStyle w:val="a8"/>
        <w:widowControl w:val="0"/>
        <w:numPr>
          <w:ilvl w:val="0"/>
          <w:numId w:val="8"/>
        </w:numPr>
        <w:tabs>
          <w:tab w:val="left" w:pos="1866"/>
          <w:tab w:val="left" w:pos="1867"/>
        </w:tabs>
        <w:autoSpaceDE w:val="0"/>
        <w:autoSpaceDN w:val="0"/>
        <w:rPr>
          <w:szCs w:val="24"/>
        </w:rPr>
      </w:pPr>
      <w:r>
        <w:rPr>
          <w:szCs w:val="24"/>
        </w:rPr>
        <w:t>Центры стресса, страха</w:t>
      </w:r>
      <w:r>
        <w:rPr>
          <w:spacing w:val="-1"/>
          <w:szCs w:val="24"/>
        </w:rPr>
        <w:t xml:space="preserve"> </w:t>
      </w:r>
      <w:r>
        <w:rPr>
          <w:szCs w:val="24"/>
        </w:rPr>
        <w:t>и</w:t>
      </w:r>
      <w:r>
        <w:rPr>
          <w:spacing w:val="-1"/>
          <w:szCs w:val="24"/>
        </w:rPr>
        <w:t xml:space="preserve"> </w:t>
      </w:r>
      <w:r>
        <w:rPr>
          <w:szCs w:val="24"/>
        </w:rPr>
        <w:t>агрессии</w:t>
      </w:r>
    </w:p>
    <w:p w14:paraId="3AB6A3BA" w14:textId="77777777" w:rsidR="001C3170" w:rsidRDefault="00000000">
      <w:pPr>
        <w:widowControl w:val="0"/>
        <w:tabs>
          <w:tab w:val="left" w:pos="1866"/>
          <w:tab w:val="left" w:pos="1867"/>
        </w:tabs>
        <w:autoSpaceDE w:val="0"/>
        <w:autoSpaceDN w:val="0"/>
        <w:rPr>
          <w:szCs w:val="24"/>
        </w:rPr>
      </w:pPr>
      <w:r>
        <w:rPr>
          <w:szCs w:val="24"/>
        </w:rPr>
        <w:t xml:space="preserve">            3   Центры полового и родительского поведения</w:t>
      </w:r>
    </w:p>
    <w:p w14:paraId="0BB3E746" w14:textId="77777777" w:rsidR="001C3170" w:rsidRDefault="00000000">
      <w:pPr>
        <w:pStyle w:val="a8"/>
        <w:ind w:left="709"/>
        <w:rPr>
          <w:szCs w:val="24"/>
        </w:rPr>
      </w:pPr>
      <w:r>
        <w:rPr>
          <w:szCs w:val="24"/>
        </w:rPr>
        <w:t xml:space="preserve">2. Назовите, что входит   в структуру </w:t>
      </w:r>
      <w:proofErr w:type="spellStart"/>
      <w:r>
        <w:rPr>
          <w:szCs w:val="24"/>
        </w:rPr>
        <w:t>лимбическои</w:t>
      </w:r>
      <w:proofErr w:type="spellEnd"/>
      <w:r>
        <w:rPr>
          <w:szCs w:val="24"/>
        </w:rPr>
        <w:t>̆ системы, связанной с регуляцией эмоций?</w:t>
      </w:r>
    </w:p>
    <w:p w14:paraId="0FBC0D99" w14:textId="77777777" w:rsidR="001C3170" w:rsidRDefault="00000000">
      <w:pPr>
        <w:pStyle w:val="a8"/>
        <w:widowControl w:val="0"/>
        <w:tabs>
          <w:tab w:val="left" w:pos="1866"/>
          <w:tab w:val="left" w:pos="1867"/>
        </w:tabs>
        <w:autoSpaceDE w:val="0"/>
        <w:autoSpaceDN w:val="0"/>
        <w:ind w:left="709"/>
        <w:rPr>
          <w:szCs w:val="24"/>
        </w:rPr>
      </w:pPr>
      <w:r>
        <w:rPr>
          <w:rFonts w:eastAsiaTheme="minorEastAsia"/>
          <w:szCs w:val="24"/>
        </w:rPr>
        <w:t>3. Какие последствия вызывают двусторонняя травма гиппокампа?</w:t>
      </w:r>
    </w:p>
    <w:p w14:paraId="3C625DA8" w14:textId="77777777" w:rsidR="001C3170" w:rsidRDefault="001C31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</w:p>
    <w:p w14:paraId="24AFBCEA" w14:textId="77777777" w:rsidR="001C3170" w:rsidRDefault="000000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Материалы для промежуточной аттестации</w:t>
      </w:r>
    </w:p>
    <w:p w14:paraId="04EF3068" w14:textId="77777777" w:rsidR="001C3170" w:rsidRDefault="00000000">
      <w:pPr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Промежуточная аттестация проводится в устной форме. Зачет включает в себя устный ответ два вопроса из перечня вопросов к зачету.</w:t>
      </w:r>
    </w:p>
    <w:p w14:paraId="6720BFA0" w14:textId="77777777" w:rsidR="001C3170" w:rsidRDefault="001C3170">
      <w:pPr>
        <w:spacing w:after="0" w:line="240" w:lineRule="auto"/>
        <w:ind w:firstLine="709"/>
        <w:jc w:val="center"/>
        <w:rPr>
          <w:rFonts w:eastAsia="Times New Roman"/>
          <w:bCs/>
          <w:iCs/>
          <w:szCs w:val="24"/>
          <w:u w:val="single"/>
          <w:lang w:eastAsia="ru-RU"/>
        </w:rPr>
      </w:pPr>
    </w:p>
    <w:p w14:paraId="6E643FA7" w14:textId="77777777" w:rsidR="001C3170" w:rsidRDefault="00000000">
      <w:pPr>
        <w:spacing w:after="0" w:line="240" w:lineRule="auto"/>
        <w:ind w:firstLine="709"/>
        <w:jc w:val="center"/>
        <w:rPr>
          <w:bCs/>
          <w:iCs/>
          <w:szCs w:val="24"/>
          <w:u w:val="single"/>
        </w:rPr>
      </w:pPr>
      <w:r>
        <w:rPr>
          <w:rFonts w:eastAsia="Times New Roman"/>
          <w:bCs/>
          <w:iCs/>
          <w:szCs w:val="24"/>
          <w:u w:val="single"/>
          <w:lang w:eastAsia="ru-RU"/>
        </w:rPr>
        <w:t>Перечень вопросов</w:t>
      </w:r>
      <w:r>
        <w:rPr>
          <w:bCs/>
          <w:iCs/>
          <w:szCs w:val="24"/>
          <w:u w:val="single"/>
        </w:rPr>
        <w:t xml:space="preserve"> к зачету</w:t>
      </w:r>
    </w:p>
    <w:p w14:paraId="16EAE467" w14:textId="77777777" w:rsidR="001C3170" w:rsidRDefault="00000000">
      <w:pPr>
        <w:tabs>
          <w:tab w:val="left" w:pos="0"/>
        </w:tabs>
        <w:spacing w:before="120" w:after="120"/>
        <w:ind w:firstLine="567"/>
        <w:contextualSpacing/>
        <w:jc w:val="center"/>
        <w:rPr>
          <w:bCs/>
          <w:iCs/>
          <w:szCs w:val="24"/>
        </w:rPr>
      </w:pPr>
      <w:r>
        <w:rPr>
          <w:bCs/>
          <w:iCs/>
          <w:szCs w:val="24"/>
        </w:rPr>
        <w:t xml:space="preserve">Для очной формы обучения </w:t>
      </w:r>
    </w:p>
    <w:p w14:paraId="4C490B46" w14:textId="77777777" w:rsidR="001C3170" w:rsidRDefault="001C3170">
      <w:pPr>
        <w:tabs>
          <w:tab w:val="left" w:pos="567"/>
        </w:tabs>
        <w:spacing w:after="0" w:line="240" w:lineRule="auto"/>
        <w:ind w:firstLine="709"/>
        <w:jc w:val="center"/>
        <w:rPr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5557"/>
        <w:gridCol w:w="3117"/>
      </w:tblGrid>
      <w:tr w:rsidR="001C3170" w14:paraId="1540D706" w14:textId="77777777">
        <w:tc>
          <w:tcPr>
            <w:tcW w:w="670" w:type="dxa"/>
            <w:vAlign w:val="center"/>
          </w:tcPr>
          <w:p w14:paraId="29425DB0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iCs/>
                <w:szCs w:val="24"/>
                <w:lang w:eastAsia="ru-RU"/>
              </w:rPr>
            </w:pPr>
            <w:r>
              <w:rPr>
                <w:b/>
                <w:bCs/>
                <w:iCs/>
                <w:szCs w:val="24"/>
                <w:lang w:eastAsia="ru-RU"/>
              </w:rPr>
              <w:t>№ п</w:t>
            </w:r>
            <w:r>
              <w:rPr>
                <w:b/>
                <w:bCs/>
                <w:iCs/>
                <w:szCs w:val="24"/>
                <w:lang w:val="en-US" w:eastAsia="ru-RU"/>
              </w:rPr>
              <w:t>/</w:t>
            </w:r>
            <w:r>
              <w:rPr>
                <w:b/>
                <w:bCs/>
                <w:iCs/>
                <w:szCs w:val="24"/>
                <w:lang w:eastAsia="ru-RU"/>
              </w:rPr>
              <w:t>п</w:t>
            </w:r>
          </w:p>
        </w:tc>
        <w:tc>
          <w:tcPr>
            <w:tcW w:w="5557" w:type="dxa"/>
            <w:vAlign w:val="center"/>
          </w:tcPr>
          <w:p w14:paraId="7210F9E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iCs/>
                <w:szCs w:val="24"/>
                <w:lang w:eastAsia="ru-RU"/>
              </w:rPr>
            </w:pPr>
            <w:r>
              <w:rPr>
                <w:b/>
                <w:bCs/>
                <w:iCs/>
                <w:szCs w:val="24"/>
                <w:lang w:eastAsia="ru-RU"/>
              </w:rPr>
              <w:t>Перечень вопросов к зачету</w:t>
            </w:r>
          </w:p>
        </w:tc>
        <w:tc>
          <w:tcPr>
            <w:tcW w:w="3117" w:type="dxa"/>
            <w:vAlign w:val="center"/>
          </w:tcPr>
          <w:p w14:paraId="10512D3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iCs/>
                <w:szCs w:val="24"/>
                <w:lang w:eastAsia="ru-RU"/>
              </w:rPr>
            </w:pPr>
            <w:r>
              <w:rPr>
                <w:b/>
                <w:bCs/>
                <w:iCs/>
                <w:szCs w:val="24"/>
                <w:lang w:eastAsia="ru-RU"/>
              </w:rPr>
              <w:t>Индикаторы компетенций</w:t>
            </w:r>
          </w:p>
        </w:tc>
      </w:tr>
      <w:tr w:rsidR="001C3170" w14:paraId="6B934B66" w14:textId="77777777">
        <w:tc>
          <w:tcPr>
            <w:tcW w:w="670" w:type="dxa"/>
            <w:vAlign w:val="center"/>
          </w:tcPr>
          <w:p w14:paraId="7385C98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vAlign w:val="center"/>
          </w:tcPr>
          <w:p w14:paraId="6E925E9E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Прикладные аспекты нейронаук в организационной психологии</w:t>
            </w:r>
          </w:p>
        </w:tc>
        <w:tc>
          <w:tcPr>
            <w:tcW w:w="3117" w:type="dxa"/>
            <w:vAlign w:val="center"/>
          </w:tcPr>
          <w:p w14:paraId="0044D45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2493D205" w14:textId="77777777">
        <w:tc>
          <w:tcPr>
            <w:tcW w:w="670" w:type="dxa"/>
            <w:vAlign w:val="center"/>
          </w:tcPr>
          <w:p w14:paraId="0CC06592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vAlign w:val="center"/>
          </w:tcPr>
          <w:p w14:paraId="4C0547E9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История развития нейрофизиологических знаний </w:t>
            </w:r>
            <w:r>
              <w:rPr>
                <w:rFonts w:eastAsia="Times New Roman"/>
                <w:szCs w:val="24"/>
                <w:lang w:eastAsia="ru-RU"/>
              </w:rPr>
              <w:t>в организационной психологии</w:t>
            </w:r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vAlign w:val="center"/>
          </w:tcPr>
          <w:p w14:paraId="01A4A67E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30380562" w14:textId="77777777">
        <w:tc>
          <w:tcPr>
            <w:tcW w:w="670" w:type="dxa"/>
            <w:vAlign w:val="center"/>
          </w:tcPr>
          <w:p w14:paraId="55ECBDA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vAlign w:val="center"/>
          </w:tcPr>
          <w:p w14:paraId="763522C5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Работы Р. Декарта, И.М. Сеченова, И.П. Павлова, В.М. Бехтерева.</w:t>
            </w:r>
          </w:p>
        </w:tc>
        <w:tc>
          <w:tcPr>
            <w:tcW w:w="3117" w:type="dxa"/>
            <w:vAlign w:val="center"/>
          </w:tcPr>
          <w:p w14:paraId="6F83D966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164C5219" w14:textId="77777777">
        <w:tc>
          <w:tcPr>
            <w:tcW w:w="670" w:type="dxa"/>
            <w:vAlign w:val="center"/>
          </w:tcPr>
          <w:p w14:paraId="703346A8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vAlign w:val="center"/>
          </w:tcPr>
          <w:p w14:paraId="7A2A94D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Чем отличаются результаты, которые можно получить с помощью разных методов томографии (компьютерная томография, ПЭТ, ЯМР)</w:t>
            </w:r>
          </w:p>
        </w:tc>
        <w:tc>
          <w:tcPr>
            <w:tcW w:w="3117" w:type="dxa"/>
            <w:vAlign w:val="center"/>
          </w:tcPr>
          <w:p w14:paraId="4E9DC99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7D28128" w14:textId="77777777">
        <w:tc>
          <w:tcPr>
            <w:tcW w:w="670" w:type="dxa"/>
            <w:vAlign w:val="center"/>
          </w:tcPr>
          <w:p w14:paraId="08F6363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5557" w:type="dxa"/>
            <w:vAlign w:val="center"/>
          </w:tcPr>
          <w:p w14:paraId="6889B69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Опишите ритмы ЭЭГ здорового мозга.</w:t>
            </w:r>
          </w:p>
        </w:tc>
        <w:tc>
          <w:tcPr>
            <w:tcW w:w="3117" w:type="dxa"/>
            <w:vAlign w:val="center"/>
          </w:tcPr>
          <w:p w14:paraId="062F8373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551EDBAC" w14:textId="77777777">
        <w:tc>
          <w:tcPr>
            <w:tcW w:w="670" w:type="dxa"/>
            <w:vAlign w:val="center"/>
          </w:tcPr>
          <w:p w14:paraId="11B1C615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5557" w:type="dxa"/>
            <w:vAlign w:val="center"/>
          </w:tcPr>
          <w:p w14:paraId="6C08D25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Методы изучения в  нейронауках. М</w:t>
            </w:r>
            <w:r>
              <w:rPr>
                <w:bCs/>
                <w:szCs w:val="24"/>
                <w:lang w:eastAsia="ru-RU"/>
              </w:rPr>
              <w:t>етоды сбора и анализа данных исследования динамики психологического здоровья населения</w:t>
            </w:r>
          </w:p>
        </w:tc>
        <w:tc>
          <w:tcPr>
            <w:tcW w:w="3117" w:type="dxa"/>
            <w:vAlign w:val="center"/>
          </w:tcPr>
          <w:p w14:paraId="297A5515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ПК-3.3.5, ПК-1.2.5.</w:t>
            </w:r>
          </w:p>
        </w:tc>
      </w:tr>
      <w:tr w:rsidR="001C3170" w14:paraId="6DA4010C" w14:textId="77777777">
        <w:tc>
          <w:tcPr>
            <w:tcW w:w="670" w:type="dxa"/>
            <w:vAlign w:val="center"/>
          </w:tcPr>
          <w:p w14:paraId="1BDE358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5557" w:type="dxa"/>
            <w:vAlign w:val="center"/>
          </w:tcPr>
          <w:p w14:paraId="36B8EA1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Метод исследования - кожно-гальваническая реакция.</w:t>
            </w:r>
          </w:p>
        </w:tc>
        <w:tc>
          <w:tcPr>
            <w:tcW w:w="3117" w:type="dxa"/>
            <w:vAlign w:val="center"/>
          </w:tcPr>
          <w:p w14:paraId="6EF950F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FEC76EC" w14:textId="77777777">
        <w:tc>
          <w:tcPr>
            <w:tcW w:w="670" w:type="dxa"/>
            <w:vAlign w:val="center"/>
          </w:tcPr>
          <w:p w14:paraId="47C92A29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557" w:type="dxa"/>
            <w:vAlign w:val="center"/>
          </w:tcPr>
          <w:p w14:paraId="0B634A0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Стресс. Стадии стресса. Психофизиология стресса. Вклад Г. Селье в изучение стресса.</w:t>
            </w:r>
          </w:p>
        </w:tc>
        <w:tc>
          <w:tcPr>
            <w:tcW w:w="3117" w:type="dxa"/>
            <w:vAlign w:val="center"/>
          </w:tcPr>
          <w:p w14:paraId="7B1BADEE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E68E7D9" w14:textId="77777777">
        <w:tc>
          <w:tcPr>
            <w:tcW w:w="670" w:type="dxa"/>
            <w:vAlign w:val="center"/>
          </w:tcPr>
          <w:p w14:paraId="5D9B387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5557" w:type="dxa"/>
            <w:vAlign w:val="center"/>
          </w:tcPr>
          <w:p w14:paraId="26D2FDE3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Нейрофизиологические знания в системе наук о человеке.</w:t>
            </w:r>
          </w:p>
        </w:tc>
        <w:tc>
          <w:tcPr>
            <w:tcW w:w="3117" w:type="dxa"/>
            <w:vAlign w:val="center"/>
          </w:tcPr>
          <w:p w14:paraId="0762A53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31FBA991" w14:textId="77777777">
        <w:tc>
          <w:tcPr>
            <w:tcW w:w="670" w:type="dxa"/>
            <w:vAlign w:val="center"/>
          </w:tcPr>
          <w:p w14:paraId="49936AD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5557" w:type="dxa"/>
            <w:vAlign w:val="center"/>
          </w:tcPr>
          <w:p w14:paraId="37778404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Перечислите действия норадреналина, адреналина, кортизола и пр. во время стресса</w:t>
            </w:r>
          </w:p>
        </w:tc>
        <w:tc>
          <w:tcPr>
            <w:tcW w:w="3117" w:type="dxa"/>
            <w:vAlign w:val="center"/>
          </w:tcPr>
          <w:p w14:paraId="7F105E39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165759F7" w14:textId="77777777">
        <w:tc>
          <w:tcPr>
            <w:tcW w:w="670" w:type="dxa"/>
            <w:vAlign w:val="center"/>
          </w:tcPr>
          <w:p w14:paraId="1EA4F91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5557" w:type="dxa"/>
            <w:vAlign w:val="center"/>
          </w:tcPr>
          <w:p w14:paraId="39F3CF6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Психофизиология восприятия. </w:t>
            </w:r>
          </w:p>
        </w:tc>
        <w:tc>
          <w:tcPr>
            <w:tcW w:w="3117" w:type="dxa"/>
            <w:vAlign w:val="center"/>
          </w:tcPr>
          <w:p w14:paraId="59686E2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A1A53B1" w14:textId="77777777">
        <w:tc>
          <w:tcPr>
            <w:tcW w:w="670" w:type="dxa"/>
            <w:vAlign w:val="center"/>
          </w:tcPr>
          <w:p w14:paraId="30231340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5557" w:type="dxa"/>
            <w:vAlign w:val="center"/>
          </w:tcPr>
          <w:p w14:paraId="4CA652C5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Сенсорные системы, классификация, составляющие сенсорной системы. </w:t>
            </w:r>
          </w:p>
        </w:tc>
        <w:tc>
          <w:tcPr>
            <w:tcW w:w="3117" w:type="dxa"/>
            <w:vAlign w:val="center"/>
          </w:tcPr>
          <w:p w14:paraId="23C22536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44D60787" w14:textId="77777777">
        <w:tc>
          <w:tcPr>
            <w:tcW w:w="670" w:type="dxa"/>
            <w:vAlign w:val="center"/>
          </w:tcPr>
          <w:p w14:paraId="0F09ADA8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5557" w:type="dxa"/>
            <w:vAlign w:val="center"/>
          </w:tcPr>
          <w:p w14:paraId="0157BF48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Топический принцип, «карты рецепторных поверхностей».</w:t>
            </w:r>
          </w:p>
        </w:tc>
        <w:tc>
          <w:tcPr>
            <w:tcW w:w="3117" w:type="dxa"/>
            <w:vAlign w:val="center"/>
          </w:tcPr>
          <w:p w14:paraId="1E51D7F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034ADDE8" w14:textId="77777777">
        <w:tc>
          <w:tcPr>
            <w:tcW w:w="670" w:type="dxa"/>
            <w:vAlign w:val="center"/>
          </w:tcPr>
          <w:p w14:paraId="61EB964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5557" w:type="dxa"/>
            <w:vAlign w:val="center"/>
          </w:tcPr>
          <w:p w14:paraId="25F0136E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Зрительное восприятие.</w:t>
            </w:r>
          </w:p>
        </w:tc>
        <w:tc>
          <w:tcPr>
            <w:tcW w:w="3117" w:type="dxa"/>
            <w:vAlign w:val="center"/>
          </w:tcPr>
          <w:p w14:paraId="0626384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0F3994B4" w14:textId="77777777">
        <w:tc>
          <w:tcPr>
            <w:tcW w:w="670" w:type="dxa"/>
            <w:vAlign w:val="center"/>
          </w:tcPr>
          <w:p w14:paraId="6A2FD164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5557" w:type="dxa"/>
            <w:vAlign w:val="center"/>
          </w:tcPr>
          <w:p w14:paraId="4780C77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Слуховое восприятие.</w:t>
            </w:r>
          </w:p>
        </w:tc>
        <w:tc>
          <w:tcPr>
            <w:tcW w:w="3117" w:type="dxa"/>
            <w:vAlign w:val="center"/>
          </w:tcPr>
          <w:p w14:paraId="327009E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29910C87" w14:textId="77777777">
        <w:tc>
          <w:tcPr>
            <w:tcW w:w="670" w:type="dxa"/>
            <w:vAlign w:val="center"/>
          </w:tcPr>
          <w:p w14:paraId="2F0A7B6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557" w:type="dxa"/>
            <w:vAlign w:val="center"/>
          </w:tcPr>
          <w:p w14:paraId="402E1416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Структуры коры полушарий (первичная, </w:t>
            </w:r>
            <w:r>
              <w:rPr>
                <w:szCs w:val="24"/>
                <w:lang w:eastAsia="ru-RU"/>
              </w:rPr>
              <w:lastRenderedPageBreak/>
              <w:t>вторичная, третичная), участвующие в анализе зрительной информации.</w:t>
            </w:r>
          </w:p>
        </w:tc>
        <w:tc>
          <w:tcPr>
            <w:tcW w:w="3117" w:type="dxa"/>
            <w:vAlign w:val="center"/>
          </w:tcPr>
          <w:p w14:paraId="42C563C3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lastRenderedPageBreak/>
              <w:t>ПК-3.3.5.</w:t>
            </w:r>
          </w:p>
        </w:tc>
      </w:tr>
      <w:tr w:rsidR="001C3170" w14:paraId="43422FC6" w14:textId="77777777">
        <w:tc>
          <w:tcPr>
            <w:tcW w:w="670" w:type="dxa"/>
            <w:vAlign w:val="center"/>
          </w:tcPr>
          <w:p w14:paraId="3C9A64F8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5557" w:type="dxa"/>
            <w:vAlign w:val="center"/>
          </w:tcPr>
          <w:p w14:paraId="0A20545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Опишите структуры слухового анализатора. Слуховые центры головного мозга.</w:t>
            </w:r>
          </w:p>
        </w:tc>
        <w:tc>
          <w:tcPr>
            <w:tcW w:w="3117" w:type="dxa"/>
            <w:vAlign w:val="center"/>
          </w:tcPr>
          <w:p w14:paraId="155043B5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7FB4C72B" w14:textId="77777777">
        <w:tc>
          <w:tcPr>
            <w:tcW w:w="670" w:type="dxa"/>
            <w:vAlign w:val="center"/>
          </w:tcPr>
          <w:p w14:paraId="5D2FA189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5557" w:type="dxa"/>
            <w:vAlign w:val="center"/>
          </w:tcPr>
          <w:p w14:paraId="0754E01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Структуры коры полушарий (первичная, вторичная, третичная), участвующие в анализе слуховой информации.</w:t>
            </w:r>
          </w:p>
        </w:tc>
        <w:tc>
          <w:tcPr>
            <w:tcW w:w="3117" w:type="dxa"/>
            <w:vAlign w:val="center"/>
          </w:tcPr>
          <w:p w14:paraId="5E2655C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CA68891" w14:textId="77777777">
        <w:tc>
          <w:tcPr>
            <w:tcW w:w="670" w:type="dxa"/>
            <w:vAlign w:val="center"/>
          </w:tcPr>
          <w:p w14:paraId="5549B8B4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5557" w:type="dxa"/>
            <w:vAlign w:val="center"/>
          </w:tcPr>
          <w:p w14:paraId="083FA37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Опишите структуры вестибулярного анализатора. Вестибулярные центры головного мозга.</w:t>
            </w:r>
          </w:p>
        </w:tc>
        <w:tc>
          <w:tcPr>
            <w:tcW w:w="3117" w:type="dxa"/>
            <w:vAlign w:val="center"/>
          </w:tcPr>
          <w:p w14:paraId="0C6DD58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2E63A0F2" w14:textId="77777777">
        <w:tc>
          <w:tcPr>
            <w:tcW w:w="670" w:type="dxa"/>
            <w:vAlign w:val="center"/>
          </w:tcPr>
          <w:p w14:paraId="4BD216A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5557" w:type="dxa"/>
            <w:vAlign w:val="center"/>
          </w:tcPr>
          <w:p w14:paraId="55BC587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Опишите структуры вкусового анализатора. Вкусовые центры головного мозга.</w:t>
            </w:r>
          </w:p>
        </w:tc>
        <w:tc>
          <w:tcPr>
            <w:tcW w:w="3117" w:type="dxa"/>
            <w:vAlign w:val="center"/>
          </w:tcPr>
          <w:p w14:paraId="359BA05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19755E66" w14:textId="77777777">
        <w:tc>
          <w:tcPr>
            <w:tcW w:w="670" w:type="dxa"/>
            <w:vAlign w:val="center"/>
          </w:tcPr>
          <w:p w14:paraId="3F222E3E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5557" w:type="dxa"/>
            <w:vAlign w:val="center"/>
          </w:tcPr>
          <w:p w14:paraId="1D54E18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Опишите структуры обонятельного анализатора.</w:t>
            </w:r>
          </w:p>
        </w:tc>
        <w:tc>
          <w:tcPr>
            <w:tcW w:w="3117" w:type="dxa"/>
            <w:vAlign w:val="center"/>
          </w:tcPr>
          <w:p w14:paraId="5C5DE70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30A0FA28" w14:textId="77777777">
        <w:tc>
          <w:tcPr>
            <w:tcW w:w="670" w:type="dxa"/>
            <w:vAlign w:val="center"/>
          </w:tcPr>
          <w:p w14:paraId="46B33AE2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5557" w:type="dxa"/>
            <w:vAlign w:val="center"/>
          </w:tcPr>
          <w:p w14:paraId="64E6C30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Перечислите виды рецепторов кожи.</w:t>
            </w:r>
          </w:p>
        </w:tc>
        <w:tc>
          <w:tcPr>
            <w:tcW w:w="3117" w:type="dxa"/>
            <w:vAlign w:val="center"/>
          </w:tcPr>
          <w:p w14:paraId="03D58020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45308292" w14:textId="77777777">
        <w:tc>
          <w:tcPr>
            <w:tcW w:w="670" w:type="dxa"/>
            <w:vAlign w:val="center"/>
          </w:tcPr>
          <w:p w14:paraId="2AA9A2A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5557" w:type="dxa"/>
            <w:vAlign w:val="center"/>
          </w:tcPr>
          <w:p w14:paraId="48D1BD8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Опишите рецепторы болевой чувствительности.</w:t>
            </w:r>
          </w:p>
        </w:tc>
        <w:tc>
          <w:tcPr>
            <w:tcW w:w="3117" w:type="dxa"/>
            <w:vAlign w:val="center"/>
          </w:tcPr>
          <w:p w14:paraId="315FD9B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8A2C4FD" w14:textId="77777777">
        <w:tc>
          <w:tcPr>
            <w:tcW w:w="670" w:type="dxa"/>
            <w:vAlign w:val="center"/>
          </w:tcPr>
          <w:p w14:paraId="710DF83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5557" w:type="dxa"/>
            <w:vAlign w:val="center"/>
          </w:tcPr>
          <w:p w14:paraId="3FF9879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Нервные структуры, отвечающие за болевую чувствительность. </w:t>
            </w:r>
          </w:p>
        </w:tc>
        <w:tc>
          <w:tcPr>
            <w:tcW w:w="3117" w:type="dxa"/>
            <w:vAlign w:val="center"/>
          </w:tcPr>
          <w:p w14:paraId="62D38BB0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24E5B4F" w14:textId="77777777">
        <w:tc>
          <w:tcPr>
            <w:tcW w:w="670" w:type="dxa"/>
            <w:vAlign w:val="center"/>
          </w:tcPr>
          <w:p w14:paraId="476C06E2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  <w:tc>
          <w:tcPr>
            <w:tcW w:w="5557" w:type="dxa"/>
            <w:vAlign w:val="center"/>
          </w:tcPr>
          <w:p w14:paraId="1650F84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Методология, категории и принципы психологии с учетом современных методологических подходов и актуальных проблем психофизиологических знаний. М</w:t>
            </w:r>
            <w:r>
              <w:rPr>
                <w:bCs/>
                <w:szCs w:val="24"/>
                <w:lang w:eastAsia="ru-RU"/>
              </w:rPr>
              <w:t>еждународная классификация функционирования, ограничений жизнедеятельности и здоровья.</w:t>
            </w:r>
          </w:p>
        </w:tc>
        <w:tc>
          <w:tcPr>
            <w:tcW w:w="3117" w:type="dxa"/>
            <w:vAlign w:val="center"/>
          </w:tcPr>
          <w:p w14:paraId="3B52608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ПК-1.3.10, ПК-4.1.1, ПК-1.1.3.</w:t>
            </w:r>
          </w:p>
        </w:tc>
      </w:tr>
      <w:tr w:rsidR="001C3170" w14:paraId="619E329F" w14:textId="77777777">
        <w:tc>
          <w:tcPr>
            <w:tcW w:w="670" w:type="dxa"/>
            <w:vAlign w:val="center"/>
          </w:tcPr>
          <w:p w14:paraId="7311C2F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5557" w:type="dxa"/>
            <w:vAlign w:val="center"/>
          </w:tcPr>
          <w:p w14:paraId="0B721CD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Психофизиология движения. Классификация движений. </w:t>
            </w:r>
          </w:p>
        </w:tc>
        <w:tc>
          <w:tcPr>
            <w:tcW w:w="3117" w:type="dxa"/>
            <w:vAlign w:val="center"/>
          </w:tcPr>
          <w:p w14:paraId="33C9D932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20518C31" w14:textId="77777777">
        <w:tc>
          <w:tcPr>
            <w:tcW w:w="670" w:type="dxa"/>
            <w:vAlign w:val="center"/>
          </w:tcPr>
          <w:p w14:paraId="0D08E75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iCs/>
                <w:szCs w:val="24"/>
                <w:lang w:eastAsia="ru-RU"/>
              </w:rPr>
              <w:t>27</w:t>
            </w:r>
          </w:p>
        </w:tc>
        <w:tc>
          <w:tcPr>
            <w:tcW w:w="5557" w:type="dxa"/>
            <w:vAlign w:val="center"/>
          </w:tcPr>
          <w:p w14:paraId="299FA576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Роль базальных ганглиев в регуляции движения.</w:t>
            </w:r>
          </w:p>
        </w:tc>
        <w:tc>
          <w:tcPr>
            <w:tcW w:w="3117" w:type="dxa"/>
            <w:vAlign w:val="center"/>
          </w:tcPr>
          <w:p w14:paraId="6C9B63D3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36AC9D1D" w14:textId="77777777">
        <w:tc>
          <w:tcPr>
            <w:tcW w:w="670" w:type="dxa"/>
            <w:vAlign w:val="center"/>
          </w:tcPr>
          <w:p w14:paraId="737BF50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iCs/>
                <w:szCs w:val="24"/>
                <w:lang w:eastAsia="ru-RU"/>
              </w:rPr>
              <w:t>28</w:t>
            </w:r>
          </w:p>
        </w:tc>
        <w:tc>
          <w:tcPr>
            <w:tcW w:w="5557" w:type="dxa"/>
            <w:vAlign w:val="center"/>
          </w:tcPr>
          <w:p w14:paraId="757548A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Роль мозжечка и ретикулярной формации в управлении движением.</w:t>
            </w:r>
          </w:p>
        </w:tc>
        <w:tc>
          <w:tcPr>
            <w:tcW w:w="3117" w:type="dxa"/>
            <w:vAlign w:val="center"/>
          </w:tcPr>
          <w:p w14:paraId="2F71AAA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1CAAB644" w14:textId="77777777">
        <w:tc>
          <w:tcPr>
            <w:tcW w:w="670" w:type="dxa"/>
            <w:vAlign w:val="center"/>
          </w:tcPr>
          <w:p w14:paraId="17143036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iCs/>
                <w:szCs w:val="24"/>
                <w:lang w:eastAsia="ru-RU"/>
              </w:rPr>
              <w:t>29</w:t>
            </w:r>
          </w:p>
        </w:tc>
        <w:tc>
          <w:tcPr>
            <w:tcW w:w="5557" w:type="dxa"/>
            <w:vAlign w:val="center"/>
          </w:tcPr>
          <w:p w14:paraId="7C8A56D0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Психофизиология сна и бодрствования. Активирующие системы мозга.</w:t>
            </w:r>
          </w:p>
        </w:tc>
        <w:tc>
          <w:tcPr>
            <w:tcW w:w="3117" w:type="dxa"/>
            <w:vAlign w:val="center"/>
          </w:tcPr>
          <w:p w14:paraId="6231698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5CCC06BD" w14:textId="77777777">
        <w:tc>
          <w:tcPr>
            <w:tcW w:w="670" w:type="dxa"/>
            <w:vAlign w:val="center"/>
          </w:tcPr>
          <w:p w14:paraId="5C1F0E1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5557" w:type="dxa"/>
            <w:vAlign w:val="center"/>
          </w:tcPr>
          <w:p w14:paraId="2E6C7BD2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Стадии медленного сна. Быстрый сон и его функции.</w:t>
            </w:r>
          </w:p>
        </w:tc>
        <w:tc>
          <w:tcPr>
            <w:tcW w:w="3117" w:type="dxa"/>
            <w:vAlign w:val="center"/>
          </w:tcPr>
          <w:p w14:paraId="12D6FD9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0DE3F3F5" w14:textId="77777777">
        <w:tc>
          <w:tcPr>
            <w:tcW w:w="670" w:type="dxa"/>
            <w:vAlign w:val="center"/>
          </w:tcPr>
          <w:p w14:paraId="1A2B5BE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</w:t>
            </w:r>
          </w:p>
        </w:tc>
        <w:tc>
          <w:tcPr>
            <w:tcW w:w="5557" w:type="dxa"/>
            <w:vAlign w:val="center"/>
          </w:tcPr>
          <w:p w14:paraId="0C724FB8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Структуры мозга, включенные в регуляцию внимания.</w:t>
            </w:r>
          </w:p>
        </w:tc>
        <w:tc>
          <w:tcPr>
            <w:tcW w:w="3117" w:type="dxa"/>
            <w:vAlign w:val="center"/>
          </w:tcPr>
          <w:p w14:paraId="1868F74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3298CF51" w14:textId="77777777">
        <w:tc>
          <w:tcPr>
            <w:tcW w:w="670" w:type="dxa"/>
            <w:vAlign w:val="center"/>
          </w:tcPr>
          <w:p w14:paraId="7D12AD35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5557" w:type="dxa"/>
            <w:vAlign w:val="center"/>
          </w:tcPr>
          <w:p w14:paraId="508BB4B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Структуры, включенные в анализ эмоций.</w:t>
            </w:r>
          </w:p>
        </w:tc>
        <w:tc>
          <w:tcPr>
            <w:tcW w:w="3117" w:type="dxa"/>
            <w:vAlign w:val="center"/>
          </w:tcPr>
          <w:p w14:paraId="1AA121C2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63A673C9" w14:textId="77777777">
        <w:tc>
          <w:tcPr>
            <w:tcW w:w="670" w:type="dxa"/>
            <w:vAlign w:val="center"/>
          </w:tcPr>
          <w:p w14:paraId="2B5626F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</w:p>
        </w:tc>
        <w:tc>
          <w:tcPr>
            <w:tcW w:w="5557" w:type="dxa"/>
            <w:vAlign w:val="center"/>
          </w:tcPr>
          <w:p w14:paraId="2322026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Психофизиология памяти. Нейрональные механизмы кратковременной памяти.</w:t>
            </w:r>
          </w:p>
        </w:tc>
        <w:tc>
          <w:tcPr>
            <w:tcW w:w="3117" w:type="dxa"/>
            <w:vAlign w:val="center"/>
          </w:tcPr>
          <w:p w14:paraId="6AC35BD2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2B4F5C85" w14:textId="77777777">
        <w:tc>
          <w:tcPr>
            <w:tcW w:w="670" w:type="dxa"/>
            <w:vAlign w:val="center"/>
          </w:tcPr>
          <w:p w14:paraId="03B4C076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5557" w:type="dxa"/>
            <w:vAlign w:val="center"/>
          </w:tcPr>
          <w:p w14:paraId="48482B8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Психофизиология памяти. Нейрональные механизмы долговременной памяти. Круг </w:t>
            </w:r>
            <w:proofErr w:type="spellStart"/>
            <w:r>
              <w:rPr>
                <w:szCs w:val="24"/>
                <w:lang w:eastAsia="ru-RU"/>
              </w:rPr>
              <w:t>Пейпеза</w:t>
            </w:r>
            <w:proofErr w:type="spellEnd"/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vAlign w:val="center"/>
          </w:tcPr>
          <w:p w14:paraId="13BBEBB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717635D6" w14:textId="77777777">
        <w:tc>
          <w:tcPr>
            <w:tcW w:w="670" w:type="dxa"/>
            <w:vAlign w:val="center"/>
          </w:tcPr>
          <w:p w14:paraId="1E9D3043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iCs/>
                <w:szCs w:val="24"/>
                <w:lang w:eastAsia="ru-RU"/>
              </w:rPr>
              <w:t>35</w:t>
            </w:r>
          </w:p>
        </w:tc>
        <w:tc>
          <w:tcPr>
            <w:tcW w:w="5557" w:type="dxa"/>
            <w:vAlign w:val="center"/>
          </w:tcPr>
          <w:p w14:paraId="0F513AEE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Структуры, отвечающие за долговременное хранении информации.</w:t>
            </w:r>
          </w:p>
        </w:tc>
        <w:tc>
          <w:tcPr>
            <w:tcW w:w="3117" w:type="dxa"/>
            <w:vAlign w:val="center"/>
          </w:tcPr>
          <w:p w14:paraId="3A4E85F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0B051694" w14:textId="77777777">
        <w:tc>
          <w:tcPr>
            <w:tcW w:w="670" w:type="dxa"/>
            <w:vAlign w:val="center"/>
          </w:tcPr>
          <w:p w14:paraId="5EFC3C2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iCs/>
                <w:szCs w:val="24"/>
                <w:lang w:eastAsia="ru-RU"/>
              </w:rPr>
              <w:t>36</w:t>
            </w:r>
          </w:p>
        </w:tc>
        <w:tc>
          <w:tcPr>
            <w:tcW w:w="5557" w:type="dxa"/>
            <w:vAlign w:val="center"/>
          </w:tcPr>
          <w:p w14:paraId="0D9D06F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Структура центра речи.</w:t>
            </w:r>
          </w:p>
        </w:tc>
        <w:tc>
          <w:tcPr>
            <w:tcW w:w="3117" w:type="dxa"/>
            <w:vAlign w:val="center"/>
          </w:tcPr>
          <w:p w14:paraId="5C2177FD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15B310F1" w14:textId="77777777">
        <w:tc>
          <w:tcPr>
            <w:tcW w:w="670" w:type="dxa"/>
            <w:vAlign w:val="center"/>
          </w:tcPr>
          <w:p w14:paraId="5D3FF44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iCs/>
                <w:szCs w:val="24"/>
                <w:lang w:eastAsia="ru-RU"/>
              </w:rPr>
              <w:t>37</w:t>
            </w:r>
          </w:p>
        </w:tc>
        <w:tc>
          <w:tcPr>
            <w:tcW w:w="5557" w:type="dxa"/>
            <w:vAlign w:val="center"/>
          </w:tcPr>
          <w:p w14:paraId="798BDADA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Классификация потребностей (А. Маслоу, П.В. Симонов). Участие нервных структур в регуляции потребностей.</w:t>
            </w:r>
          </w:p>
        </w:tc>
        <w:tc>
          <w:tcPr>
            <w:tcW w:w="3117" w:type="dxa"/>
            <w:vAlign w:val="center"/>
          </w:tcPr>
          <w:p w14:paraId="0557D5D5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34881D9F" w14:textId="77777777">
        <w:tc>
          <w:tcPr>
            <w:tcW w:w="670" w:type="dxa"/>
            <w:vAlign w:val="center"/>
          </w:tcPr>
          <w:p w14:paraId="119DA8BF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iCs/>
                <w:szCs w:val="24"/>
                <w:lang w:eastAsia="ru-RU"/>
              </w:rPr>
              <w:t>38</w:t>
            </w:r>
          </w:p>
        </w:tc>
        <w:tc>
          <w:tcPr>
            <w:tcW w:w="5557" w:type="dxa"/>
            <w:vAlign w:val="center"/>
          </w:tcPr>
          <w:p w14:paraId="685F6DE4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rPr>
                <w:bCs/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Дифференциальная психофизиология.</w:t>
            </w:r>
          </w:p>
        </w:tc>
        <w:tc>
          <w:tcPr>
            <w:tcW w:w="3117" w:type="dxa"/>
            <w:vAlign w:val="center"/>
          </w:tcPr>
          <w:p w14:paraId="3007C11C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Cs/>
                <w:i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465E1F0F" w14:textId="77777777">
        <w:tc>
          <w:tcPr>
            <w:tcW w:w="670" w:type="dxa"/>
            <w:vAlign w:val="center"/>
          </w:tcPr>
          <w:p w14:paraId="64E53D6B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39</w:t>
            </w:r>
          </w:p>
        </w:tc>
        <w:tc>
          <w:tcPr>
            <w:tcW w:w="5557" w:type="dxa"/>
            <w:vAlign w:val="center"/>
          </w:tcPr>
          <w:p w14:paraId="497217D9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Психологическое просвещение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  <w:tc>
          <w:tcPr>
            <w:tcW w:w="3117" w:type="dxa"/>
            <w:vAlign w:val="center"/>
          </w:tcPr>
          <w:p w14:paraId="3909C1D7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ПК-3.3.5.</w:t>
            </w:r>
          </w:p>
        </w:tc>
      </w:tr>
      <w:tr w:rsidR="001C3170" w14:paraId="0229A60C" w14:textId="77777777">
        <w:tc>
          <w:tcPr>
            <w:tcW w:w="670" w:type="dxa"/>
            <w:vAlign w:val="center"/>
          </w:tcPr>
          <w:p w14:paraId="23DA6701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  <w:tc>
          <w:tcPr>
            <w:tcW w:w="5557" w:type="dxa"/>
            <w:vAlign w:val="center"/>
          </w:tcPr>
          <w:p w14:paraId="0CAE6211" w14:textId="77777777" w:rsidR="001C3170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Особенности оказания психологической помощи отдельным лицам и социальным группам с учетом </w:t>
            </w:r>
            <w:r>
              <w:rPr>
                <w:bCs/>
                <w:szCs w:val="24"/>
                <w:lang w:eastAsia="ru-RU"/>
              </w:rPr>
              <w:lastRenderedPageBreak/>
              <w:t>нейрофизиологических знаний</w:t>
            </w:r>
          </w:p>
        </w:tc>
        <w:tc>
          <w:tcPr>
            <w:tcW w:w="3117" w:type="dxa"/>
            <w:vAlign w:val="center"/>
          </w:tcPr>
          <w:p w14:paraId="18F4CB58" w14:textId="77777777" w:rsidR="001C3170" w:rsidRDefault="00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lastRenderedPageBreak/>
              <w:t>ПК-4.3.1.</w:t>
            </w:r>
          </w:p>
        </w:tc>
      </w:tr>
    </w:tbl>
    <w:p w14:paraId="12D3BAE2" w14:textId="77777777" w:rsidR="001C3170" w:rsidRDefault="001C3170">
      <w:pPr>
        <w:tabs>
          <w:tab w:val="left" w:pos="567"/>
        </w:tabs>
        <w:spacing w:after="0" w:line="240" w:lineRule="auto"/>
        <w:ind w:firstLine="709"/>
        <w:jc w:val="center"/>
        <w:rPr>
          <w:szCs w:val="24"/>
          <w:lang w:eastAsia="ru-RU"/>
        </w:rPr>
      </w:pPr>
    </w:p>
    <w:p w14:paraId="5FB51D22" w14:textId="77777777" w:rsidR="001C3170" w:rsidRDefault="00000000">
      <w:pPr>
        <w:tabs>
          <w:tab w:val="left" w:pos="567"/>
        </w:tabs>
        <w:spacing w:after="0" w:line="240" w:lineRule="auto"/>
        <w:ind w:firstLine="709"/>
        <w:jc w:val="center"/>
        <w:rPr>
          <w:szCs w:val="24"/>
          <w:u w:val="single"/>
          <w:lang w:eastAsia="ru-RU"/>
        </w:rPr>
      </w:pPr>
      <w:r>
        <w:rPr>
          <w:szCs w:val="24"/>
          <w:u w:val="single"/>
          <w:lang w:eastAsia="ru-RU"/>
        </w:rPr>
        <w:t>Пример билета для зачета</w:t>
      </w:r>
    </w:p>
    <w:p w14:paraId="422B9890" w14:textId="77777777" w:rsidR="001C3170" w:rsidRDefault="00000000">
      <w:pPr>
        <w:pStyle w:val="a8"/>
        <w:numPr>
          <w:ilvl w:val="0"/>
          <w:numId w:val="9"/>
        </w:numPr>
        <w:tabs>
          <w:tab w:val="left" w:pos="1418"/>
        </w:tabs>
        <w:ind w:left="0" w:firstLine="709"/>
        <w:rPr>
          <w:bCs/>
          <w:iCs/>
          <w:szCs w:val="24"/>
        </w:rPr>
      </w:pPr>
      <w:r>
        <w:rPr>
          <w:bCs/>
          <w:iCs/>
          <w:szCs w:val="24"/>
        </w:rPr>
        <w:t>Психофизиология памяти.</w:t>
      </w:r>
    </w:p>
    <w:p w14:paraId="1D88A5C8" w14:textId="77777777" w:rsidR="001C3170" w:rsidRDefault="00000000">
      <w:pPr>
        <w:pStyle w:val="a8"/>
        <w:numPr>
          <w:ilvl w:val="0"/>
          <w:numId w:val="9"/>
        </w:numPr>
        <w:tabs>
          <w:tab w:val="left" w:pos="1418"/>
        </w:tabs>
        <w:ind w:left="0" w:firstLine="709"/>
        <w:rPr>
          <w:bCs/>
          <w:iCs/>
          <w:szCs w:val="24"/>
        </w:rPr>
      </w:pPr>
      <w:r>
        <w:rPr>
          <w:bCs/>
          <w:iCs/>
          <w:szCs w:val="24"/>
        </w:rPr>
        <w:t>Дифференциальная психофизиология.</w:t>
      </w:r>
    </w:p>
    <w:p w14:paraId="1E4C987D" w14:textId="77777777" w:rsidR="001C3170" w:rsidRDefault="001C3170">
      <w:pPr>
        <w:tabs>
          <w:tab w:val="left" w:pos="567"/>
        </w:tabs>
        <w:spacing w:after="0" w:line="240" w:lineRule="auto"/>
        <w:jc w:val="both"/>
        <w:rPr>
          <w:rFonts w:eastAsia="Times New Roman"/>
          <w:szCs w:val="24"/>
        </w:rPr>
      </w:pPr>
    </w:p>
    <w:p w14:paraId="7B82BB0A" w14:textId="77777777" w:rsidR="001C3170" w:rsidRDefault="00000000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/>
          <w:b/>
          <w:bCs/>
          <w:iCs/>
          <w:szCs w:val="24"/>
          <w:lang w:eastAsia="ru-RU"/>
        </w:rPr>
      </w:pPr>
      <w:r>
        <w:rPr>
          <w:rFonts w:eastAsia="Times New Roman"/>
          <w:b/>
          <w:bCs/>
          <w:iCs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614E6159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16F970C5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7A67FC72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024C9B2D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Показатели, критерии и шкала оценивания заданий текущего контроля приведены в таблице 3.1. </w:t>
      </w:r>
    </w:p>
    <w:p w14:paraId="4FE9C744" w14:textId="77777777" w:rsidR="001C3170" w:rsidRDefault="001C317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bCs/>
          <w:iCs/>
          <w:szCs w:val="24"/>
        </w:rPr>
      </w:pPr>
    </w:p>
    <w:p w14:paraId="568E6534" w14:textId="77777777" w:rsidR="001C3170" w:rsidRDefault="00000000">
      <w:pPr>
        <w:tabs>
          <w:tab w:val="left" w:pos="567"/>
        </w:tabs>
        <w:spacing w:after="0" w:line="240" w:lineRule="auto"/>
        <w:ind w:left="360"/>
        <w:jc w:val="both"/>
        <w:rPr>
          <w:szCs w:val="24"/>
          <w:u w:val="single"/>
          <w:lang w:eastAsia="ru-RU"/>
        </w:rPr>
      </w:pPr>
      <w:r>
        <w:rPr>
          <w:bCs/>
          <w:iCs/>
          <w:szCs w:val="24"/>
        </w:rPr>
        <w:t>Т а б л и ц а 3.1</w:t>
      </w:r>
      <w:r>
        <w:rPr>
          <w:szCs w:val="24"/>
          <w:u w:val="single"/>
          <w:lang w:eastAsia="ru-RU"/>
        </w:rPr>
        <w:t xml:space="preserve"> </w:t>
      </w:r>
    </w:p>
    <w:p w14:paraId="2FCD6325" w14:textId="77777777" w:rsidR="001C3170" w:rsidRDefault="001C3170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bCs/>
          <w:iCs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410"/>
        <w:gridCol w:w="3035"/>
        <w:gridCol w:w="1193"/>
      </w:tblGrid>
      <w:tr w:rsidR="001C3170" w14:paraId="6DF7B772" w14:textId="77777777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4174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14:paraId="2F18F621" w14:textId="77777777" w:rsidR="001C3170" w:rsidRDefault="00000000">
            <w:pPr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7148C" w14:textId="77777777" w:rsidR="001C3170" w:rsidRDefault="00000000">
            <w:pPr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Материалы необходимые для оценки знаний, умений</w:t>
            </w:r>
          </w:p>
          <w:p w14:paraId="03CC206C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46F87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Показатель</w:t>
            </w:r>
          </w:p>
          <w:p w14:paraId="4A3772E5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оценивания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FA7C3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Критерии</w:t>
            </w:r>
          </w:p>
          <w:p w14:paraId="4113C53F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оценивания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E0D2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Шкала оценивания</w:t>
            </w:r>
          </w:p>
        </w:tc>
      </w:tr>
      <w:tr w:rsidR="001C3170" w14:paraId="2A455FCE" w14:textId="77777777">
        <w:trPr>
          <w:trHeight w:val="43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5847A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82419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Доклад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D9C83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Полнота раскрытия темы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A27BB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Тема раскрыта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F81E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C3170" w14:paraId="3E13F7CC" w14:textId="77777777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9318F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1EFB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44977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3429A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Тема раскрыта не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0F1F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C3170" w14:paraId="7A25D885" w14:textId="77777777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6174A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844FB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B1584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Оригинальность изложения материала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55BF9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0BF7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C3170" w14:paraId="5635AA29" w14:textId="77777777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065B2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A2F69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9AF81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EB1F8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Частично 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4338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C3170" w14:paraId="6B0EA1E1" w14:textId="77777777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DD99C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21308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10030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0E2AA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7A90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C3170" w14:paraId="552BCC43" w14:textId="77777777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1E17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1AD1" w14:textId="77777777" w:rsidR="001C3170" w:rsidRDefault="001C3170">
            <w:pPr>
              <w:snapToGrid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1A22F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Оформление материала в соответствии с рекомендациям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7D23F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Соответствуют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8764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C3170" w14:paraId="3FC88A5A" w14:textId="77777777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0461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CAF24" w14:textId="77777777" w:rsidR="001C3170" w:rsidRDefault="001C3170">
            <w:pPr>
              <w:snapToGrid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D0DE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4B7DA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соответствуют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12EA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C3170" w14:paraId="5C270EA8" w14:textId="77777777">
        <w:trPr>
          <w:trHeight w:val="35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0758A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9F69D" w14:textId="77777777" w:rsidR="001C3170" w:rsidRDefault="001C3170">
            <w:pPr>
              <w:snapToGrid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6C9D0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максимальное количество баллов за доклад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163E" w14:textId="77777777" w:rsidR="001C3170" w:rsidRDefault="0000000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1C3170" w14:paraId="7B909651" w14:textId="77777777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A1D78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967A6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Тестовые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A2A18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D8593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Получен 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54B7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C3170" w14:paraId="2881ECEA" w14:textId="7777777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39736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CF837" w14:textId="77777777" w:rsidR="001C3170" w:rsidRDefault="001C3170">
            <w:pPr>
              <w:snapToGrid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B2ABA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2E5C2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Получен неправильный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0232" w14:textId="77777777" w:rsidR="001C3170" w:rsidRDefault="000000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C3170" w14:paraId="62F1FD3E" w14:textId="7777777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AA20E" w14:textId="77777777" w:rsidR="001C3170" w:rsidRDefault="001C3170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7ACC7" w14:textId="77777777" w:rsidR="001C3170" w:rsidRDefault="001C3170">
            <w:pPr>
              <w:snapToGrid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C4940" w14:textId="77777777" w:rsidR="001C3170" w:rsidRDefault="0000000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F8DD" w14:textId="77777777" w:rsidR="001C3170" w:rsidRDefault="0000000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</w:tr>
      <w:tr w:rsidR="001C3170" w14:paraId="6CC19933" w14:textId="77777777">
        <w:trPr>
          <w:trHeight w:val="411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D0DE2" w14:textId="77777777" w:rsidR="001C3170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ИТОГО максимальное количество баллов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998D" w14:textId="77777777" w:rsidR="001C3170" w:rsidRDefault="0000000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</w:tr>
    </w:tbl>
    <w:p w14:paraId="5A1F37B5" w14:textId="77777777" w:rsidR="001C3170" w:rsidRDefault="001C3170">
      <w:pPr>
        <w:tabs>
          <w:tab w:val="left" w:pos="567"/>
        </w:tabs>
        <w:spacing w:after="0" w:line="240" w:lineRule="auto"/>
        <w:ind w:left="360"/>
        <w:jc w:val="both"/>
        <w:rPr>
          <w:bCs/>
          <w:i/>
          <w:iCs/>
          <w:szCs w:val="24"/>
        </w:rPr>
      </w:pPr>
    </w:p>
    <w:p w14:paraId="7AA8F018" w14:textId="77777777" w:rsidR="001C3170" w:rsidRDefault="00000000">
      <w:pPr>
        <w:spacing w:before="120" w:after="120"/>
        <w:ind w:firstLine="567"/>
        <w:contextualSpacing/>
        <w:jc w:val="both"/>
        <w:rPr>
          <w:szCs w:val="24"/>
        </w:rPr>
      </w:pPr>
      <w:r>
        <w:rPr>
          <w:szCs w:val="24"/>
        </w:rPr>
        <w:t>Тестовое задание текущего контроля содержит 30 вопросов и оценивается по процедуре оценивания таблицы 3.1. За каждый правильный ответ студент получает 2 балла. Для текущего контроля студентам необходимо также выполнить один доклад.</w:t>
      </w:r>
    </w:p>
    <w:p w14:paraId="3E0FC4A7" w14:textId="77777777" w:rsidR="001C3170" w:rsidRDefault="001C317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14:paraId="7DF7FEED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2DFBB625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Процедура оценивания индикаторов достижения компетенций представлена в таблицах 4.1. </w:t>
      </w:r>
    </w:p>
    <w:p w14:paraId="2C878096" w14:textId="77777777" w:rsidR="001C3170" w:rsidRDefault="00000000">
      <w:pPr>
        <w:spacing w:before="120" w:after="12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Формирование рейтинговой оценки по дисциплине</w:t>
      </w:r>
    </w:p>
    <w:p w14:paraId="655CB77B" w14:textId="77777777" w:rsidR="001C3170" w:rsidRDefault="00000000">
      <w:pPr>
        <w:tabs>
          <w:tab w:val="left" w:pos="0"/>
        </w:tabs>
        <w:spacing w:before="120" w:after="120" w:line="240" w:lineRule="auto"/>
        <w:contextualSpacing/>
        <w:rPr>
          <w:bCs/>
          <w:iCs/>
          <w:szCs w:val="24"/>
        </w:rPr>
      </w:pPr>
      <w:r>
        <w:rPr>
          <w:bCs/>
          <w:iCs/>
          <w:szCs w:val="24"/>
        </w:rPr>
        <w:t>Т а б л и ц а 4.1</w:t>
      </w:r>
    </w:p>
    <w:p w14:paraId="30F7E458" w14:textId="77777777" w:rsidR="001C3170" w:rsidRDefault="001C3170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bCs/>
          <w:i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028"/>
        <w:gridCol w:w="2065"/>
        <w:gridCol w:w="2675"/>
      </w:tblGrid>
      <w:tr w:rsidR="001C3170" w14:paraId="705CD927" w14:textId="77777777">
        <w:trPr>
          <w:tblHeader/>
          <w:jc w:val="center"/>
        </w:trPr>
        <w:tc>
          <w:tcPr>
            <w:tcW w:w="2576" w:type="dxa"/>
            <w:vAlign w:val="center"/>
          </w:tcPr>
          <w:p w14:paraId="30FFC4B5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Вид контроля</w:t>
            </w:r>
          </w:p>
        </w:tc>
        <w:tc>
          <w:tcPr>
            <w:tcW w:w="2028" w:type="dxa"/>
            <w:vAlign w:val="center"/>
          </w:tcPr>
          <w:p w14:paraId="5F2A2B32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учебной деятельности</w:t>
            </w:r>
          </w:p>
        </w:tc>
        <w:tc>
          <w:tcPr>
            <w:tcW w:w="2065" w:type="dxa"/>
            <w:vAlign w:val="center"/>
          </w:tcPr>
          <w:p w14:paraId="6FC7F607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Максимальное количество баллов</w:t>
            </w:r>
          </w:p>
        </w:tc>
        <w:tc>
          <w:tcPr>
            <w:tcW w:w="2675" w:type="dxa"/>
            <w:vAlign w:val="center"/>
          </w:tcPr>
          <w:p w14:paraId="653654B7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Примечание</w:t>
            </w:r>
          </w:p>
        </w:tc>
      </w:tr>
      <w:tr w:rsidR="001C3170" w14:paraId="7F76EDF6" w14:textId="77777777">
        <w:trPr>
          <w:trHeight w:val="654"/>
          <w:jc w:val="center"/>
        </w:trPr>
        <w:tc>
          <w:tcPr>
            <w:tcW w:w="2576" w:type="dxa"/>
            <w:vMerge w:val="restart"/>
          </w:tcPr>
          <w:p w14:paraId="3503A3DB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Текущий контроль</w:t>
            </w:r>
          </w:p>
        </w:tc>
        <w:tc>
          <w:tcPr>
            <w:tcW w:w="2028" w:type="dxa"/>
            <w:vAlign w:val="center"/>
          </w:tcPr>
          <w:p w14:paraId="67B1D79B" w14:textId="77777777" w:rsidR="001C3170" w:rsidRDefault="0000000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Доклад</w:t>
            </w:r>
          </w:p>
        </w:tc>
        <w:tc>
          <w:tcPr>
            <w:tcW w:w="2065" w:type="dxa"/>
            <w:vAlign w:val="center"/>
          </w:tcPr>
          <w:p w14:paraId="2CA9475A" w14:textId="77777777" w:rsidR="001C3170" w:rsidRDefault="0000000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2675" w:type="dxa"/>
            <w:vMerge w:val="restart"/>
            <w:vAlign w:val="center"/>
          </w:tcPr>
          <w:p w14:paraId="75230CB4" w14:textId="77777777" w:rsidR="001C3170" w:rsidRDefault="0000000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Количество баллов </w:t>
            </w:r>
          </w:p>
          <w:p w14:paraId="5CAB3A64" w14:textId="77777777" w:rsidR="001C3170" w:rsidRDefault="0000000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определяется в соответствии с таблицей 3.1.</w:t>
            </w:r>
          </w:p>
          <w:p w14:paraId="2FEC08D6" w14:textId="77777777" w:rsidR="001C3170" w:rsidRDefault="0000000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Допуск к зачету </w:t>
            </w:r>
          </w:p>
          <w:p w14:paraId="0D1BD2E9" w14:textId="77777777" w:rsidR="001C3170" w:rsidRDefault="0000000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sym w:font="Symbol" w:char="F0B3"/>
            </w:r>
            <w:r>
              <w:rPr>
                <w:bCs/>
                <w:szCs w:val="24"/>
              </w:rPr>
              <w:t xml:space="preserve"> 50 баллов</w:t>
            </w:r>
          </w:p>
        </w:tc>
      </w:tr>
      <w:tr w:rsidR="001C3170" w14:paraId="6422007B" w14:textId="77777777">
        <w:trPr>
          <w:trHeight w:val="1318"/>
          <w:jc w:val="center"/>
        </w:trPr>
        <w:tc>
          <w:tcPr>
            <w:tcW w:w="2576" w:type="dxa"/>
            <w:vMerge/>
            <w:vAlign w:val="center"/>
          </w:tcPr>
          <w:p w14:paraId="1093F4D9" w14:textId="77777777" w:rsidR="001C3170" w:rsidRDefault="001C317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1724F3B0" w14:textId="77777777" w:rsidR="001C3170" w:rsidRDefault="0000000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Тестовые задания</w:t>
            </w:r>
          </w:p>
        </w:tc>
        <w:tc>
          <w:tcPr>
            <w:tcW w:w="2065" w:type="dxa"/>
            <w:vAlign w:val="center"/>
          </w:tcPr>
          <w:p w14:paraId="7FA56C05" w14:textId="77777777" w:rsidR="001C3170" w:rsidRDefault="0000000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60</w:t>
            </w:r>
          </w:p>
        </w:tc>
        <w:tc>
          <w:tcPr>
            <w:tcW w:w="2675" w:type="dxa"/>
            <w:vMerge/>
            <w:vAlign w:val="center"/>
          </w:tcPr>
          <w:p w14:paraId="082DE7CB" w14:textId="77777777" w:rsidR="001C3170" w:rsidRDefault="001C3170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1C3170" w14:paraId="702E3843" w14:textId="77777777">
        <w:trPr>
          <w:jc w:val="center"/>
        </w:trPr>
        <w:tc>
          <w:tcPr>
            <w:tcW w:w="4604" w:type="dxa"/>
            <w:gridSpan w:val="2"/>
            <w:vAlign w:val="center"/>
          </w:tcPr>
          <w:p w14:paraId="07794F32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</w:t>
            </w:r>
          </w:p>
        </w:tc>
        <w:tc>
          <w:tcPr>
            <w:tcW w:w="2065" w:type="dxa"/>
            <w:vAlign w:val="center"/>
          </w:tcPr>
          <w:p w14:paraId="53DFE2D7" w14:textId="77777777" w:rsidR="001C3170" w:rsidRDefault="0000000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70</w:t>
            </w:r>
          </w:p>
        </w:tc>
        <w:tc>
          <w:tcPr>
            <w:tcW w:w="2675" w:type="dxa"/>
            <w:vAlign w:val="center"/>
          </w:tcPr>
          <w:p w14:paraId="4F0E3C5A" w14:textId="77777777" w:rsidR="001C3170" w:rsidRDefault="001C3170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1C3170" w14:paraId="5BC72B70" w14:textId="77777777">
        <w:trPr>
          <w:jc w:val="center"/>
        </w:trPr>
        <w:tc>
          <w:tcPr>
            <w:tcW w:w="2576" w:type="dxa"/>
            <w:vAlign w:val="center"/>
          </w:tcPr>
          <w:p w14:paraId="38314DF0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 Промежуточная аттестация*</w:t>
            </w:r>
          </w:p>
        </w:tc>
        <w:tc>
          <w:tcPr>
            <w:tcW w:w="2028" w:type="dxa"/>
            <w:vAlign w:val="center"/>
          </w:tcPr>
          <w:p w14:paraId="5687C3BB" w14:textId="77777777" w:rsidR="001C3170" w:rsidRDefault="0000000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Зачет </w:t>
            </w:r>
          </w:p>
          <w:p w14:paraId="316CCB14" w14:textId="77777777" w:rsidR="001C3170" w:rsidRDefault="001C317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5B7988E" w14:textId="77777777" w:rsidR="001C3170" w:rsidRDefault="0000000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2675" w:type="dxa"/>
            <w:vAlign w:val="center"/>
          </w:tcPr>
          <w:p w14:paraId="5F6454B4" w14:textId="77777777" w:rsidR="001C3170" w:rsidRDefault="00000000">
            <w:pPr>
              <w:pStyle w:val="a8"/>
              <w:suppressAutoHyphens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> получены полные ответы на вопросы – 25-30 баллов;</w:t>
            </w:r>
          </w:p>
          <w:p w14:paraId="2712646B" w14:textId="77777777" w:rsidR="001C3170" w:rsidRDefault="00000000">
            <w:pPr>
              <w:pStyle w:val="a8"/>
              <w:suppressAutoHyphens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> получены достаточно полные ответы на вопросы – 20-24 балла;</w:t>
            </w:r>
          </w:p>
          <w:p w14:paraId="07A32D59" w14:textId="77777777" w:rsidR="001C3170" w:rsidRDefault="00000000">
            <w:pPr>
              <w:pStyle w:val="a8"/>
              <w:suppressAutoHyphens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> получены неполные ответы на вопросы или часть вопросов – 11-19 баллов;</w:t>
            </w:r>
          </w:p>
          <w:p w14:paraId="1A0F65F5" w14:textId="77777777" w:rsidR="001C3170" w:rsidRDefault="00000000">
            <w:pPr>
              <w:pStyle w:val="a8"/>
              <w:ind w:left="0"/>
              <w:rPr>
                <w:szCs w:val="24"/>
              </w:rPr>
            </w:pP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> не получены ответы на вопросы или вопросы не раскрыты – 0 -10 баллов.</w:t>
            </w:r>
          </w:p>
        </w:tc>
      </w:tr>
      <w:tr w:rsidR="001C3170" w14:paraId="62A383B4" w14:textId="77777777">
        <w:trPr>
          <w:jc w:val="center"/>
        </w:trPr>
        <w:tc>
          <w:tcPr>
            <w:tcW w:w="4604" w:type="dxa"/>
            <w:gridSpan w:val="2"/>
            <w:vAlign w:val="center"/>
          </w:tcPr>
          <w:p w14:paraId="02DA53D0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</w:t>
            </w:r>
          </w:p>
        </w:tc>
        <w:tc>
          <w:tcPr>
            <w:tcW w:w="2065" w:type="dxa"/>
            <w:vAlign w:val="center"/>
          </w:tcPr>
          <w:p w14:paraId="0CCE0A2A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</w:t>
            </w:r>
          </w:p>
        </w:tc>
        <w:tc>
          <w:tcPr>
            <w:tcW w:w="2675" w:type="dxa"/>
            <w:vAlign w:val="center"/>
          </w:tcPr>
          <w:p w14:paraId="57689831" w14:textId="77777777" w:rsidR="001C3170" w:rsidRDefault="001C3170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1C3170" w14:paraId="7E529500" w14:textId="77777777">
        <w:trPr>
          <w:jc w:val="center"/>
        </w:trPr>
        <w:tc>
          <w:tcPr>
            <w:tcW w:w="4604" w:type="dxa"/>
            <w:gridSpan w:val="2"/>
            <w:vAlign w:val="center"/>
          </w:tcPr>
          <w:p w14:paraId="3600813C" w14:textId="77777777" w:rsidR="001C317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Итоговая оценка</w:t>
            </w:r>
          </w:p>
        </w:tc>
        <w:tc>
          <w:tcPr>
            <w:tcW w:w="4740" w:type="dxa"/>
            <w:gridSpan w:val="2"/>
            <w:vAlign w:val="center"/>
          </w:tcPr>
          <w:p w14:paraId="4C6AA367" w14:textId="77777777" w:rsidR="001C3170" w:rsidRDefault="00000000">
            <w:pPr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«Зачтено» - 60 -100 баллов</w:t>
            </w:r>
          </w:p>
          <w:p w14:paraId="320B80A2" w14:textId="77777777" w:rsidR="001C3170" w:rsidRDefault="0000000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«Не зачтено» - менее 59 баллов (вкл.)</w:t>
            </w:r>
          </w:p>
        </w:tc>
      </w:tr>
    </w:tbl>
    <w:p w14:paraId="412B0C26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Cs/>
          <w:i/>
          <w:szCs w:val="24"/>
          <w:lang w:eastAsia="ru-RU"/>
        </w:rPr>
      </w:pPr>
      <w:r>
        <w:rPr>
          <w:rFonts w:eastAsia="Times New Roman"/>
          <w:bCs/>
          <w:i/>
          <w:szCs w:val="24"/>
          <w:lang w:eastAsia="ru-RU"/>
        </w:rPr>
        <w:t>*</w:t>
      </w:r>
      <w:r>
        <w:rPr>
          <w:i/>
        </w:rPr>
        <w:t xml:space="preserve"> </w:t>
      </w:r>
      <w:r>
        <w:rPr>
          <w:rFonts w:eastAsia="Times New Roman"/>
          <w:bCs/>
          <w:i/>
          <w:szCs w:val="24"/>
          <w:lang w:eastAsia="ru-RU"/>
        </w:rPr>
        <w:t>Обучающиеся имеют возможность пройти тест в Центре Тестирования.</w:t>
      </w:r>
    </w:p>
    <w:p w14:paraId="2B7DDE0E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Процедура проведения зачета осуществляется в форме устного ответа на вопросы билета. </w:t>
      </w:r>
      <w:r>
        <w:rPr>
          <w:szCs w:val="24"/>
        </w:rPr>
        <w:t xml:space="preserve">Билет на зачет  содержит 2 вопроса из перечня вопросов промежуточной аттестации п.2. </w:t>
      </w:r>
      <w:r>
        <w:rPr>
          <w:rFonts w:eastAsia="Times New Roman"/>
          <w:bCs/>
          <w:szCs w:val="24"/>
          <w:lang w:eastAsia="ru-RU"/>
        </w:rPr>
        <w:t>Тестовые задания промежуточной аттестации оцениваются по процедуре оценивания таблицы 4.1.</w:t>
      </w:r>
    </w:p>
    <w:p w14:paraId="16BC872B" w14:textId="77777777" w:rsidR="001C3170" w:rsidRDefault="001C3170">
      <w:pPr>
        <w:tabs>
          <w:tab w:val="left" w:pos="0"/>
        </w:tabs>
        <w:spacing w:after="0" w:line="240" w:lineRule="auto"/>
        <w:ind w:firstLine="709"/>
        <w:jc w:val="both"/>
        <w:rPr>
          <w:bCs/>
          <w:iCs/>
          <w:snapToGrid w:val="0"/>
          <w:szCs w:val="24"/>
        </w:rPr>
      </w:pPr>
    </w:p>
    <w:p w14:paraId="599A4C6B" w14:textId="77777777" w:rsidR="001C3170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/>
          <w:bCs/>
          <w:iCs/>
          <w:snapToGrid w:val="0"/>
          <w:szCs w:val="24"/>
          <w:lang w:eastAsia="ru-RU"/>
        </w:rPr>
      </w:pPr>
      <w:r>
        <w:rPr>
          <w:rFonts w:eastAsia="Times New Roman"/>
          <w:b/>
          <w:bCs/>
          <w:iCs/>
          <w:snapToGrid w:val="0"/>
          <w:szCs w:val="24"/>
          <w:lang w:eastAsia="ru-RU"/>
        </w:rPr>
        <w:t>5. Оценочные средства для диагностической работы по результатам освоения дисциплины</w:t>
      </w:r>
    </w:p>
    <w:p w14:paraId="0F728FDF" w14:textId="77777777" w:rsidR="001C3170" w:rsidRDefault="00000000">
      <w:pPr>
        <w:tabs>
          <w:tab w:val="left" w:pos="0"/>
        </w:tabs>
        <w:spacing w:after="0" w:line="240" w:lineRule="auto"/>
        <w:ind w:firstLineChars="125" w:firstLine="300"/>
        <w:jc w:val="both"/>
        <w:rPr>
          <w:rFonts w:eastAsia="Times New Roman"/>
          <w:bCs/>
          <w:iCs/>
          <w:snapToGrid w:val="0"/>
          <w:szCs w:val="24"/>
          <w:lang w:eastAsia="ru-RU"/>
        </w:rPr>
      </w:pPr>
      <w:r>
        <w:rPr>
          <w:rFonts w:eastAsia="Times New Roman"/>
          <w:bCs/>
          <w:iCs/>
          <w:snapToGrid w:val="0"/>
          <w:szCs w:val="24"/>
          <w:lang w:eastAsia="ru-RU"/>
        </w:rPr>
        <w:t xml:space="preserve">Проверка остаточных знаний обучающихся по дисциплине ведется с помощью оценочных материалов текущего и промежуточного контроля по проверке знаний, </w:t>
      </w:r>
      <w:r>
        <w:rPr>
          <w:rFonts w:eastAsia="Times New Roman"/>
          <w:bCs/>
          <w:iCs/>
          <w:snapToGrid w:val="0"/>
          <w:szCs w:val="24"/>
          <w:lang w:eastAsia="ru-RU"/>
        </w:rPr>
        <w:lastRenderedPageBreak/>
        <w:t xml:space="preserve">умений, навыков и (или) опыта деятельности, характеризующих индикаторы достижения компетенций. </w:t>
      </w:r>
    </w:p>
    <w:p w14:paraId="3906202D" w14:textId="77777777" w:rsidR="001C3170" w:rsidRPr="002D2C98" w:rsidRDefault="00000000">
      <w:pPr>
        <w:spacing w:after="0" w:line="240" w:lineRule="auto"/>
        <w:ind w:firstLineChars="125" w:firstLine="300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iCs/>
          <w:snapToGrid w:val="0"/>
          <w:szCs w:val="24"/>
          <w:lang w:eastAsia="ru-RU"/>
        </w:rPr>
        <w:t>Оценочные задания для формирования диагностической работы по результатам освоения дисциплины (модуля) приведены в таблице 5.1</w:t>
      </w:r>
      <w:r w:rsidRPr="002D2C98">
        <w:rPr>
          <w:rFonts w:eastAsia="Times New Roman"/>
          <w:bCs/>
          <w:iCs/>
          <w:snapToGrid w:val="0"/>
          <w:szCs w:val="24"/>
          <w:lang w:eastAsia="ru-RU"/>
        </w:rPr>
        <w:t xml:space="preserve"> Оценочных материалов по дисциплине </w:t>
      </w:r>
      <w:r>
        <w:rPr>
          <w:rFonts w:eastAsia="Times New Roman"/>
          <w:szCs w:val="24"/>
          <w:lang w:eastAsia="ru-RU"/>
        </w:rPr>
        <w:t>ФТД.2 «Прикладные аспекты нейронаук в организационной психологии»</w:t>
      </w:r>
      <w:r w:rsidRPr="002D2C98">
        <w:rPr>
          <w:rFonts w:eastAsia="Times New Roman"/>
          <w:szCs w:val="24"/>
          <w:lang w:eastAsia="ru-RU"/>
        </w:rPr>
        <w:t>.</w:t>
      </w:r>
    </w:p>
    <w:p w14:paraId="3B0D20BC" w14:textId="77777777" w:rsidR="001C3170" w:rsidRPr="002D2C98" w:rsidRDefault="001C3170">
      <w:pPr>
        <w:spacing w:after="0" w:line="240" w:lineRule="auto"/>
        <w:ind w:firstLineChars="125" w:firstLine="300"/>
        <w:contextualSpacing/>
        <w:jc w:val="both"/>
        <w:rPr>
          <w:rFonts w:eastAsia="Times New Roman"/>
          <w:szCs w:val="24"/>
          <w:lang w:eastAsia="ru-RU"/>
        </w:rPr>
      </w:pPr>
    </w:p>
    <w:p w14:paraId="01ADA398" w14:textId="20D366A8" w:rsidR="001C3170" w:rsidRDefault="00000000">
      <w:pPr>
        <w:tabs>
          <w:tab w:val="left" w:pos="851"/>
        </w:tabs>
        <w:spacing w:after="0" w:line="240" w:lineRule="auto"/>
        <w:jc w:val="both"/>
        <w:rPr>
          <w:szCs w:val="24"/>
        </w:rPr>
      </w:pPr>
      <w:r>
        <w:rPr>
          <w:rFonts w:eastAsia="Times New Roman"/>
          <w:b/>
          <w:snapToGrid w:val="0"/>
          <w:sz w:val="36"/>
          <w:szCs w:val="36"/>
          <w:lang w:eastAsia="zh-CN"/>
        </w:rPr>
        <w:t xml:space="preserve"> </w:t>
      </w:r>
      <w:r>
        <w:rPr>
          <w:rFonts w:eastAsia="Times New Roman"/>
          <w:bCs/>
          <w:snapToGrid w:val="0"/>
          <w:szCs w:val="24"/>
          <w:lang w:eastAsia="zh-CN"/>
        </w:rPr>
        <w:t>Методические рекомендации по самостоятельной работе обсуждены</w:t>
      </w:r>
      <w:r>
        <w:rPr>
          <w:rFonts w:eastAsia="Times New Roman"/>
          <w:b/>
          <w:snapToGrid w:val="0"/>
          <w:sz w:val="36"/>
          <w:szCs w:val="36"/>
          <w:lang w:eastAsia="zh-CN"/>
        </w:rPr>
        <w:t xml:space="preserve"> </w:t>
      </w:r>
      <w:r>
        <w:rPr>
          <w:szCs w:val="24"/>
        </w:rPr>
        <w:t>на заседании кафедры «</w:t>
      </w:r>
      <w:r>
        <w:rPr>
          <w:i/>
          <w:szCs w:val="24"/>
        </w:rPr>
        <w:t xml:space="preserve">Прикладная психология» </w:t>
      </w:r>
      <w:r>
        <w:rPr>
          <w:szCs w:val="24"/>
        </w:rPr>
        <w:t xml:space="preserve">Протокол № </w:t>
      </w:r>
      <w:r w:rsidR="002D2C98">
        <w:rPr>
          <w:szCs w:val="24"/>
        </w:rPr>
        <w:t>6</w:t>
      </w:r>
      <w:r>
        <w:rPr>
          <w:szCs w:val="24"/>
        </w:rPr>
        <w:t xml:space="preserve"> от </w:t>
      </w:r>
      <w:r w:rsidR="002D2C98">
        <w:rPr>
          <w:rFonts w:eastAsia="Times New Roman"/>
          <w:szCs w:val="24"/>
          <w:lang w:eastAsia="ru-RU"/>
        </w:rPr>
        <w:t>13 января</w:t>
      </w:r>
      <w:r>
        <w:rPr>
          <w:rFonts w:eastAsia="Times New Roman"/>
          <w:szCs w:val="24"/>
          <w:lang w:eastAsia="ru-RU"/>
        </w:rPr>
        <w:t xml:space="preserve"> 202</w:t>
      </w:r>
      <w:r w:rsidR="002D2C98">
        <w:rPr>
          <w:rFonts w:eastAsia="Times New Roman"/>
          <w:szCs w:val="24"/>
          <w:lang w:eastAsia="ru-RU"/>
        </w:rPr>
        <w:t>5</w:t>
      </w:r>
      <w:r>
        <w:rPr>
          <w:rFonts w:eastAsia="Times New Roman"/>
          <w:szCs w:val="24"/>
          <w:lang w:eastAsia="ru-RU"/>
        </w:rPr>
        <w:t xml:space="preserve"> г.</w:t>
      </w:r>
    </w:p>
    <w:sectPr w:rsidR="001C3170">
      <w:headerReference w:type="even" r:id="rId16"/>
      <w:headerReference w:type="default" r:id="rId1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3717" w14:textId="77777777" w:rsidR="00B6777B" w:rsidRDefault="00B6777B">
      <w:pPr>
        <w:spacing w:line="240" w:lineRule="auto"/>
      </w:pPr>
      <w:r>
        <w:separator/>
      </w:r>
    </w:p>
  </w:endnote>
  <w:endnote w:type="continuationSeparator" w:id="0">
    <w:p w14:paraId="098CE1F0" w14:textId="77777777" w:rsidR="00B6777B" w:rsidRDefault="00B67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ABC1" w14:textId="77777777" w:rsidR="00B6777B" w:rsidRDefault="00B6777B">
      <w:pPr>
        <w:spacing w:after="0"/>
      </w:pPr>
      <w:r>
        <w:separator/>
      </w:r>
    </w:p>
  </w:footnote>
  <w:footnote w:type="continuationSeparator" w:id="0">
    <w:p w14:paraId="39B3F1CE" w14:textId="77777777" w:rsidR="00B6777B" w:rsidRDefault="00B677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4"/>
      </w:rPr>
      <w:id w:val="1158804206"/>
    </w:sdtPr>
    <w:sdtContent>
      <w:p w14:paraId="5A523560" w14:textId="77777777" w:rsidR="001C3170" w:rsidRDefault="00000000">
        <w:pPr>
          <w:pStyle w:val="a5"/>
          <w:framePr w:wrap="auto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1ED686B5" w14:textId="77777777" w:rsidR="001C3170" w:rsidRDefault="001C31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4"/>
      </w:rPr>
      <w:id w:val="82106676"/>
    </w:sdtPr>
    <w:sdtContent>
      <w:p w14:paraId="7697FF6F" w14:textId="77777777" w:rsidR="001C3170" w:rsidRDefault="00000000">
        <w:pPr>
          <w:pStyle w:val="a5"/>
          <w:framePr w:wrap="auto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</w:rPr>
          <w:t>24</w:t>
        </w:r>
        <w:r>
          <w:rPr>
            <w:rStyle w:val="a4"/>
          </w:rPr>
          <w:fldChar w:fldCharType="end"/>
        </w:r>
      </w:p>
    </w:sdtContent>
  </w:sdt>
  <w:p w14:paraId="402F4082" w14:textId="77777777" w:rsidR="001C3170" w:rsidRDefault="001C31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575B0"/>
    <w:multiLevelType w:val="multilevel"/>
    <w:tmpl w:val="3BE575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6F26E5"/>
    <w:multiLevelType w:val="multilevel"/>
    <w:tmpl w:val="446F26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36E"/>
    <w:multiLevelType w:val="multilevel"/>
    <w:tmpl w:val="45DE136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14240"/>
    <w:multiLevelType w:val="multilevel"/>
    <w:tmpl w:val="48714240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3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226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8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5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42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6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584"/>
      </w:pPr>
      <w:rPr>
        <w:rFonts w:hint="default"/>
      </w:rPr>
    </w:lvl>
  </w:abstractNum>
  <w:abstractNum w:abstractNumId="4" w15:restartNumberingAfterBreak="0">
    <w:nsid w:val="4BEF5B2B"/>
    <w:multiLevelType w:val="multilevel"/>
    <w:tmpl w:val="4BEF5B2B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0874FE"/>
    <w:multiLevelType w:val="multilevel"/>
    <w:tmpl w:val="540874F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57816EB"/>
    <w:multiLevelType w:val="multilevel"/>
    <w:tmpl w:val="557816EB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A6C5A"/>
    <w:multiLevelType w:val="multilevel"/>
    <w:tmpl w:val="70FA6C5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256456"/>
    <w:multiLevelType w:val="multilevel"/>
    <w:tmpl w:val="712564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375352766">
    <w:abstractNumId w:val="5"/>
  </w:num>
  <w:num w:numId="2" w16cid:durableId="151335734">
    <w:abstractNumId w:val="7"/>
  </w:num>
  <w:num w:numId="3" w16cid:durableId="762647723">
    <w:abstractNumId w:val="1"/>
  </w:num>
  <w:num w:numId="4" w16cid:durableId="1167136913">
    <w:abstractNumId w:val="0"/>
  </w:num>
  <w:num w:numId="5" w16cid:durableId="2098279898">
    <w:abstractNumId w:val="2"/>
  </w:num>
  <w:num w:numId="6" w16cid:durableId="1417284937">
    <w:abstractNumId w:val="8"/>
  </w:num>
  <w:num w:numId="7" w16cid:durableId="1562908614">
    <w:abstractNumId w:val="3"/>
  </w:num>
  <w:num w:numId="8" w16cid:durableId="150758154">
    <w:abstractNumId w:val="6"/>
  </w:num>
  <w:num w:numId="9" w16cid:durableId="433743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4A8"/>
    <w:rsid w:val="000436E0"/>
    <w:rsid w:val="00063724"/>
    <w:rsid w:val="00095830"/>
    <w:rsid w:val="000B2F0F"/>
    <w:rsid w:val="0011426D"/>
    <w:rsid w:val="00137C54"/>
    <w:rsid w:val="001545DF"/>
    <w:rsid w:val="00157DDE"/>
    <w:rsid w:val="00172B9D"/>
    <w:rsid w:val="001A2179"/>
    <w:rsid w:val="001C3170"/>
    <w:rsid w:val="001C4D09"/>
    <w:rsid w:val="001D7D78"/>
    <w:rsid w:val="001E08D2"/>
    <w:rsid w:val="002132CF"/>
    <w:rsid w:val="002234A8"/>
    <w:rsid w:val="0027023F"/>
    <w:rsid w:val="002C44EA"/>
    <w:rsid w:val="002D2C98"/>
    <w:rsid w:val="00367176"/>
    <w:rsid w:val="00385058"/>
    <w:rsid w:val="00396A9B"/>
    <w:rsid w:val="003F1D70"/>
    <w:rsid w:val="00450E8C"/>
    <w:rsid w:val="004C4CBC"/>
    <w:rsid w:val="00517AC2"/>
    <w:rsid w:val="0056650A"/>
    <w:rsid w:val="00591985"/>
    <w:rsid w:val="00621B5C"/>
    <w:rsid w:val="006911E6"/>
    <w:rsid w:val="007042E4"/>
    <w:rsid w:val="00732084"/>
    <w:rsid w:val="008A37FD"/>
    <w:rsid w:val="008F3818"/>
    <w:rsid w:val="009D1614"/>
    <w:rsid w:val="00A03D86"/>
    <w:rsid w:val="00B5285F"/>
    <w:rsid w:val="00B640E7"/>
    <w:rsid w:val="00B6777B"/>
    <w:rsid w:val="00B701F5"/>
    <w:rsid w:val="00BA09D2"/>
    <w:rsid w:val="00CB072C"/>
    <w:rsid w:val="00CD6458"/>
    <w:rsid w:val="00D04FB0"/>
    <w:rsid w:val="00D8160D"/>
    <w:rsid w:val="00E32640"/>
    <w:rsid w:val="00ED692A"/>
    <w:rsid w:val="00F06E7D"/>
    <w:rsid w:val="2CE20265"/>
    <w:rsid w:val="6A7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C4EE"/>
  <w15:docId w15:val="{9DFE760C-B8CF-4CA5-841B-B12C4F7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after="0" w:line="240" w:lineRule="auto"/>
      <w:ind w:firstLine="720"/>
      <w:jc w:val="center"/>
    </w:pPr>
    <w:rPr>
      <w:rFonts w:eastAsia="Batang"/>
      <w:sz w:val="20"/>
      <w:szCs w:val="20"/>
      <w:lang w:eastAsia="ko-KR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99"/>
    <w:pPr>
      <w:spacing w:after="100"/>
    </w:pPr>
  </w:style>
  <w:style w:type="table" w:styleId="a7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uiPriority w:val="99"/>
    <w:qFormat/>
    <w:pPr>
      <w:outlineLvl w:val="9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13">
    <w:name w:val="Абзац списка1"/>
    <w:basedOn w:val="a"/>
    <w:pPr>
      <w:tabs>
        <w:tab w:val="left" w:pos="708"/>
      </w:tabs>
      <w:ind w:left="720"/>
      <w:contextualSpacing/>
    </w:pPr>
    <w:rPr>
      <w:rFonts w:ascii="Calibri" w:eastAsia="Times New Roman" w:hAnsi="Calibri"/>
      <w:sz w:val="22"/>
    </w:rPr>
  </w:style>
  <w:style w:type="paragraph" w:customStyle="1" w:styleId="14">
    <w:name w:val="Обычный1"/>
    <w:uiPriority w:val="99"/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Cs w:val="22"/>
    </w:rPr>
  </w:style>
  <w:style w:type="character" w:customStyle="1" w:styleId="a9">
    <w:name w:val="Абзац списка Знак"/>
    <w:link w:val="a8"/>
    <w:uiPriority w:val="34"/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298" TargetMode="External"/><Relationship Id="rId13" Type="http://schemas.openxmlformats.org/officeDocument/2006/relationships/hyperlink" Target="https://urait.ru/bcode/5142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4298" TargetMode="External"/><Relationship Id="rId12" Type="http://schemas.openxmlformats.org/officeDocument/2006/relationships/hyperlink" Target="https://urait.ru/bcode/51429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42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4298" TargetMode="External"/><Relationship Id="rId10" Type="http://schemas.openxmlformats.org/officeDocument/2006/relationships/hyperlink" Target="https://urait.ru/bcode/51429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4298" TargetMode="External"/><Relationship Id="rId14" Type="http://schemas.openxmlformats.org/officeDocument/2006/relationships/hyperlink" Target="https://urait.ru/bcode/514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6692</Words>
  <Characters>38150</Characters>
  <Application>Microsoft Office Word</Application>
  <DocSecurity>0</DocSecurity>
  <Lines>317</Lines>
  <Paragraphs>89</Paragraphs>
  <ScaleCrop>false</ScaleCrop>
  <Company/>
  <LinksUpToDate>false</LinksUpToDate>
  <CharactersWithSpaces>44753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Диана Церфус</cp:lastModifiedBy>
  <cp:revision>24</cp:revision>
  <dcterms:created xsi:type="dcterms:W3CDTF">2020-01-22T13:17:00Z</dcterms:created>
  <dcterms:modified xsi:type="dcterms:W3CDTF">2025-08-18T18:48:00Z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4A0534150787477B9F155EB2E69BB381_12</vt:lpwstr>
  </property>
</Properties>
</file>