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84" w:rsidRPr="004F0184" w:rsidRDefault="004F0184" w:rsidP="004F0184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x-none"/>
        </w:rPr>
      </w:pPr>
      <w:r w:rsidRPr="004F0184">
        <w:rPr>
          <w:rFonts w:ascii="Times New Roman" w:eastAsia="Calibri" w:hAnsi="Times New Roman" w:cs="Times New Roman"/>
          <w:snapToGrid w:val="0"/>
          <w:sz w:val="28"/>
          <w:szCs w:val="28"/>
          <w:lang w:eastAsia="x-none"/>
        </w:rPr>
        <w:t>Формирование профессиональных компетенций для ОПОП ВО</w:t>
      </w:r>
    </w:p>
    <w:p w:rsidR="004F0184" w:rsidRDefault="004F0184" w:rsidP="004F0184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u w:val="single"/>
          <w:lang w:eastAsia="x-none"/>
        </w:rPr>
      </w:pPr>
      <w:r w:rsidRPr="004F0184">
        <w:rPr>
          <w:rFonts w:ascii="Times New Roman" w:eastAsia="Calibri" w:hAnsi="Times New Roman" w:cs="Times New Roman"/>
          <w:snapToGrid w:val="0"/>
          <w:sz w:val="28"/>
          <w:szCs w:val="28"/>
          <w:lang w:eastAsia="x-none"/>
        </w:rPr>
        <w:t>по направлению</w:t>
      </w:r>
      <w:r w:rsidR="0060618A">
        <w:rPr>
          <w:rFonts w:ascii="Times New Roman" w:eastAsia="Calibri" w:hAnsi="Times New Roman" w:cs="Times New Roman"/>
          <w:snapToGrid w:val="0"/>
          <w:sz w:val="28"/>
          <w:szCs w:val="28"/>
          <w:lang w:eastAsia="x-none"/>
        </w:rPr>
        <w:t xml:space="preserve"> подготовки </w:t>
      </w:r>
      <w:r w:rsidRPr="004F0184">
        <w:rPr>
          <w:rFonts w:ascii="Times New Roman" w:eastAsia="Calibri" w:hAnsi="Times New Roman" w:cs="Times New Roman"/>
          <w:snapToGrid w:val="0"/>
          <w:sz w:val="28"/>
          <w:szCs w:val="28"/>
          <w:u w:val="single"/>
          <w:lang w:eastAsia="x-none"/>
        </w:rPr>
        <w:t>37.03.01 Психология</w:t>
      </w:r>
      <w:r w:rsidRPr="004F0184">
        <w:rPr>
          <w:rFonts w:ascii="Times New Roman" w:eastAsia="Calibri" w:hAnsi="Times New Roman" w:cs="Times New Roman"/>
          <w:snapToGrid w:val="0"/>
          <w:sz w:val="28"/>
          <w:szCs w:val="28"/>
          <w:lang w:eastAsia="x-none"/>
        </w:rPr>
        <w:t xml:space="preserve">, профиль </w:t>
      </w:r>
      <w:r w:rsidRPr="004F0184">
        <w:rPr>
          <w:rFonts w:ascii="Times New Roman" w:eastAsia="Calibri" w:hAnsi="Times New Roman" w:cs="Times New Roman"/>
          <w:snapToGrid w:val="0"/>
          <w:sz w:val="28"/>
          <w:szCs w:val="28"/>
          <w:u w:val="single"/>
          <w:lang w:eastAsia="x-none"/>
        </w:rPr>
        <w:t>Психология</w:t>
      </w:r>
    </w:p>
    <w:p w:rsidR="0060618A" w:rsidRPr="004F0184" w:rsidRDefault="0060618A" w:rsidP="004F0184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x-none"/>
        </w:rPr>
      </w:pPr>
      <w:bookmarkStart w:id="0" w:name="_GoBack"/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17"/>
        <w:gridCol w:w="3110"/>
        <w:gridCol w:w="3117"/>
      </w:tblGrid>
      <w:tr w:rsidR="004F0184" w:rsidRPr="004F0184" w:rsidTr="00AF0F85">
        <w:tc>
          <w:tcPr>
            <w:tcW w:w="3117" w:type="dxa"/>
          </w:tcPr>
          <w:p w:rsidR="004F0184" w:rsidRPr="004F0184" w:rsidRDefault="004F0184" w:rsidP="004F0184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4F0184">
              <w:rPr>
                <w:b/>
                <w:sz w:val="24"/>
                <w:szCs w:val="24"/>
              </w:rPr>
              <w:t>Код и наименование</w:t>
            </w:r>
          </w:p>
          <w:p w:rsidR="004F0184" w:rsidRPr="004F0184" w:rsidRDefault="004F0184" w:rsidP="004F0184">
            <w:pPr>
              <w:jc w:val="center"/>
              <w:rPr>
                <w:b/>
                <w:snapToGrid w:val="0"/>
                <w:sz w:val="24"/>
                <w:szCs w:val="24"/>
                <w:lang w:eastAsia="x-none"/>
              </w:rPr>
            </w:pPr>
            <w:r w:rsidRPr="004F0184">
              <w:rPr>
                <w:b/>
                <w:sz w:val="24"/>
                <w:szCs w:val="24"/>
              </w:rPr>
              <w:t>профессионального стандарта и(или) иные  требования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3110" w:type="dxa"/>
          </w:tcPr>
          <w:p w:rsidR="004F0184" w:rsidRPr="004F0184" w:rsidRDefault="004F0184" w:rsidP="004F0184">
            <w:pPr>
              <w:jc w:val="center"/>
              <w:rPr>
                <w:b/>
                <w:snapToGrid w:val="0"/>
                <w:sz w:val="24"/>
                <w:szCs w:val="24"/>
                <w:lang w:eastAsia="x-none"/>
              </w:rPr>
            </w:pPr>
            <w:r w:rsidRPr="004F0184">
              <w:rPr>
                <w:rFonts w:eastAsia="Calibri"/>
                <w:b/>
                <w:snapToGrid w:val="0"/>
                <w:sz w:val="24"/>
                <w:szCs w:val="24"/>
              </w:rPr>
              <w:t>Обобщенная трудовая функция (ОТФ)</w:t>
            </w:r>
          </w:p>
        </w:tc>
        <w:tc>
          <w:tcPr>
            <w:tcW w:w="3117" w:type="dxa"/>
          </w:tcPr>
          <w:p w:rsidR="004F0184" w:rsidRPr="004F0184" w:rsidRDefault="004F0184" w:rsidP="004F0184">
            <w:pPr>
              <w:widowControl w:val="0"/>
              <w:jc w:val="center"/>
              <w:rPr>
                <w:rFonts w:eastAsia="Calibri"/>
                <w:b/>
                <w:snapToGrid w:val="0"/>
                <w:sz w:val="24"/>
                <w:szCs w:val="24"/>
              </w:rPr>
            </w:pPr>
            <w:r w:rsidRPr="004F0184">
              <w:rPr>
                <w:rFonts w:eastAsia="Calibri"/>
                <w:b/>
                <w:snapToGrid w:val="0"/>
                <w:sz w:val="24"/>
                <w:szCs w:val="24"/>
              </w:rPr>
              <w:t>Трудовая функция ТФ</w:t>
            </w:r>
          </w:p>
          <w:p w:rsidR="004F0184" w:rsidRPr="004F0184" w:rsidRDefault="004F0184" w:rsidP="004F0184">
            <w:pPr>
              <w:jc w:val="center"/>
              <w:rPr>
                <w:b/>
                <w:snapToGrid w:val="0"/>
                <w:sz w:val="24"/>
                <w:szCs w:val="24"/>
                <w:lang w:eastAsia="x-none"/>
              </w:rPr>
            </w:pPr>
            <w:r w:rsidRPr="004F0184">
              <w:rPr>
                <w:rFonts w:eastAsia="Calibri"/>
                <w:b/>
                <w:snapToGrid w:val="0"/>
                <w:sz w:val="24"/>
                <w:szCs w:val="24"/>
              </w:rPr>
              <w:t>(профессиональная компетенция ПК)</w:t>
            </w:r>
          </w:p>
        </w:tc>
      </w:tr>
      <w:tr w:rsidR="004F0184" w:rsidRPr="004F0184" w:rsidTr="00AF0F85">
        <w:tc>
          <w:tcPr>
            <w:tcW w:w="3117" w:type="dxa"/>
          </w:tcPr>
          <w:p w:rsidR="004F0184" w:rsidRPr="004F0184" w:rsidRDefault="004F0184" w:rsidP="004F0184">
            <w:pPr>
              <w:rPr>
                <w:b/>
                <w:iCs/>
                <w:sz w:val="24"/>
                <w:szCs w:val="24"/>
              </w:rPr>
            </w:pPr>
            <w:r w:rsidRPr="004F0184">
              <w:rPr>
                <w:b/>
                <w:iCs/>
                <w:sz w:val="24"/>
                <w:szCs w:val="24"/>
              </w:rPr>
              <w:t>03.008 Профессиональный стандарт</w:t>
            </w:r>
          </w:p>
          <w:p w:rsidR="004F0184" w:rsidRPr="004F0184" w:rsidRDefault="004F0184" w:rsidP="004F0184">
            <w:pPr>
              <w:rPr>
                <w:rFonts w:eastAsia="Calibri"/>
                <w:b/>
                <w:sz w:val="24"/>
                <w:szCs w:val="24"/>
              </w:rPr>
            </w:pPr>
            <w:r w:rsidRPr="004F0184">
              <w:rPr>
                <w:rFonts w:eastAsia="Calibri"/>
                <w:b/>
                <w:sz w:val="24"/>
                <w:szCs w:val="24"/>
              </w:rPr>
              <w:t>«Психолог в социальной сфере»,</w:t>
            </w:r>
          </w:p>
          <w:p w:rsidR="004F0184" w:rsidRPr="004F0184" w:rsidRDefault="004F0184" w:rsidP="004F018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4F0184">
              <w:rPr>
                <w:i/>
                <w:iCs/>
                <w:sz w:val="24"/>
                <w:szCs w:val="24"/>
              </w:rPr>
              <w:t xml:space="preserve">утвержденный приказом Министерства труда и социальной защиты РФ от 14 сентября 2023 г. № 716н (зарегистрирован Министерством юстиции Российской Федерации 18 октября 2023 г.,  </w:t>
            </w:r>
            <w:r w:rsidRPr="004F0184">
              <w:rPr>
                <w:sz w:val="24"/>
                <w:szCs w:val="24"/>
              </w:rPr>
              <w:t> </w:t>
            </w:r>
          </w:p>
          <w:p w:rsidR="004F0184" w:rsidRDefault="004F0184" w:rsidP="004F0184">
            <w:pPr>
              <w:rPr>
                <w:i/>
                <w:sz w:val="24"/>
                <w:szCs w:val="24"/>
              </w:rPr>
            </w:pPr>
            <w:r w:rsidRPr="004F0184">
              <w:rPr>
                <w:i/>
                <w:sz w:val="24"/>
                <w:szCs w:val="24"/>
              </w:rPr>
              <w:t>регистрационный №75620)</w:t>
            </w:r>
          </w:p>
          <w:p w:rsidR="0060618A" w:rsidRDefault="0060618A" w:rsidP="004F0184">
            <w:pPr>
              <w:rPr>
                <w:i/>
                <w:sz w:val="24"/>
                <w:szCs w:val="24"/>
              </w:rPr>
            </w:pPr>
          </w:p>
          <w:p w:rsidR="0060618A" w:rsidRPr="00175AF8" w:rsidRDefault="0060618A" w:rsidP="0060618A">
            <w:pPr>
              <w:shd w:val="clear" w:color="auto" w:fill="FFFFFF"/>
              <w:ind w:left="24"/>
              <w:rPr>
                <w:rFonts w:eastAsia="Calibri"/>
                <w:sz w:val="24"/>
                <w:szCs w:val="24"/>
              </w:rPr>
            </w:pPr>
            <w:r w:rsidRPr="00175AF8">
              <w:rPr>
                <w:rFonts w:eastAsia="Calibri"/>
                <w:sz w:val="24"/>
                <w:szCs w:val="24"/>
              </w:rPr>
              <w:t>Оказание социально-психологического сопровождения и психологической помощи населению</w:t>
            </w:r>
            <w:r w:rsidRPr="00175AF8">
              <w:rPr>
                <w:rFonts w:eastAsia="Calibri"/>
                <w:sz w:val="24"/>
                <w:szCs w:val="24"/>
              </w:rPr>
              <w:tab/>
            </w:r>
          </w:p>
          <w:p w:rsidR="0060618A" w:rsidRPr="004F0184" w:rsidRDefault="0060618A" w:rsidP="0060618A">
            <w:pPr>
              <w:rPr>
                <w:b/>
                <w:snapToGrid w:val="0"/>
                <w:sz w:val="24"/>
                <w:szCs w:val="24"/>
                <w:lang w:eastAsia="x-none"/>
              </w:rPr>
            </w:pPr>
            <w:r w:rsidRPr="00175AF8">
              <w:rPr>
                <w:rFonts w:eastAsia="Calibri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110" w:type="dxa"/>
          </w:tcPr>
          <w:p w:rsidR="004F0184" w:rsidRPr="004F0184" w:rsidRDefault="004F0184" w:rsidP="004F0184">
            <w:pPr>
              <w:rPr>
                <w:b/>
                <w:snapToGrid w:val="0"/>
                <w:sz w:val="24"/>
                <w:szCs w:val="24"/>
                <w:lang w:eastAsia="x-none"/>
              </w:rPr>
            </w:pPr>
            <w:r w:rsidRPr="004F0184">
              <w:rPr>
                <w:sz w:val="24"/>
                <w:szCs w:val="24"/>
              </w:rPr>
              <w:t>Деятельность по социально-психологическому сопровождению и психологической помощи отдельным лицам и социальным группам</w:t>
            </w:r>
            <w:r w:rsidRPr="004F0184">
              <w:rPr>
                <w:b/>
                <w:snapToGrid w:val="0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3117" w:type="dxa"/>
          </w:tcPr>
          <w:p w:rsidR="004F0184" w:rsidRPr="004F0184" w:rsidRDefault="004F0184" w:rsidP="004F018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F0184">
              <w:rPr>
                <w:b/>
                <w:color w:val="000000"/>
                <w:sz w:val="24"/>
                <w:szCs w:val="24"/>
              </w:rPr>
              <w:t xml:space="preserve">A/01.6 (ПК-1) </w:t>
            </w:r>
          </w:p>
          <w:p w:rsidR="004F0184" w:rsidRPr="004F0184" w:rsidRDefault="004F0184" w:rsidP="004F0184">
            <w:pPr>
              <w:jc w:val="both"/>
              <w:rPr>
                <w:color w:val="000000"/>
                <w:sz w:val="24"/>
                <w:szCs w:val="24"/>
              </w:rPr>
            </w:pPr>
            <w:r w:rsidRPr="004F0184">
              <w:rPr>
                <w:color w:val="000000"/>
                <w:sz w:val="24"/>
                <w:szCs w:val="24"/>
              </w:rPr>
              <w:t>Психологическое и социально-психологическое сопровождение граждан и социальных групп</w:t>
            </w:r>
          </w:p>
          <w:p w:rsidR="004F0184" w:rsidRPr="004F0184" w:rsidRDefault="004F0184" w:rsidP="004F018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F0184">
              <w:rPr>
                <w:b/>
                <w:color w:val="000000"/>
                <w:sz w:val="24"/>
                <w:szCs w:val="24"/>
              </w:rPr>
              <w:t xml:space="preserve">A/02.6 (ПК-2) </w:t>
            </w:r>
          </w:p>
          <w:p w:rsidR="004F0184" w:rsidRPr="004F0184" w:rsidRDefault="004F0184" w:rsidP="004F0184">
            <w:pPr>
              <w:jc w:val="both"/>
              <w:rPr>
                <w:color w:val="000000"/>
                <w:sz w:val="24"/>
                <w:szCs w:val="24"/>
              </w:rPr>
            </w:pPr>
            <w:r w:rsidRPr="004F0184">
              <w:rPr>
                <w:color w:val="000000"/>
                <w:sz w:val="24"/>
                <w:szCs w:val="24"/>
              </w:rPr>
              <w:t>Психологическая помощь семьям с детьми и их социально-психологическое сопровождение</w:t>
            </w:r>
          </w:p>
          <w:p w:rsidR="004F0184" w:rsidRPr="004F0184" w:rsidRDefault="004F0184" w:rsidP="004F018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F0184">
              <w:rPr>
                <w:b/>
                <w:color w:val="000000"/>
                <w:sz w:val="24"/>
                <w:szCs w:val="24"/>
              </w:rPr>
              <w:t>A/03.6 (ПК-3)</w:t>
            </w:r>
          </w:p>
          <w:p w:rsidR="004F0184" w:rsidRPr="004F0184" w:rsidRDefault="004F0184" w:rsidP="004F0184">
            <w:pPr>
              <w:jc w:val="both"/>
              <w:rPr>
                <w:color w:val="000000"/>
                <w:sz w:val="24"/>
                <w:szCs w:val="24"/>
              </w:rPr>
            </w:pPr>
            <w:r w:rsidRPr="004F0184">
              <w:rPr>
                <w:color w:val="000000"/>
                <w:sz w:val="24"/>
                <w:szCs w:val="24"/>
              </w:rPr>
              <w:t>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</w:t>
            </w:r>
          </w:p>
          <w:p w:rsidR="004F0184" w:rsidRPr="004F0184" w:rsidRDefault="004F0184" w:rsidP="004F018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F0184">
              <w:rPr>
                <w:b/>
                <w:color w:val="000000"/>
                <w:sz w:val="24"/>
                <w:szCs w:val="24"/>
              </w:rPr>
              <w:t>A/04.6 (ПК-4)</w:t>
            </w:r>
          </w:p>
          <w:p w:rsidR="004F0184" w:rsidRPr="004F0184" w:rsidRDefault="004F0184" w:rsidP="004F0184">
            <w:pPr>
              <w:jc w:val="both"/>
              <w:rPr>
                <w:snapToGrid w:val="0"/>
                <w:sz w:val="24"/>
                <w:szCs w:val="24"/>
                <w:lang w:eastAsia="x-none"/>
              </w:rPr>
            </w:pPr>
            <w:r w:rsidRPr="004F0184">
              <w:rPr>
                <w:color w:val="000000"/>
                <w:sz w:val="24"/>
                <w:szCs w:val="24"/>
              </w:rPr>
              <w:t>Оказание психологической помощи работникам органов и организаций социальной сферы, психологическое сопровождение профессиональной деятельности</w:t>
            </w:r>
          </w:p>
        </w:tc>
      </w:tr>
    </w:tbl>
    <w:p w:rsidR="004F0184" w:rsidRPr="004F0184" w:rsidRDefault="004F0184" w:rsidP="004F0184">
      <w:pPr>
        <w:spacing w:after="200" w:line="276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x-none"/>
        </w:rPr>
      </w:pPr>
    </w:p>
    <w:p w:rsidR="004F0184" w:rsidRPr="004F0184" w:rsidRDefault="004F0184" w:rsidP="004F0184">
      <w:pPr>
        <w:spacing w:after="200" w:line="276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x-none"/>
        </w:rPr>
      </w:pPr>
    </w:p>
    <w:p w:rsidR="004F0184" w:rsidRPr="004F0184" w:rsidRDefault="004F0184" w:rsidP="004F0184">
      <w:pPr>
        <w:spacing w:after="200" w:line="276" w:lineRule="auto"/>
        <w:jc w:val="right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x-none"/>
        </w:rPr>
      </w:pPr>
    </w:p>
    <w:p w:rsidR="00D14B83" w:rsidRDefault="00D14B83"/>
    <w:sectPr w:rsidR="00D1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20"/>
    <w:rsid w:val="00215D20"/>
    <w:rsid w:val="004F0184"/>
    <w:rsid w:val="0060618A"/>
    <w:rsid w:val="00D1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53F2"/>
  <w15:chartTrackingRefBased/>
  <w15:docId w15:val="{133C8947-8428-40A8-9D76-A378AB7D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F0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F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3</cp:revision>
  <dcterms:created xsi:type="dcterms:W3CDTF">2024-05-16T14:44:00Z</dcterms:created>
  <dcterms:modified xsi:type="dcterms:W3CDTF">2024-05-22T15:51:00Z</dcterms:modified>
</cp:coreProperties>
</file>