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98" w:rsidRPr="00D30624" w:rsidRDefault="00F75BF8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30624">
        <w:rPr>
          <w:b/>
          <w:snapToGrid w:val="0"/>
          <w:szCs w:val="24"/>
        </w:rPr>
        <w:t>УК и индикаторы</w:t>
      </w:r>
    </w:p>
    <w:p w:rsidR="008A42D3" w:rsidRPr="00D30624" w:rsidRDefault="008A42D3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8"/>
        <w:gridCol w:w="3256"/>
        <w:gridCol w:w="6683"/>
        <w:gridCol w:w="3763"/>
      </w:tblGrid>
      <w:tr w:rsidR="00A04F47" w:rsidRPr="0071416E" w:rsidTr="007E6E9F">
        <w:trPr>
          <w:trHeight w:val="416"/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47" w:rsidRPr="0071416E" w:rsidRDefault="007E6E9F" w:rsidP="007E6E9F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Категория</w:t>
            </w:r>
            <w:r w:rsidR="00A04F47" w:rsidRPr="0071416E">
              <w:rPr>
                <w:b/>
                <w:bCs/>
                <w:sz w:val="22"/>
                <w:szCs w:val="22"/>
              </w:rPr>
              <w:t xml:space="preserve"> УК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47" w:rsidRPr="0071416E" w:rsidRDefault="00A04F47" w:rsidP="00D30624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F47" w:rsidRPr="0071416E" w:rsidRDefault="004C17D3" w:rsidP="00D30624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Индикаторы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F47" w:rsidRPr="0071416E" w:rsidRDefault="004C17D3" w:rsidP="00D30624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Дисциплины</w:t>
            </w:r>
          </w:p>
        </w:tc>
      </w:tr>
      <w:tr w:rsidR="00B048DC" w:rsidRPr="0071416E" w:rsidTr="00A23AA0">
        <w:trPr>
          <w:trHeight w:val="678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8DC" w:rsidRPr="0071416E" w:rsidRDefault="00B048DC" w:rsidP="00D30624">
            <w:pPr>
              <w:spacing w:after="80" w:line="240" w:lineRule="auto"/>
              <w:rPr>
                <w:iCs/>
                <w:sz w:val="22"/>
                <w:szCs w:val="22"/>
              </w:rPr>
            </w:pPr>
            <w:r w:rsidRPr="0071416E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8DC" w:rsidRPr="0071416E" w:rsidRDefault="00B048DC" w:rsidP="00D30624">
            <w:pPr>
              <w:spacing w:after="80" w:line="240" w:lineRule="auto"/>
              <w:rPr>
                <w:iCs/>
                <w:sz w:val="22"/>
                <w:szCs w:val="22"/>
              </w:rPr>
            </w:pPr>
            <w:r w:rsidRPr="0071416E">
              <w:rPr>
                <w:b/>
                <w:sz w:val="22"/>
                <w:szCs w:val="22"/>
              </w:rPr>
              <w:t>УК-1.</w:t>
            </w:r>
            <w:r w:rsidRPr="0071416E">
              <w:rPr>
                <w:sz w:val="22"/>
                <w:szCs w:val="22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widowControl w:val="0"/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УК-1.1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основные принципы системного подхода и методы системного анализа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Философия (раздел «Методы научного познания»)</w:t>
            </w:r>
          </w:p>
        </w:tc>
      </w:tr>
      <w:tr w:rsidR="00B048DC" w:rsidRPr="0071416E" w:rsidTr="00A23AA0">
        <w:trPr>
          <w:trHeight w:val="678"/>
        </w:trPr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УК-1.2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autoSpaceDE w:val="0"/>
              <w:autoSpaceDN w:val="0"/>
              <w:adjustRightInd w:val="0"/>
              <w:spacing w:after="80" w:line="240" w:lineRule="auto"/>
              <w:rPr>
                <w:color w:val="000000"/>
                <w:sz w:val="22"/>
                <w:szCs w:val="22"/>
              </w:rPr>
            </w:pPr>
            <w:r w:rsidRPr="0071416E">
              <w:rPr>
                <w:color w:val="000000"/>
                <w:sz w:val="22"/>
                <w:szCs w:val="22"/>
              </w:rPr>
              <w:t>Информатика (разделы «Теория информации», «Базы данных»,…)</w:t>
            </w:r>
          </w:p>
        </w:tc>
      </w:tr>
      <w:tr w:rsidR="00B048DC" w:rsidRPr="0071416E" w:rsidTr="00606D94">
        <w:trPr>
          <w:trHeight w:val="630"/>
        </w:trPr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УК-1.3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autoSpaceDE w:val="0"/>
              <w:autoSpaceDN w:val="0"/>
              <w:adjustRightInd w:val="0"/>
              <w:spacing w:after="80" w:line="240" w:lineRule="auto"/>
              <w:rPr>
                <w:color w:val="000000"/>
                <w:sz w:val="22"/>
              </w:rPr>
            </w:pPr>
            <w:r w:rsidRPr="0071416E">
              <w:rPr>
                <w:color w:val="000000"/>
                <w:sz w:val="22"/>
              </w:rPr>
              <w:t>Специальные дисциплины (например, «Математическое моделирование систем и процессов»)</w:t>
            </w:r>
          </w:p>
        </w:tc>
      </w:tr>
      <w:tr w:rsidR="00B048DC" w:rsidRPr="0071416E" w:rsidTr="00606D94">
        <w:trPr>
          <w:trHeight w:val="630"/>
        </w:trPr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sz w:val="22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b/>
                <w:sz w:val="22"/>
              </w:rPr>
            </w:pPr>
          </w:p>
        </w:tc>
        <w:tc>
          <w:tcPr>
            <w:tcW w:w="6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autoSpaceDE w:val="0"/>
              <w:autoSpaceDN w:val="0"/>
              <w:adjustRightInd w:val="0"/>
              <w:spacing w:after="80" w:line="240" w:lineRule="auto"/>
              <w:rPr>
                <w:color w:val="000000"/>
                <w:sz w:val="22"/>
              </w:rPr>
            </w:pPr>
            <w:r w:rsidRPr="0071416E">
              <w:rPr>
                <w:color w:val="000000"/>
                <w:sz w:val="22"/>
              </w:rPr>
              <w:t>Информатика (раздел «Теория алгоритмов»)</w:t>
            </w:r>
          </w:p>
        </w:tc>
      </w:tr>
      <w:tr w:rsidR="00B048DC" w:rsidRPr="0071416E" w:rsidTr="00A23AA0">
        <w:trPr>
          <w:trHeight w:val="678"/>
        </w:trPr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УК-1.4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базовыми навыками программирования разработанных алгоритмов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autoSpaceDE w:val="0"/>
              <w:autoSpaceDN w:val="0"/>
              <w:adjustRightInd w:val="0"/>
              <w:spacing w:after="80" w:line="240" w:lineRule="auto"/>
              <w:rPr>
                <w:color w:val="000000"/>
                <w:sz w:val="22"/>
                <w:szCs w:val="22"/>
              </w:rPr>
            </w:pPr>
            <w:r w:rsidRPr="0071416E">
              <w:rPr>
                <w:color w:val="000000"/>
                <w:sz w:val="22"/>
                <w:szCs w:val="22"/>
              </w:rPr>
              <w:t>Информатика (разделы «Основы программирования»)</w:t>
            </w:r>
          </w:p>
        </w:tc>
      </w:tr>
      <w:tr w:rsidR="00B048DC" w:rsidRPr="0071416E" w:rsidTr="00A23AA0">
        <w:trPr>
          <w:trHeight w:val="678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УК-1.5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разработкой и обоснованием плана действий по решению проблемной ситуации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autoSpaceDE w:val="0"/>
              <w:autoSpaceDN w:val="0"/>
              <w:adjustRightInd w:val="0"/>
              <w:spacing w:after="80" w:line="240" w:lineRule="auto"/>
              <w:rPr>
                <w:color w:val="000000"/>
                <w:sz w:val="22"/>
                <w:szCs w:val="22"/>
              </w:rPr>
            </w:pPr>
            <w:r w:rsidRPr="0071416E">
              <w:rPr>
                <w:color w:val="000000"/>
                <w:sz w:val="22"/>
                <w:szCs w:val="22"/>
              </w:rPr>
              <w:t>Специальные дисциплины, например «Математическое моделирование систем и процессов»</w:t>
            </w:r>
          </w:p>
        </w:tc>
      </w:tr>
      <w:tr w:rsidR="00B048DC" w:rsidRPr="0071416E" w:rsidTr="001121AE">
        <w:trPr>
          <w:trHeight w:val="936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8DC" w:rsidRPr="0071416E" w:rsidRDefault="00B048DC" w:rsidP="00D30624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8DC" w:rsidRPr="0071416E" w:rsidRDefault="00B048DC" w:rsidP="00D30624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sz w:val="22"/>
                <w:szCs w:val="22"/>
              </w:rPr>
              <w:t>УК-2.</w:t>
            </w:r>
            <w:r w:rsidRPr="0071416E">
              <w:rPr>
                <w:sz w:val="22"/>
                <w:szCs w:val="22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УК-2.1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этапы жизненного цикла проекта, методы разработки и управления проектами</w:t>
            </w:r>
          </w:p>
          <w:p w:rsidR="00B048DC" w:rsidRPr="0071416E" w:rsidRDefault="00B048DC" w:rsidP="00D30624">
            <w:pPr>
              <w:widowControl w:val="0"/>
              <w:spacing w:after="80" w:line="240" w:lineRule="auto"/>
              <w:rPr>
                <w:b/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УК-2.2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оценивать эффективность проекта на всех его фазах, стадиях и этапах жизненного цикла</w:t>
            </w:r>
          </w:p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УК-2.3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методиками разработки цели и задач проекта, методами оценки эффективности проекта на всех его стадиях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Экономика и управление проектами</w:t>
            </w:r>
          </w:p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</w:p>
        </w:tc>
      </w:tr>
      <w:tr w:rsidR="00B048DC" w:rsidRPr="0071416E" w:rsidTr="001121AE">
        <w:trPr>
          <w:trHeight w:val="936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sz w:val="22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spacing w:after="80" w:line="240" w:lineRule="auto"/>
              <w:rPr>
                <w:b/>
                <w:sz w:val="22"/>
              </w:rPr>
            </w:pPr>
          </w:p>
        </w:tc>
        <w:tc>
          <w:tcPr>
            <w:tcW w:w="6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C" w:rsidRPr="0071416E" w:rsidRDefault="00B048D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</w:rPr>
              <w:t>Специальные дисциплины, связанные с проектированием</w:t>
            </w:r>
          </w:p>
        </w:tc>
      </w:tr>
      <w:tr w:rsidR="004C17D3" w:rsidRPr="0071416E" w:rsidTr="00A23AA0">
        <w:trPr>
          <w:trHeight w:val="2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D3" w:rsidRPr="0071416E" w:rsidRDefault="004C17D3" w:rsidP="00D30624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D3" w:rsidRPr="0071416E" w:rsidRDefault="004C17D3" w:rsidP="00D30624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sz w:val="22"/>
                <w:szCs w:val="22"/>
              </w:rPr>
              <w:t>УК-3.</w:t>
            </w:r>
            <w:r w:rsidRPr="0071416E">
              <w:rPr>
                <w:sz w:val="22"/>
                <w:szCs w:val="22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3" w:rsidRPr="0071416E" w:rsidRDefault="004C17D3" w:rsidP="00D30624">
            <w:pPr>
              <w:widowControl w:val="0"/>
              <w:spacing w:after="80" w:line="240" w:lineRule="auto"/>
              <w:rPr>
                <w:rFonts w:eastAsia="Calibri"/>
                <w:snapToGrid w:val="0"/>
                <w:color w:val="0D0D0D"/>
                <w:sz w:val="22"/>
                <w:szCs w:val="22"/>
              </w:rPr>
            </w:pPr>
            <w:r w:rsidRPr="0071416E">
              <w:rPr>
                <w:rFonts w:eastAsia="Calibri"/>
                <w:snapToGrid w:val="0"/>
                <w:color w:val="0D0D0D"/>
                <w:sz w:val="22"/>
                <w:szCs w:val="22"/>
              </w:rPr>
              <w:t xml:space="preserve">УК-3.1 </w:t>
            </w:r>
            <w:r w:rsidRPr="0071416E">
              <w:rPr>
                <w:rFonts w:eastAsia="Calibri"/>
                <w:b/>
                <w:snapToGrid w:val="0"/>
                <w:color w:val="0D0D0D"/>
                <w:sz w:val="22"/>
                <w:szCs w:val="22"/>
              </w:rPr>
              <w:t>Знает</w:t>
            </w:r>
            <w:r w:rsidRPr="0071416E">
              <w:rPr>
                <w:rFonts w:eastAsia="Calibri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методики формирования команд и методы эффективного руководства коллективом</w:t>
            </w:r>
          </w:p>
          <w:p w:rsidR="004C17D3" w:rsidRPr="0071416E" w:rsidRDefault="004C17D3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color w:val="0D0D0D" w:themeColor="text1" w:themeTint="F2"/>
                <w:sz w:val="22"/>
                <w:szCs w:val="22"/>
              </w:rPr>
              <w:t xml:space="preserve">УК-3.2 </w:t>
            </w: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разрабатывать командную стратегию для достижения поставленной цели, формулировать задачи членам команды</w:t>
            </w:r>
          </w:p>
          <w:p w:rsidR="004C17D3" w:rsidRPr="0071416E" w:rsidRDefault="004C17D3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УК-3.3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 xml:space="preserve"> методами организации и управления коллективом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3" w:rsidRPr="0071416E" w:rsidRDefault="0071416E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Управление персоналом </w:t>
            </w:r>
          </w:p>
          <w:p w:rsidR="00603937" w:rsidRPr="0071416E" w:rsidRDefault="00603937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Организация и управление производством</w:t>
            </w:r>
          </w:p>
          <w:p w:rsidR="00603937" w:rsidRPr="0071416E" w:rsidRDefault="0071416E" w:rsidP="0071416E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snapToGrid w:val="0"/>
                <w:color w:val="0D0D0D" w:themeColor="text1" w:themeTint="F2"/>
                <w:sz w:val="22"/>
                <w:szCs w:val="22"/>
              </w:rPr>
              <w:t>Психология</w:t>
            </w:r>
          </w:p>
        </w:tc>
      </w:tr>
      <w:tr w:rsidR="004F27CC" w:rsidRPr="0071416E" w:rsidTr="00A23AA0">
        <w:trPr>
          <w:trHeight w:val="2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C" w:rsidRPr="0071416E" w:rsidRDefault="004F27CC" w:rsidP="00D30624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C" w:rsidRPr="0071416E" w:rsidRDefault="004F27CC" w:rsidP="00D30624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sz w:val="22"/>
                <w:szCs w:val="22"/>
              </w:rPr>
              <w:t>УК-4.</w:t>
            </w:r>
            <w:r w:rsidRPr="0071416E">
              <w:rPr>
                <w:sz w:val="22"/>
                <w:szCs w:val="22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71416E">
              <w:rPr>
                <w:sz w:val="22"/>
                <w:szCs w:val="22"/>
              </w:rPr>
              <w:t>ых</w:t>
            </w:r>
            <w:proofErr w:type="spellEnd"/>
            <w:r w:rsidRPr="0071416E">
              <w:rPr>
                <w:sz w:val="22"/>
                <w:szCs w:val="22"/>
              </w:rPr>
              <w:t>) языке(ах), для академического и профессио</w:t>
            </w:r>
            <w:r w:rsidRPr="0071416E">
              <w:rPr>
                <w:sz w:val="22"/>
                <w:szCs w:val="22"/>
              </w:rPr>
              <w:lastRenderedPageBreak/>
              <w:t>нального взаимодействия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C" w:rsidRPr="0071416E" w:rsidRDefault="004F27CC" w:rsidP="00D30624">
            <w:pPr>
              <w:widowControl w:val="0"/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lastRenderedPageBreak/>
              <w:t xml:space="preserve">УК-4.1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правила деловой устной и письменной коммуникации в профессиональном</w:t>
            </w:r>
            <w:r w:rsidR="00382EC9">
              <w:rPr>
                <w:sz w:val="22"/>
                <w:szCs w:val="22"/>
              </w:rPr>
              <w:t xml:space="preserve"> и академическом</w:t>
            </w:r>
            <w:bookmarkStart w:id="0" w:name="_GoBack"/>
            <w:bookmarkEnd w:id="0"/>
            <w:r w:rsidRPr="0071416E">
              <w:rPr>
                <w:sz w:val="22"/>
                <w:szCs w:val="22"/>
              </w:rPr>
              <w:t xml:space="preserve"> общении на русском и иностранном языках</w:t>
            </w:r>
          </w:p>
          <w:p w:rsidR="004F27CC" w:rsidRPr="0071416E" w:rsidRDefault="004F27CC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УК-4.2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применять на практике методы и способы делового общения для академического и профессионального взаимодействия</w:t>
            </w:r>
          </w:p>
          <w:p w:rsidR="004F27CC" w:rsidRPr="0071416E" w:rsidRDefault="004F27CC" w:rsidP="00D30624">
            <w:pPr>
              <w:autoSpaceDE w:val="0"/>
              <w:autoSpaceDN w:val="0"/>
              <w:adjustRightInd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lastRenderedPageBreak/>
              <w:t xml:space="preserve">УК- 4.3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практическими навыками </w:t>
            </w:r>
            <w:r w:rsidRPr="0071416E">
              <w:rPr>
                <w:sz w:val="22"/>
                <w:szCs w:val="22"/>
              </w:rPr>
              <w:t xml:space="preserve">делового общения на русском и иностранном </w:t>
            </w:r>
            <w:r w:rsidR="002E40DD" w:rsidRPr="0071416E">
              <w:rPr>
                <w:sz w:val="22"/>
                <w:szCs w:val="22"/>
              </w:rPr>
              <w:t>языках</w:t>
            </w:r>
            <w:r w:rsidRPr="0071416E">
              <w:rPr>
                <w:sz w:val="22"/>
                <w:szCs w:val="22"/>
              </w:rPr>
              <w:t xml:space="preserve"> с применением средств современных коммуникативных технологий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7" w:rsidRPr="0071416E" w:rsidRDefault="00603937" w:rsidP="00D30624">
            <w:pPr>
              <w:pStyle w:val="a4"/>
              <w:widowControl w:val="0"/>
              <w:numPr>
                <w:ilvl w:val="0"/>
                <w:numId w:val="2"/>
              </w:numPr>
              <w:spacing w:after="80" w:line="240" w:lineRule="auto"/>
              <w:ind w:left="323" w:hanging="283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lastRenderedPageBreak/>
              <w:t>Иностранный язык</w:t>
            </w:r>
          </w:p>
          <w:p w:rsidR="00603937" w:rsidRPr="0071416E" w:rsidRDefault="00603937" w:rsidP="00D30624">
            <w:pPr>
              <w:pStyle w:val="a4"/>
              <w:widowControl w:val="0"/>
              <w:numPr>
                <w:ilvl w:val="0"/>
                <w:numId w:val="2"/>
              </w:numPr>
              <w:spacing w:after="80" w:line="240" w:lineRule="auto"/>
              <w:ind w:left="323" w:hanging="283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Русский язык и деловые коммуникации</w:t>
            </w:r>
          </w:p>
          <w:p w:rsidR="00603937" w:rsidRPr="0071416E" w:rsidRDefault="00603937" w:rsidP="0071416E">
            <w:pPr>
              <w:pStyle w:val="a4"/>
              <w:widowControl w:val="0"/>
              <w:numPr>
                <w:ilvl w:val="0"/>
                <w:numId w:val="2"/>
              </w:numPr>
              <w:spacing w:after="80" w:line="240" w:lineRule="auto"/>
              <w:ind w:left="323" w:hanging="283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Деловой иностранный язык</w:t>
            </w:r>
          </w:p>
          <w:p w:rsidR="00603937" w:rsidRPr="0071416E" w:rsidRDefault="00603937" w:rsidP="0071416E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</w:p>
        </w:tc>
      </w:tr>
      <w:tr w:rsidR="007B24B2" w:rsidRPr="0071416E" w:rsidTr="009A4EA1">
        <w:trPr>
          <w:trHeight w:val="249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4B2" w:rsidRPr="0071416E" w:rsidRDefault="007B24B2" w:rsidP="00D30624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4B2" w:rsidRPr="0071416E" w:rsidRDefault="007B24B2" w:rsidP="00D30624">
            <w:pPr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b/>
                <w:bCs/>
                <w:color w:val="000000"/>
                <w:sz w:val="22"/>
                <w:szCs w:val="22"/>
              </w:rPr>
              <w:t>УК-5.</w:t>
            </w:r>
            <w:r w:rsidRPr="0071416E">
              <w:rPr>
                <w:bCs/>
                <w:color w:val="000000"/>
                <w:sz w:val="22"/>
                <w:szCs w:val="22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B2" w:rsidRPr="0071416E" w:rsidRDefault="007B24B2" w:rsidP="00D30624">
            <w:pPr>
              <w:widowControl w:val="0"/>
              <w:spacing w:after="80"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71416E">
              <w:rPr>
                <w:color w:val="0D0D0D" w:themeColor="text1" w:themeTint="F2"/>
                <w:sz w:val="22"/>
                <w:szCs w:val="22"/>
              </w:rPr>
              <w:t xml:space="preserve">УК-5.1 </w:t>
            </w: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z w:val="22"/>
                <w:szCs w:val="22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7B24B2" w:rsidRPr="0071416E" w:rsidRDefault="007B24B2" w:rsidP="00D30624">
            <w:pPr>
              <w:widowControl w:val="0"/>
              <w:spacing w:after="80"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УК-5.2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  <w:p w:rsidR="007B24B2" w:rsidRPr="0071416E" w:rsidRDefault="007B24B2" w:rsidP="009A4EA1">
            <w:pPr>
              <w:widowControl w:val="0"/>
              <w:spacing w:after="80"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71416E">
              <w:rPr>
                <w:color w:val="0D0D0D" w:themeColor="text1" w:themeTint="F2"/>
                <w:sz w:val="22"/>
                <w:szCs w:val="22"/>
              </w:rPr>
              <w:t xml:space="preserve">УК-5.3 </w:t>
            </w: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B2" w:rsidRPr="0071416E" w:rsidRDefault="007B24B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Философия (разделы «Социальная философия», «Философия культуры»)</w:t>
            </w:r>
          </w:p>
          <w:p w:rsidR="007B24B2" w:rsidRPr="0071416E" w:rsidRDefault="007B24B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История</w:t>
            </w:r>
          </w:p>
          <w:p w:rsidR="007B24B2" w:rsidRPr="0071416E" w:rsidRDefault="007B24B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+</w:t>
            </w:r>
            <w:r w:rsidR="0071416E">
              <w:rPr>
                <w:snapToGrid w:val="0"/>
                <w:color w:val="0D0D0D" w:themeColor="text1" w:themeTint="F2"/>
                <w:sz w:val="22"/>
                <w:szCs w:val="22"/>
              </w:rPr>
              <w:t>23.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05</w:t>
            </w:r>
            <w:r w:rsidR="0071416E">
              <w:rPr>
                <w:snapToGrid w:val="0"/>
                <w:color w:val="0D0D0D" w:themeColor="text1" w:themeTint="F2"/>
                <w:sz w:val="22"/>
                <w:szCs w:val="22"/>
              </w:rPr>
              <w:t>.05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–  Культура, общество, политика</w:t>
            </w:r>
          </w:p>
          <w:p w:rsidR="007B24B2" w:rsidRPr="0071416E" w:rsidRDefault="007B24B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+</w:t>
            </w:r>
            <w:r w:rsidR="0071416E">
              <w:rPr>
                <w:snapToGrid w:val="0"/>
                <w:color w:val="0D0D0D" w:themeColor="text1" w:themeTint="F2"/>
                <w:sz w:val="22"/>
                <w:szCs w:val="22"/>
              </w:rPr>
              <w:t>23.</w:t>
            </w:r>
            <w:r w:rsidR="0071416E"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05</w:t>
            </w:r>
            <w:r w:rsidR="0071416E">
              <w:rPr>
                <w:snapToGrid w:val="0"/>
                <w:color w:val="0D0D0D" w:themeColor="text1" w:themeTint="F2"/>
                <w:sz w:val="22"/>
                <w:szCs w:val="22"/>
              </w:rPr>
              <w:t>.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06 – Культурология,</w:t>
            </w:r>
          </w:p>
          <w:p w:rsidR="007B24B2" w:rsidRPr="0071416E" w:rsidRDefault="007B24B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          </w:t>
            </w:r>
            <w:r w:rsid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         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Политология</w:t>
            </w:r>
          </w:p>
        </w:tc>
      </w:tr>
      <w:tr w:rsidR="003F0472" w:rsidRPr="0071416E" w:rsidTr="00A23AA0">
        <w:trPr>
          <w:trHeight w:val="2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2" w:rsidRPr="0071416E" w:rsidRDefault="003F0472" w:rsidP="00D30624">
            <w:pPr>
              <w:pStyle w:val="Default"/>
              <w:spacing w:after="80"/>
              <w:rPr>
                <w:bCs/>
                <w:sz w:val="22"/>
                <w:szCs w:val="22"/>
              </w:rPr>
            </w:pPr>
            <w:r w:rsidRPr="0071416E">
              <w:rPr>
                <w:sz w:val="22"/>
                <w:szCs w:val="22"/>
              </w:rPr>
              <w:t xml:space="preserve">Самоорганизация и саморазвитие (в том числе </w:t>
            </w:r>
            <w:proofErr w:type="spellStart"/>
            <w:r w:rsidRPr="0071416E">
              <w:rPr>
                <w:sz w:val="22"/>
                <w:szCs w:val="22"/>
              </w:rPr>
              <w:t>здоровьесбережение</w:t>
            </w:r>
            <w:proofErr w:type="spellEnd"/>
            <w:r w:rsidRPr="0071416E">
              <w:rPr>
                <w:sz w:val="22"/>
                <w:szCs w:val="22"/>
              </w:rPr>
              <w:t>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2" w:rsidRPr="0071416E" w:rsidRDefault="003F0472" w:rsidP="00D30624">
            <w:pPr>
              <w:pStyle w:val="Default"/>
              <w:spacing w:after="80"/>
              <w:rPr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УК-6</w:t>
            </w:r>
            <w:r w:rsidRPr="0071416E">
              <w:rPr>
                <w:bCs/>
                <w:sz w:val="22"/>
                <w:szCs w:val="22"/>
              </w:rPr>
              <w:t>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2" w:rsidRPr="0071416E" w:rsidRDefault="003F0472" w:rsidP="00D30624">
            <w:pPr>
              <w:widowControl w:val="0"/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УК-6.1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 xml:space="preserve">методики самооценки и способы определения и реализации приоритетов собственной деятельности </w:t>
            </w:r>
          </w:p>
          <w:p w:rsidR="003F0472" w:rsidRPr="0071416E" w:rsidRDefault="003F0472" w:rsidP="00D30624">
            <w:pPr>
              <w:widowControl w:val="0"/>
              <w:spacing w:after="80"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УК-6.2 </w:t>
            </w: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о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 xml:space="preserve">ценивать свою деятельность, соотносить цели, способы и средства выполнения деятельности с её результатами, </w:t>
            </w:r>
          </w:p>
          <w:p w:rsidR="003F0472" w:rsidRPr="0071416E" w:rsidRDefault="003F047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УК-6.3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технологиями управления своей познавательной деятельности и ее совершенствования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2" w:rsidRPr="0071416E" w:rsidRDefault="005B179E" w:rsidP="00D30624">
            <w:pPr>
              <w:widowControl w:val="0"/>
              <w:spacing w:after="80" w:line="240" w:lineRule="auto"/>
              <w:rPr>
                <w:snapToGrid w:val="0"/>
                <w:sz w:val="22"/>
                <w:szCs w:val="22"/>
              </w:rPr>
            </w:pPr>
            <w:r w:rsidRPr="0071416E">
              <w:rPr>
                <w:snapToGrid w:val="0"/>
                <w:sz w:val="22"/>
                <w:szCs w:val="22"/>
              </w:rPr>
              <w:t>Управление персоналом</w:t>
            </w:r>
          </w:p>
          <w:p w:rsidR="005B179E" w:rsidRPr="0071416E" w:rsidRDefault="005B179E" w:rsidP="00D30624">
            <w:pPr>
              <w:widowControl w:val="0"/>
              <w:spacing w:after="80" w:line="240" w:lineRule="auto"/>
              <w:rPr>
                <w:snapToGrid w:val="0"/>
                <w:sz w:val="22"/>
                <w:szCs w:val="22"/>
              </w:rPr>
            </w:pPr>
            <w:r w:rsidRPr="0071416E">
              <w:rPr>
                <w:snapToGrid w:val="0"/>
                <w:sz w:val="22"/>
                <w:szCs w:val="22"/>
              </w:rPr>
              <w:t>(раздел «Профессиональное саморазвитие и построение карьеры»</w:t>
            </w:r>
            <w:r w:rsidR="007A1224" w:rsidRPr="0071416E">
              <w:rPr>
                <w:snapToGrid w:val="0"/>
                <w:sz w:val="22"/>
                <w:szCs w:val="22"/>
              </w:rPr>
              <w:t>)</w:t>
            </w:r>
          </w:p>
          <w:p w:rsidR="005B179E" w:rsidRPr="0071416E" w:rsidRDefault="005B179E" w:rsidP="00D30624">
            <w:pPr>
              <w:widowControl w:val="0"/>
              <w:spacing w:after="80" w:line="240" w:lineRule="auto"/>
              <w:rPr>
                <w:snapToGrid w:val="0"/>
                <w:sz w:val="22"/>
                <w:szCs w:val="22"/>
              </w:rPr>
            </w:pPr>
            <w:r w:rsidRPr="0071416E">
              <w:rPr>
                <w:snapToGrid w:val="0"/>
                <w:sz w:val="22"/>
                <w:szCs w:val="22"/>
              </w:rPr>
              <w:t>Психология</w:t>
            </w:r>
          </w:p>
        </w:tc>
      </w:tr>
      <w:tr w:rsidR="003F0472" w:rsidRPr="0071416E" w:rsidTr="00A23AA0">
        <w:trPr>
          <w:trHeight w:val="20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2" w:rsidRPr="0071416E" w:rsidRDefault="003F0472" w:rsidP="00D30624">
            <w:pPr>
              <w:spacing w:after="80"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2" w:rsidRPr="0071416E" w:rsidRDefault="003F0472" w:rsidP="00D30624">
            <w:pPr>
              <w:pStyle w:val="Default"/>
              <w:spacing w:after="80"/>
              <w:rPr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УК-7</w:t>
            </w:r>
            <w:r w:rsidRPr="0071416E">
              <w:rPr>
                <w:bCs/>
                <w:sz w:val="22"/>
                <w:szCs w:val="22"/>
              </w:rPr>
              <w:t xml:space="preserve">. </w:t>
            </w:r>
            <w:r w:rsidRPr="0071416E">
              <w:rPr>
                <w:bCs/>
                <w:color w:val="auto"/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2" w:rsidRPr="0071416E" w:rsidRDefault="003F0472" w:rsidP="00D30624">
            <w:pPr>
              <w:widowControl w:val="0"/>
              <w:spacing w:after="80" w:line="240" w:lineRule="auto"/>
              <w:rPr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УК-7.1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оздоровительные системы физического воспитания и профилактики профессиональных заболеваний</w:t>
            </w:r>
          </w:p>
          <w:p w:rsidR="003F0472" w:rsidRPr="0071416E" w:rsidRDefault="003F047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УК-7.2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3F0472" w:rsidRPr="0071416E" w:rsidRDefault="003F047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УК-7.3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Pr="0071416E" w:rsidRDefault="007A1224" w:rsidP="00D30624">
            <w:pPr>
              <w:pStyle w:val="a4"/>
              <w:widowControl w:val="0"/>
              <w:numPr>
                <w:ilvl w:val="0"/>
                <w:numId w:val="4"/>
              </w:numPr>
              <w:spacing w:after="80" w:line="240" w:lineRule="auto"/>
              <w:ind w:left="323" w:hanging="283"/>
              <w:rPr>
                <w:snapToGrid w:val="0"/>
                <w:sz w:val="22"/>
                <w:szCs w:val="22"/>
              </w:rPr>
            </w:pPr>
            <w:r w:rsidRPr="0071416E">
              <w:rPr>
                <w:snapToGrid w:val="0"/>
                <w:sz w:val="22"/>
                <w:szCs w:val="22"/>
              </w:rPr>
              <w:t>Физическая культура и спор</w:t>
            </w:r>
          </w:p>
          <w:p w:rsidR="003F0472" w:rsidRPr="0071416E" w:rsidRDefault="007A1224" w:rsidP="00D30624">
            <w:pPr>
              <w:pStyle w:val="a4"/>
              <w:widowControl w:val="0"/>
              <w:numPr>
                <w:ilvl w:val="0"/>
                <w:numId w:val="4"/>
              </w:numPr>
              <w:spacing w:after="80" w:line="240" w:lineRule="auto"/>
              <w:ind w:left="323" w:hanging="283"/>
              <w:rPr>
                <w:snapToGrid w:val="0"/>
                <w:sz w:val="22"/>
                <w:szCs w:val="22"/>
              </w:rPr>
            </w:pPr>
            <w:r w:rsidRPr="0071416E">
              <w:rPr>
                <w:snapToGrid w:val="0"/>
                <w:sz w:val="22"/>
                <w:szCs w:val="22"/>
              </w:rPr>
              <w:t>Элективные курсы по физической культуре и спорту</w:t>
            </w:r>
          </w:p>
        </w:tc>
      </w:tr>
      <w:tr w:rsidR="003F0472" w:rsidRPr="00B048DC" w:rsidTr="00A23AA0">
        <w:trPr>
          <w:trHeight w:val="2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2" w:rsidRPr="0071416E" w:rsidRDefault="003F0472" w:rsidP="00D30624">
            <w:pPr>
              <w:spacing w:after="80" w:line="240" w:lineRule="auto"/>
              <w:rPr>
                <w:bCs/>
                <w:iCs/>
                <w:sz w:val="22"/>
                <w:szCs w:val="22"/>
              </w:rPr>
            </w:pPr>
            <w:r w:rsidRPr="0071416E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72" w:rsidRPr="0071416E" w:rsidRDefault="003F0472" w:rsidP="00D30624">
            <w:pPr>
              <w:spacing w:after="80" w:line="240" w:lineRule="auto"/>
              <w:rPr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УК-8</w:t>
            </w:r>
            <w:r w:rsidRPr="0071416E">
              <w:rPr>
                <w:bCs/>
                <w:sz w:val="22"/>
                <w:szCs w:val="22"/>
              </w:rPr>
              <w:t>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2" w:rsidRPr="0071416E" w:rsidRDefault="003F047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УК-8.1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:rsidR="003F0472" w:rsidRPr="0071416E" w:rsidRDefault="003F047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УК-8.2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идентифицировать и анализировать влияния опасных и вредных факторов </w:t>
            </w:r>
          </w:p>
          <w:p w:rsidR="003F0472" w:rsidRPr="0071416E" w:rsidRDefault="003F047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УК-8.3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</w:t>
            </w:r>
          </w:p>
          <w:p w:rsidR="003F0472" w:rsidRPr="0071416E" w:rsidRDefault="003F0472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color w:val="0D0D0D" w:themeColor="text1" w:themeTint="F2"/>
                <w:sz w:val="22"/>
                <w:szCs w:val="22"/>
              </w:rPr>
              <w:t xml:space="preserve">УК-8.4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методами и средствами обеспечения безопасной жизнедеятельности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2" w:rsidRDefault="007A1224" w:rsidP="00D30624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Безопасность жизнедеятельности</w:t>
            </w:r>
          </w:p>
          <w:p w:rsidR="0071416E" w:rsidRPr="00B048DC" w:rsidRDefault="0071416E" w:rsidP="006C7F96">
            <w:pPr>
              <w:widowControl w:val="0"/>
              <w:spacing w:after="80" w:line="240" w:lineRule="auto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snapToGrid w:val="0"/>
                <w:color w:val="0D0D0D" w:themeColor="text1" w:themeTint="F2"/>
                <w:sz w:val="22"/>
                <w:szCs w:val="22"/>
              </w:rPr>
              <w:t>Инженерная экология</w:t>
            </w:r>
            <w:r w:rsidR="006C7F9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(</w:t>
            </w:r>
            <w:r w:rsidR="006C7F96"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УК-8.1</w:t>
            </w:r>
            <w:r w:rsidR="006C7F9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и </w:t>
            </w:r>
            <w:r w:rsidR="006C7F96"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="006C7F96">
              <w:rPr>
                <w:snapToGrid w:val="0"/>
                <w:color w:val="0D0D0D" w:themeColor="text1" w:themeTint="F2"/>
                <w:sz w:val="22"/>
                <w:szCs w:val="22"/>
              </w:rPr>
              <w:t>УК-8.2)</w:t>
            </w:r>
          </w:p>
        </w:tc>
      </w:tr>
    </w:tbl>
    <w:p w:rsidR="008A42D3" w:rsidRPr="007E6E9F" w:rsidRDefault="008A42D3" w:rsidP="00D30624">
      <w:pPr>
        <w:spacing w:after="0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CB"/>
    <w:rsid w:val="0000784A"/>
    <w:rsid w:val="00015B52"/>
    <w:rsid w:val="000338DB"/>
    <w:rsid w:val="000A7C48"/>
    <w:rsid w:val="000C3464"/>
    <w:rsid w:val="000E0017"/>
    <w:rsid w:val="000E0F19"/>
    <w:rsid w:val="00115C27"/>
    <w:rsid w:val="00132D21"/>
    <w:rsid w:val="00153BEE"/>
    <w:rsid w:val="0017186C"/>
    <w:rsid w:val="001B6B2D"/>
    <w:rsid w:val="00261ACE"/>
    <w:rsid w:val="002D4878"/>
    <w:rsid w:val="002E0CA0"/>
    <w:rsid w:val="002E40DD"/>
    <w:rsid w:val="0031046B"/>
    <w:rsid w:val="00382EC9"/>
    <w:rsid w:val="003F0472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603937"/>
    <w:rsid w:val="0061031D"/>
    <w:rsid w:val="00626D21"/>
    <w:rsid w:val="00632E72"/>
    <w:rsid w:val="006360DC"/>
    <w:rsid w:val="00664A75"/>
    <w:rsid w:val="0067648F"/>
    <w:rsid w:val="006814E9"/>
    <w:rsid w:val="006C7F96"/>
    <w:rsid w:val="0071416E"/>
    <w:rsid w:val="00730E32"/>
    <w:rsid w:val="00760CA5"/>
    <w:rsid w:val="007A1224"/>
    <w:rsid w:val="007B24B2"/>
    <w:rsid w:val="007B711B"/>
    <w:rsid w:val="007D38AE"/>
    <w:rsid w:val="007E6E9F"/>
    <w:rsid w:val="00851F88"/>
    <w:rsid w:val="008A42D3"/>
    <w:rsid w:val="008D22DC"/>
    <w:rsid w:val="008D3040"/>
    <w:rsid w:val="008F61F7"/>
    <w:rsid w:val="0092664B"/>
    <w:rsid w:val="009367B6"/>
    <w:rsid w:val="009E219E"/>
    <w:rsid w:val="00A04F47"/>
    <w:rsid w:val="00A23AA0"/>
    <w:rsid w:val="00A324CB"/>
    <w:rsid w:val="00A408B2"/>
    <w:rsid w:val="00A43899"/>
    <w:rsid w:val="00AA56D4"/>
    <w:rsid w:val="00AC00DE"/>
    <w:rsid w:val="00B048DC"/>
    <w:rsid w:val="00B61DEA"/>
    <w:rsid w:val="00B7004E"/>
    <w:rsid w:val="00B93CC5"/>
    <w:rsid w:val="00BD05B2"/>
    <w:rsid w:val="00BD21E5"/>
    <w:rsid w:val="00BD742B"/>
    <w:rsid w:val="00C51E34"/>
    <w:rsid w:val="00CF3DF5"/>
    <w:rsid w:val="00D00441"/>
    <w:rsid w:val="00D01639"/>
    <w:rsid w:val="00D30624"/>
    <w:rsid w:val="00D365C9"/>
    <w:rsid w:val="00D71C98"/>
    <w:rsid w:val="00DB2FE1"/>
    <w:rsid w:val="00DC5A4B"/>
    <w:rsid w:val="00DD681E"/>
    <w:rsid w:val="00DF7F73"/>
    <w:rsid w:val="00ED6994"/>
    <w:rsid w:val="00F66C24"/>
    <w:rsid w:val="00F75BF8"/>
    <w:rsid w:val="00F8165B"/>
    <w:rsid w:val="00F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7BED"/>
  <w15:docId w15:val="{39233B20-3EF9-4D8B-9755-C0D08BE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Степанская О.А.</dc:creator>
  <cp:keywords/>
  <dc:description/>
  <cp:lastModifiedBy>Пользователь Windows</cp:lastModifiedBy>
  <cp:revision>52</cp:revision>
  <dcterms:created xsi:type="dcterms:W3CDTF">2019-09-26T17:03:00Z</dcterms:created>
  <dcterms:modified xsi:type="dcterms:W3CDTF">2020-01-17T11:41:00Z</dcterms:modified>
</cp:coreProperties>
</file>