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  <w:t>Практическое занятие 9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 </w:t>
      </w:r>
      <w:r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en-US"/>
        </w:rPr>
        <w:t xml:space="preserve">Подготовка для СМИ информации о психологических услугах в социальной сфере </w:t>
      </w:r>
      <w:r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  <w:t>(2 часа).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В начале занятия преподаватель знакомит обучающихся с учебными вопросами занятия.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Далее обсуждаются основные требования к разработке творческого задания по заданной теме. 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Темы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 творческого задания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 на выбор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: 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cstheme="minorBidi" w:eastAsiaTheme="minorHAnsi"/>
          <w:bCs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а) «</w:t>
      </w:r>
      <w:r>
        <w:rPr>
          <w:rFonts w:ascii="Times New Roman" w:cstheme="minorBidi" w:eastAsiaTheme="minorHAnsi"/>
          <w:sz w:val="24"/>
          <w:szCs w:val="24"/>
          <w:rtl w:val="off"/>
          <w:lang w:val="ru-RU" w:eastAsia="ru-RU"/>
        </w:rPr>
        <w:t>Технологии п</w:t>
      </w:r>
      <w:r>
        <w:rPr>
          <w:rFonts w:ascii="Times New Roman" w:cstheme="minorBidi" w:eastAsiaTheme="minorHAnsi"/>
          <w:bCs/>
          <w:sz w:val="24"/>
          <w:szCs w:val="24"/>
          <w:rtl w:val="off"/>
          <w:lang w:val="ru-RU" w:eastAsia="ru-RU"/>
        </w:rPr>
        <w:t>одготовки для СМИ информации о психологических услугах в социальной сфере (ролики, передачи н</w:t>
      </w:r>
      <w:r>
        <w:rPr>
          <w:rFonts w:ascii="Times New Roman" w:cstheme="minorBidi" w:eastAsiaTheme="minorHAnsi"/>
          <w:bCs/>
          <w:sz w:val="24"/>
          <w:szCs w:val="24"/>
          <w:rtl w:val="off"/>
          <w:lang w:val="ru-RU" w:eastAsia="ru-RU"/>
        </w:rPr>
        <w:t>а теле- и радиоканалах и т. д.)»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б) «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Технологии проведения групповых и индивидуальных информационных консультаций о возможности получения психологических услуг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».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 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Далее обучающиеся разрабатывают в рамках самостоятельной работы творческое задание по заданной теме (см. фонд оценочных средств по дисциплине).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 xml:space="preserve">Творческие задания размещаются в </w:t>
      </w: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>СДО, раздел «Текущий контроль», в сроки, согласно графика текущего контроля успеваемости обучающихся.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>Требования к оформлению творческого задания: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>– не менее 5-7 страниц машинописного текста по теме творческого задания,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 xml:space="preserve"> – структура оформления текста творческого задания зависит от темы творческого задания;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 xml:space="preserve"> – список литературы не менее 5 источников.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Далее обучающиеся представляют выполненное творческое задание.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Задачи докладчика: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– раскрыть тему творческого задания;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– подготовиться к устному выступлению в течение 5-7 минут;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– ответить на вопросы аудитории и преподавателя.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  <w:t>Далее обсуждаются вопросы практического занятия: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cstheme="minorBidi" w:eastAsiaTheme="minorHAnsi"/>
          <w:bCs/>
          <w:sz w:val="24"/>
          <w:szCs w:val="24"/>
          <w:rtl w:val="off"/>
          <w:lang w:val="ru-RU" w:eastAsia="ru-RU"/>
        </w:rPr>
      </w:pPr>
      <w:r>
        <w:rPr>
          <w:rFonts w:ascii="Times New Roman" w:cstheme="minorBidi" w:eastAsiaTheme="minorHAnsi"/>
          <w:sz w:val="24"/>
          <w:szCs w:val="24"/>
          <w:rtl w:val="off"/>
          <w:lang w:val="ru-RU" w:eastAsia="ru-RU"/>
        </w:rPr>
        <w:t>1.Технологии п</w:t>
      </w:r>
      <w:r>
        <w:rPr>
          <w:rFonts w:ascii="Times New Roman" w:cstheme="minorBidi" w:eastAsiaTheme="minorHAnsi"/>
          <w:bCs/>
          <w:sz w:val="24"/>
          <w:szCs w:val="24"/>
          <w:rtl w:val="off"/>
          <w:lang w:val="ru-RU" w:eastAsia="ru-RU"/>
        </w:rPr>
        <w:t>одготовки для СМИ информации о психологических услугах в социальной сфере (ролики, передачи н</w:t>
      </w:r>
      <w:r>
        <w:rPr>
          <w:rFonts w:ascii="Times New Roman" w:cstheme="minorBidi" w:eastAsiaTheme="minorHAnsi"/>
          <w:bCs/>
          <w:sz w:val="24"/>
          <w:szCs w:val="24"/>
          <w:rtl w:val="off"/>
          <w:lang w:val="ru-RU" w:eastAsia="ru-RU"/>
        </w:rPr>
        <w:t>а теле- и радиоканалах и т. д.).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cstheme="minorBidi" w:eastAsiaTheme="minorHAnsi"/>
          <w:bCs/>
          <w:sz w:val="24"/>
          <w:szCs w:val="24"/>
          <w:rtl w:val="off"/>
          <w:lang w:val="ru-RU" w:eastAsia="ru-RU"/>
        </w:rPr>
      </w:pPr>
      <w:r>
        <w:rPr>
          <w:rFonts w:ascii="Times New Roman" w:cstheme="minorBidi" w:eastAsiaTheme="minorHAnsi"/>
          <w:bCs/>
          <w:sz w:val="24"/>
          <w:szCs w:val="24"/>
          <w:rtl w:val="off"/>
          <w:lang w:val="ru-RU" w:eastAsia="ru-RU"/>
        </w:rPr>
        <w:t xml:space="preserve">2. </w:t>
      </w:r>
      <w:r>
        <w:rPr>
          <w:rFonts w:ascii="Times New Roman" w:cstheme="minorBidi" w:eastAsiaTheme="minorHAnsi"/>
          <w:bCs/>
          <w:sz w:val="24"/>
          <w:szCs w:val="24"/>
          <w:rtl w:val="off"/>
          <w:lang w:val="ru-RU" w:eastAsia="ru-RU"/>
        </w:rPr>
        <w:t xml:space="preserve">Технологии проведения групповых и индивидуальных информационных консультаций о возможности </w:t>
      </w:r>
      <w:r>
        <w:rPr>
          <w:rFonts w:ascii="Times New Roman" w:cstheme="minorBidi" w:eastAsiaTheme="minorHAnsi"/>
          <w:bCs/>
          <w:sz w:val="24"/>
          <w:szCs w:val="24"/>
          <w:rtl w:val="off"/>
          <w:lang w:val="ru-RU" w:eastAsia="ru-RU"/>
        </w:rPr>
        <w:t>получения психологических услуг.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Методы обучения – учебная дискуссия, метод иллюстраций.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Средства обучения – вербальные, визуальные, символические.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Интерактивные формы обучения – дебаты.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44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Бушев, А. Б. Информационно-коммуникационные технологии в профессиональной деятельности: сетевой дискурс / А. Б. Бушев. — Санкт-Петербург: Лань, 2023. — 176 с. — ISBN 978-5-507-45388-7. — Текст: электронный // Лань: электронно-библиотечная система. — URL: https://e.lanbook.com/book/302774 (дата обращения: 01.03.2023).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44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2. Головлева, Е. Л. Корпоративные коммуникации: история и современность: учебник / Е. Л. Головлева. — Москва: МосГУ, 2021. — 190 с. — ISBN 978-5-907410-47-3. — Текст: электронный // Лань: электронно-библиотечная система. — URL: https://e.lanbook.com/book/259334 (дата обращения: 01.03.2023). 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 xml:space="preserve">3. Городнова, А. А.  Развитие информационного общества: учебник и практикум для вузов / А. А. Городнова. — Москва: Издательство Юрайт, 2023. — 243 с. — (Высшее образование). —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en-US" w:eastAsia="ru-RU"/>
        </w:rPr>
        <w:t>ISBN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 xml:space="preserve"> 978-5-9916-9437-7. — Текст: электронный // Образовательная платформа Юрайт [сайт]. —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en-US" w:eastAsia="ru-RU"/>
        </w:rPr>
        <w:t>URL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 xml:space="preserve">: </w:t>
      </w:r>
      <w:r>
        <w:fldChar w:fldCharType="begin"/>
      </w:r>
      <w:r>
        <w:instrText xml:space="preserve">HYPERLINK "https://urait.ru/bcode/512190" </w:instrText>
      </w:r>
      <w:r>
        <w:fldChar w:fldCharType="separate"/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ru-RU"/>
        </w:rPr>
        <w:t>https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ru-RU"/>
        </w:rPr>
        <w:t>://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ru-RU"/>
        </w:rPr>
        <w:t>urait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ru-RU"/>
        </w:rPr>
        <w:t>.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ru-RU"/>
        </w:rPr>
        <w:t>ru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ru-RU"/>
        </w:rPr>
        <w:t>/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ru-RU"/>
        </w:rPr>
        <w:t>bcode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ru-RU"/>
        </w:rPr>
        <w:t>/512190</w:t>
      </w:r>
      <w:r>
        <w:fldChar w:fldCharType="end"/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 xml:space="preserve"> (дата обращения: 01.03.2023).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4. Дмитриева, С. И. Система внутренних и внешних коммуникаций в организации: учебное пособие / С. И. Дмитриева. — Москва: РТУ МИРЭА, 2020. — 69 с. — Текст: электронный // Лань: электронно-библиотечная система. — URL: https://e.lanbook.com/book/163818 (дата обращения: 01.03.2023).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5. Психология и этика делового общения: учебник и практикум для вузов / В. Н. Лавриненко [и др.]; под редакцией В. Н. Лавриненко, Л. И. Чернышовой. — 7-е изд., перераб. и доп. — Москва: Издательство Юрайт, 2023. — 408 с. — (Высшее образование). —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en-US" w:eastAsia="en-US"/>
        </w:rPr>
        <w:t>ISBN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 978-5-534-01353-5. — Текст: электронный // Образовательная платформа Юрайт [сайт]. —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en-US" w:eastAsia="en-US"/>
        </w:rPr>
        <w:t>URL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: </w:t>
      </w:r>
      <w:r>
        <w:fldChar w:fldCharType="begin"/>
      </w:r>
      <w:r>
        <w:instrText xml:space="preserve">HYPERLINK "https://urait.ru/bcode/510546" </w:instrText>
      </w:r>
      <w:r>
        <w:fldChar w:fldCharType="separate"/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https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://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urait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.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ru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/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bcode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/510546</w:t>
      </w:r>
      <w:r>
        <w:fldChar w:fldCharType="end"/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 (дата обращения: 01.03.2023). 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6. Бендюков, Михаил Александрович. </w:t>
      </w:r>
      <w:r>
        <w:rPr>
          <w:rFonts w:ascii="Times New Roman" w:cs="Times New Roman" w:eastAsiaTheme="minorHAnsi"/>
          <w:bCs/>
          <w:sz w:val="24"/>
          <w:szCs w:val="24"/>
          <w:rtl w:val="off"/>
          <w:lang w:val="ru-RU" w:eastAsia="en-US"/>
        </w:rPr>
        <w:t xml:space="preserve">Теоретические и прикладные проблемы организационной психологии. Психология карьеры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[Текст] : учебное пособие / М. А. Бендюков, Н. Б. Казначеева, И. Л. Соломин ; ФГБОУ ВО ПГУПС. - Санкт-Петербург : ФГБОУ ВО ПГУПС, 2016. - 45 с. 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="Times New Roman"/>
          <w:bCs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HAnsi"/>
          <w:bCs/>
          <w:sz w:val="24"/>
          <w:szCs w:val="24"/>
          <w:rtl w:val="off"/>
          <w:lang w:val="ru-RU" w:eastAsia="en-US"/>
        </w:rPr>
        <w:t xml:space="preserve">7. Развитие человека в условиях социально-психологической и экономической неопределенности и кризисных явлений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[Текст] : моногр. /М. А. Бендюков [и др.] ; ред.: Е. Ф. Ященко, М. В. Иванов . - Санкт-Петербург : АНО "София", 2022. - 191 с.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8. Самоукина, Наталья. </w:t>
      </w:r>
      <w:r>
        <w:rPr>
          <w:rFonts w:ascii="Times New Roman" w:cs="Times New Roman" w:eastAsiaTheme="minorHAnsi"/>
          <w:bCs/>
          <w:sz w:val="24"/>
          <w:szCs w:val="24"/>
          <w:rtl w:val="off"/>
          <w:lang w:val="ru-RU" w:eastAsia="en-US"/>
        </w:rPr>
        <w:t xml:space="preserve">Антикризисное управление компанией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[Текст] : научно- популярная литература / Н. Самоукина. - М. ; СПб. ; Нижний Новгород : Питер, 2003. - 188 с.</w:t>
      </w:r>
    </w:p>
    <w:p/>
    <w:sectPr>
      <w:footnotePr/>
      <w:footnotePr/>
      <w:type w:val="nextPage"/>
      <w:pgSz w:w="11906" w:h="16838" w:orient="portrait"/>
      <w:pgMar w:top="1440" w:right="96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1">
      <w:start w:val="1"/>
      <w:numFmt w:val="decimal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suff w:val="tab"/>
      <w:lvlText w:val="%9."/>
      <w:lvlJc w:val="right"/>
      <w:pPr>
        <w:ind w:left="6480" w:hanging="360"/>
      </w:pPr>
      <w:rPr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Викторина</dc:creator>
  <cp:lastModifiedBy>Викторина</cp:lastModifiedBy>
</cp:coreProperties>
</file>