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CDA" w:rsidRDefault="00A42CDA" w:rsidP="00A42CDA">
      <w:pPr>
        <w:pStyle w:val="a3"/>
        <w:shd w:val="clear" w:color="auto" w:fill="FFFFFF"/>
        <w:tabs>
          <w:tab w:val="left" w:pos="906"/>
        </w:tabs>
        <w:spacing w:before="0" w:after="0"/>
        <w:ind w:firstLine="651"/>
        <w:jc w:val="both"/>
        <w:rPr>
          <w:b/>
          <w:bCs/>
        </w:rPr>
      </w:pPr>
    </w:p>
    <w:p w:rsidR="00A42CDA" w:rsidRDefault="00A42CDA" w:rsidP="00A42CDA">
      <w:pPr>
        <w:pStyle w:val="a3"/>
        <w:shd w:val="clear" w:color="auto" w:fill="FFFFFF"/>
        <w:tabs>
          <w:tab w:val="left" w:pos="906"/>
        </w:tabs>
        <w:spacing w:before="0" w:after="0"/>
        <w:ind w:firstLine="651"/>
        <w:jc w:val="both"/>
        <w:rPr>
          <w:b/>
          <w:bCs/>
        </w:rPr>
      </w:pPr>
      <w:r>
        <w:rPr>
          <w:b/>
          <w:bCs/>
        </w:rPr>
        <w:t>Лекция 5-6</w:t>
      </w:r>
      <w:r>
        <w:rPr>
          <w:bCs/>
        </w:rPr>
        <w:t xml:space="preserve">. </w:t>
      </w:r>
      <w:r>
        <w:rPr>
          <w:rFonts w:eastAsia="Calibri"/>
          <w:b/>
          <w:bCs/>
        </w:rPr>
        <w:t xml:space="preserve">Теоретическое обоснование программы психологической диагностики кандидатов в замещающие родители: предикторы успешности функционирования замещающей семьи </w:t>
      </w:r>
      <w:r>
        <w:rPr>
          <w:b/>
          <w:bCs/>
        </w:rPr>
        <w:t>(4 часа)</w:t>
      </w:r>
    </w:p>
    <w:p w:rsidR="00A42CDA" w:rsidRDefault="00A42CDA" w:rsidP="00A42CDA">
      <w:pPr>
        <w:pStyle w:val="a3"/>
        <w:shd w:val="clear" w:color="auto" w:fill="FFFFFF"/>
        <w:tabs>
          <w:tab w:val="left" w:pos="906"/>
        </w:tabs>
        <w:spacing w:before="0" w:after="0"/>
        <w:ind w:firstLine="651"/>
        <w:jc w:val="both"/>
        <w:rPr>
          <w:b/>
          <w:bCs/>
        </w:rPr>
      </w:pPr>
    </w:p>
    <w:p w:rsidR="00A42CDA" w:rsidRDefault="00A42CDA" w:rsidP="00A42CD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42"/>
        <w:rPr>
          <w:rFonts w:ascii="Times New Roman" w:hAnsi="Times New Roman" w:cs="Times New Roman"/>
          <w:sz w:val="24"/>
        </w:rPr>
      </w:pPr>
      <w:r>
        <w:rPr>
          <w:rFonts w:ascii="Times New Roman" w:hAnsi="Times New Roman" w:cs="Times New Roman"/>
          <w:b/>
          <w:sz w:val="24"/>
        </w:rPr>
        <w:t>План</w:t>
      </w:r>
    </w:p>
    <w:p w:rsidR="00A42CDA" w:rsidRDefault="00A42CDA" w:rsidP="00A42CD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42"/>
        <w:jc w:val="both"/>
        <w:rPr>
          <w:rFonts w:ascii="Times New Roman" w:hAnsi="Times New Roman" w:cs="Times New Roman"/>
          <w:sz w:val="24"/>
        </w:rPr>
      </w:pPr>
      <w:r>
        <w:rPr>
          <w:rFonts w:ascii="Times New Roman" w:hAnsi="Times New Roman" w:cs="Times New Roman"/>
          <w:sz w:val="24"/>
        </w:rPr>
        <w:t>1. Предикторы успешности функционирования замещающей семьи, связанные с особенностями детей</w:t>
      </w:r>
    </w:p>
    <w:p w:rsidR="00A42CDA" w:rsidRDefault="00A42CDA" w:rsidP="00A42CD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42"/>
        <w:jc w:val="both"/>
        <w:rPr>
          <w:rFonts w:ascii="Times New Roman" w:hAnsi="Times New Roman" w:cs="Times New Roman"/>
          <w:color w:val="000000"/>
          <w:sz w:val="24"/>
          <w:szCs w:val="24"/>
        </w:rPr>
      </w:pPr>
      <w:r>
        <w:rPr>
          <w:rFonts w:ascii="Times New Roman" w:hAnsi="Times New Roman" w:cs="Times New Roman"/>
          <w:sz w:val="24"/>
        </w:rPr>
        <w:t>2. Предикторы успешности функционирования замещающей семьи, связанные с характеристиками замещающих родителей</w:t>
      </w:r>
    </w:p>
    <w:p w:rsidR="00A42CDA" w:rsidRDefault="00A42CDA" w:rsidP="00A42CDA">
      <w:pPr>
        <w:pStyle w:val="a3"/>
        <w:shd w:val="clear" w:color="auto" w:fill="FFFFFF"/>
        <w:tabs>
          <w:tab w:val="left" w:pos="906"/>
        </w:tabs>
        <w:spacing w:after="0"/>
        <w:ind w:firstLine="655"/>
        <w:jc w:val="both"/>
        <w:rPr>
          <w:b/>
          <w:bCs/>
        </w:rPr>
      </w:pPr>
    </w:p>
    <w:p w:rsidR="00A42CDA" w:rsidRDefault="00A42CDA" w:rsidP="00A42CD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42"/>
        <w:jc w:val="center"/>
        <w:rPr>
          <w:rFonts w:ascii="Times New Roman" w:hAnsi="Times New Roman" w:cs="Times New Roman"/>
          <w:b/>
          <w:sz w:val="24"/>
        </w:rPr>
      </w:pPr>
      <w:r>
        <w:rPr>
          <w:rFonts w:ascii="Times New Roman" w:hAnsi="Times New Roman" w:cs="Times New Roman"/>
          <w:sz w:val="24"/>
        </w:rPr>
        <w:t xml:space="preserve">1. </w:t>
      </w:r>
      <w:r>
        <w:rPr>
          <w:rFonts w:ascii="Times New Roman" w:hAnsi="Times New Roman" w:cs="Times New Roman"/>
          <w:b/>
          <w:sz w:val="24"/>
        </w:rPr>
        <w:t>Предикторы успешности функционирования замещающей семьи, связанные с особенностями детей</w:t>
      </w:r>
    </w:p>
    <w:p w:rsidR="00A42CDA" w:rsidRDefault="00A42CDA" w:rsidP="00A42CDA">
      <w:pPr>
        <w:pStyle w:val="a3"/>
        <w:shd w:val="clear" w:color="auto" w:fill="FFFFFF"/>
        <w:tabs>
          <w:tab w:val="left" w:pos="906"/>
        </w:tabs>
        <w:spacing w:before="0" w:after="0"/>
        <w:ind w:firstLine="742"/>
        <w:jc w:val="both"/>
        <w:rPr>
          <w:bCs/>
        </w:rPr>
      </w:pPr>
      <w:r>
        <w:rPr>
          <w:bCs/>
        </w:rPr>
        <w:t>Исследования показали, что среди факторов, оказывающих влияние на успешность помещения ребенка в замещающую семью, есть такие, которые связаны с особенностями ребенка и историей его жизни. Несмотря на то, что настоящая работа посвящена диагностике кандидатов в замещающие родители, кратко остановимся на этом, несомненно важном для создания замещающей семьи вопрос, так как пол, возраст ребенка, наличие братьев (сестер), привязанность к биологической матери, факты сексуального и физического насилия, ранее имевшие место в его жизни, пренатальная алкоголизация, наркотизация, наследственные заболевания имеют огромное значение для успешного функционирования замещающей семьи.</w:t>
      </w:r>
    </w:p>
    <w:p w:rsidR="00A42CDA" w:rsidRDefault="00A42CDA" w:rsidP="00A42CDA">
      <w:pPr>
        <w:pStyle w:val="a3"/>
        <w:shd w:val="clear" w:color="auto" w:fill="FFFFFF"/>
        <w:tabs>
          <w:tab w:val="left" w:pos="906"/>
        </w:tabs>
        <w:spacing w:before="0" w:after="0"/>
        <w:ind w:firstLine="742"/>
        <w:jc w:val="both"/>
        <w:rPr>
          <w:bCs/>
        </w:rPr>
      </w:pPr>
      <w:r>
        <w:rPr>
          <w:bCs/>
        </w:rPr>
        <w:t>В ряде исследований показано, что важнейшим предиктором является возраст, в котором ребенок помещается в замещающую семью (</w:t>
      </w:r>
      <w:r>
        <w:rPr>
          <w:bCs/>
          <w:lang w:val="en-US"/>
        </w:rPr>
        <w:t>McRoy</w:t>
      </w:r>
      <w:r>
        <w:rPr>
          <w:bCs/>
        </w:rPr>
        <w:t xml:space="preserve">, 1999; </w:t>
      </w:r>
      <w:r>
        <w:rPr>
          <w:bCs/>
          <w:lang w:val="en-US"/>
        </w:rPr>
        <w:t>Rosenthal</w:t>
      </w:r>
      <w:r>
        <w:rPr>
          <w:bCs/>
        </w:rPr>
        <w:t xml:space="preserve">, 1993; </w:t>
      </w:r>
      <w:r>
        <w:rPr>
          <w:bCs/>
          <w:lang w:val="en-US"/>
        </w:rPr>
        <w:t>Barth</w:t>
      </w:r>
      <w:r>
        <w:rPr>
          <w:bCs/>
        </w:rPr>
        <w:t xml:space="preserve">, </w:t>
      </w:r>
      <w:r>
        <w:rPr>
          <w:bCs/>
          <w:lang w:val="en-US"/>
        </w:rPr>
        <w:t>Miller</w:t>
      </w:r>
      <w:r>
        <w:rPr>
          <w:bCs/>
        </w:rPr>
        <w:t>, 2000; и др.). В исследованиях, проведенных в США и Великобритании, было обнаружено, что чем старше приемный ребенок, тем выше риск отказа приемного родителя от его воспитания (прекращение договора о помещении ребенка в семью). Не остаются в семьях менее чем 2 % детей до одного года, 5 % детей дошкольного возраста, 15 % детей в возрасте 5–12 % и от 33 % до 50 % подростков (Triseliotis, 2002). Сообщается также, что большую часть детей забирают по разным причинам из биологической семьи в возрасте 1–3 лет и помещают в замещающие семьи в возрасте 4–6 лет, в то время как наибольшая часть прерванных помещений в замещающую семью приходится на детей 4–6 лет, а повторное помещение в семью – в возрасте 7–9 лет (McRoy, 1999).</w:t>
      </w:r>
    </w:p>
    <w:p w:rsidR="00A42CDA" w:rsidRDefault="00A42CDA" w:rsidP="00A42CDA">
      <w:pPr>
        <w:pStyle w:val="a3"/>
        <w:shd w:val="clear" w:color="auto" w:fill="FFFFFF"/>
        <w:tabs>
          <w:tab w:val="left" w:pos="906"/>
        </w:tabs>
        <w:spacing w:before="0" w:after="0"/>
        <w:ind w:firstLine="742"/>
        <w:jc w:val="both"/>
        <w:rPr>
          <w:bCs/>
        </w:rPr>
      </w:pPr>
      <w:r>
        <w:rPr>
          <w:bCs/>
        </w:rPr>
        <w:t>Среди факторов, влияющих на отказ замещающей семьи от ребенка, исследователи называют его поведенческие и эмоциональные проблемы, поскольку замещающие родители часто не готовы к адекватному восприятию особенностей поведения ребенка и проявлениям его эмоций и не умеют справляться с этими проблемами.</w:t>
      </w:r>
    </w:p>
    <w:p w:rsidR="00A42CDA" w:rsidRDefault="00A42CDA" w:rsidP="00A42CDA">
      <w:pPr>
        <w:pStyle w:val="a3"/>
        <w:shd w:val="clear" w:color="auto" w:fill="FFFFFF"/>
        <w:tabs>
          <w:tab w:val="left" w:pos="906"/>
        </w:tabs>
        <w:spacing w:before="0" w:after="0"/>
        <w:ind w:firstLine="742"/>
        <w:jc w:val="both"/>
        <w:rPr>
          <w:bCs/>
        </w:rPr>
      </w:pPr>
      <w:r>
        <w:rPr>
          <w:bCs/>
        </w:rPr>
        <w:t>Специфические особенности поведения детей-сирот сказываются на неудовлетворенности приемных родителей своим родительством и часто являются причиной их отказа от взятого на воспитание ребенка (Reilly, Platz, 2003).</w:t>
      </w:r>
    </w:p>
    <w:p w:rsidR="00A42CDA" w:rsidRDefault="00A42CDA" w:rsidP="00A42CDA">
      <w:pPr>
        <w:pStyle w:val="a3"/>
        <w:shd w:val="clear" w:color="auto" w:fill="FFFFFF"/>
        <w:tabs>
          <w:tab w:val="left" w:pos="906"/>
        </w:tabs>
        <w:spacing w:before="0" w:after="0"/>
        <w:ind w:firstLine="742"/>
        <w:jc w:val="both"/>
        <w:rPr>
          <w:bCs/>
        </w:rPr>
      </w:pPr>
      <w:r>
        <w:rPr>
          <w:bCs/>
        </w:rPr>
        <w:t>Еще одним важным фактором отказа замещающей семьи от ребенка является предыдущий опыт неудачного усыновления (Berry, 1997; McRoy, 1999). Число неудачных помещений в семью, время, проведенное в предыдущей приемной семье, и отсрочка помещения в новую приемную семью являются весомыми предикторами очередного отказа замещающей семьи от ребенка (Rosenthal, 1993).</w:t>
      </w:r>
    </w:p>
    <w:p w:rsidR="00A42CDA" w:rsidRDefault="00A42CDA" w:rsidP="00A42CDA">
      <w:pPr>
        <w:pStyle w:val="a3"/>
        <w:shd w:val="clear" w:color="auto" w:fill="FFFFFF"/>
        <w:tabs>
          <w:tab w:val="left" w:pos="906"/>
        </w:tabs>
        <w:spacing w:before="0" w:after="0"/>
        <w:ind w:firstLine="742"/>
        <w:jc w:val="both"/>
        <w:rPr>
          <w:bCs/>
        </w:rPr>
      </w:pPr>
      <w:r>
        <w:rPr>
          <w:bCs/>
        </w:rPr>
        <w:t>Дети и подростки демонстрируют более серьезные проблемы поведения, если они пережили несколько помещений в приемную семью. Есть мнение, что c помощью трех переменных – возраст, выраженные проблемы поведения и истории возвратов с повторным размещением в новых семьях – статистически достоверно может быть предсказан 71 % возвратов приемного ребенка в детский дом (Strijker, Knorth, 2007).</w:t>
      </w:r>
    </w:p>
    <w:p w:rsidR="00A42CDA" w:rsidRDefault="00A42CDA" w:rsidP="00A42CDA">
      <w:pPr>
        <w:pStyle w:val="a3"/>
        <w:shd w:val="clear" w:color="auto" w:fill="FFFFFF"/>
        <w:tabs>
          <w:tab w:val="left" w:pos="906"/>
        </w:tabs>
        <w:spacing w:before="0" w:after="0"/>
        <w:ind w:firstLine="742"/>
        <w:jc w:val="both"/>
        <w:rPr>
          <w:bCs/>
        </w:rPr>
      </w:pPr>
      <w:r>
        <w:rPr>
          <w:bCs/>
        </w:rPr>
        <w:t>Некоторые специалисты важным предиктором создания замещающей семьи считают совместное помещение в нее братьев/сестер.</w:t>
      </w:r>
    </w:p>
    <w:p w:rsidR="00A42CDA" w:rsidRDefault="00A42CDA" w:rsidP="00A42CDA">
      <w:pPr>
        <w:pStyle w:val="a3"/>
        <w:shd w:val="clear" w:color="auto" w:fill="FFFFFF"/>
        <w:tabs>
          <w:tab w:val="left" w:pos="906"/>
        </w:tabs>
        <w:spacing w:before="0" w:after="0"/>
        <w:ind w:firstLine="742"/>
        <w:jc w:val="both"/>
        <w:rPr>
          <w:bCs/>
        </w:rPr>
      </w:pPr>
      <w:r>
        <w:rPr>
          <w:bCs/>
        </w:rPr>
        <w:lastRenderedPageBreak/>
        <w:t>Данные по этому вопросу крайне противоречивы. Так, Фестингер обнаружила, что от биологических братьев и сестер, помещенных в разные семьи, замещающие родители отказываются чаще, чем в тех случаях, когда они воспитываются в одной семье (Festinger, 1986).</w:t>
      </w:r>
    </w:p>
    <w:p w:rsidR="00A42CDA" w:rsidRDefault="00A42CDA" w:rsidP="00A42CDA">
      <w:pPr>
        <w:pStyle w:val="a3"/>
        <w:shd w:val="clear" w:color="auto" w:fill="FFFFFF"/>
        <w:tabs>
          <w:tab w:val="left" w:pos="906"/>
        </w:tabs>
        <w:spacing w:before="0" w:after="0"/>
        <w:ind w:firstLine="742"/>
        <w:jc w:val="both"/>
        <w:rPr>
          <w:bCs/>
        </w:rPr>
      </w:pPr>
      <w:r>
        <w:rPr>
          <w:bCs/>
        </w:rPr>
        <w:t>Однако впоследствии это положение многими оспаривалось. В исследованиях определились следующие факторы, которые влияют на стабильность пребывания сиблингов в замещающей семье: наличие биологических детей в этой семье, количество детей в ней, возраст приемных и биологических детей, возрастные интервалы между детьми (моложе или старше приемного ребенка оказываются биологические дети). Розенталь со ссылкой на ряд исследований отмечает, что одновременное помещение братьев/сестер в одну семью увеличивает риск отказа от детей (Rosenthal, 1993). Берри также считает, что помещение биологических братьев (сестер) в одну семью не является предиктором надежности усыновления в сравнении с помещением единственного ребенка-сироты (Berry, 1997).</w:t>
      </w:r>
    </w:p>
    <w:p w:rsidR="00A42CDA" w:rsidRDefault="00A42CDA" w:rsidP="00A42CDA">
      <w:pPr>
        <w:pStyle w:val="a3"/>
        <w:shd w:val="clear" w:color="auto" w:fill="FFFFFF"/>
        <w:tabs>
          <w:tab w:val="left" w:pos="906"/>
        </w:tabs>
        <w:spacing w:before="0" w:after="0"/>
        <w:ind w:firstLine="742"/>
        <w:jc w:val="both"/>
        <w:rPr>
          <w:bCs/>
        </w:rPr>
      </w:pPr>
      <w:r>
        <w:rPr>
          <w:bCs/>
        </w:rPr>
        <w:t>Одновременно ею было показано, что помещение кровных братьев или сестер в семью, уже имеющую собственных детей, является более выраженным предиктором негативного развития приемных детей, даже более весомым, чем нахождение их в детском доме. Райлли и Плац показали в своем исследовании, что биологические братья/сестры, принятые на воспитание в одну семью, имеют больше проблем поведения, чем те, которых поместили в разные приемные семьи (Reilly, Platz, 2003). В то же время Макрой не обнаружила статистически значимых различий в том, как были помещены братья или сестры в семьи: совместно, в одну семью или раздельно, в разные семьи (McRoy, 1999).</w:t>
      </w:r>
    </w:p>
    <w:p w:rsidR="00A42CDA" w:rsidRDefault="00A42CDA" w:rsidP="00A42CDA">
      <w:pPr>
        <w:pStyle w:val="a3"/>
        <w:shd w:val="clear" w:color="auto" w:fill="FFFFFF"/>
        <w:tabs>
          <w:tab w:val="left" w:pos="906"/>
        </w:tabs>
        <w:spacing w:before="0" w:after="0"/>
        <w:ind w:firstLine="742"/>
        <w:jc w:val="both"/>
        <w:rPr>
          <w:bCs/>
        </w:rPr>
      </w:pPr>
      <w:r>
        <w:rPr>
          <w:bCs/>
        </w:rPr>
        <w:t>В большом сравнительном исследовании Хегар показала, что фактор совместного размещения сиблингов в замещающей семье остается для практиков серьезной проблемой (Hegar, 2005). Хотя проанализированные ею исследования различаются по размеруи сложности, согласованность их выводов дает некоторые ориентиры для практики и политики в этой области. Братья и сестры, взрослея в разных замещающих семьях, с большей вероятностью будут испытывать чувство отчужденности в тех случаях, если:</w:t>
      </w:r>
    </w:p>
    <w:p w:rsidR="00A42CDA" w:rsidRDefault="00A42CDA" w:rsidP="00A42CDA">
      <w:pPr>
        <w:pStyle w:val="a3"/>
        <w:shd w:val="clear" w:color="auto" w:fill="FFFFFF"/>
        <w:tabs>
          <w:tab w:val="left" w:pos="906"/>
        </w:tabs>
        <w:spacing w:before="0" w:after="0"/>
        <w:ind w:firstLine="742"/>
        <w:jc w:val="both"/>
        <w:rPr>
          <w:bCs/>
        </w:rPr>
      </w:pPr>
      <w:r>
        <w:rPr>
          <w:bCs/>
        </w:rPr>
        <w:t>1) между ними большая разница в возрасте,</w:t>
      </w:r>
    </w:p>
    <w:p w:rsidR="00A42CDA" w:rsidRDefault="00A42CDA" w:rsidP="00A42CDA">
      <w:pPr>
        <w:pStyle w:val="a3"/>
        <w:shd w:val="clear" w:color="auto" w:fill="FFFFFF"/>
        <w:tabs>
          <w:tab w:val="left" w:pos="906"/>
        </w:tabs>
        <w:spacing w:before="0" w:after="0"/>
        <w:ind w:firstLine="742"/>
        <w:jc w:val="both"/>
        <w:rPr>
          <w:bCs/>
        </w:rPr>
      </w:pPr>
      <w:r>
        <w:rPr>
          <w:bCs/>
        </w:rPr>
        <w:t>2) они происходят из многодетной семьи,</w:t>
      </w:r>
    </w:p>
    <w:p w:rsidR="00A42CDA" w:rsidRDefault="00A42CDA" w:rsidP="00A42CDA">
      <w:pPr>
        <w:pStyle w:val="a3"/>
        <w:shd w:val="clear" w:color="auto" w:fill="FFFFFF"/>
        <w:tabs>
          <w:tab w:val="left" w:pos="906"/>
        </w:tabs>
        <w:spacing w:before="0" w:after="0"/>
        <w:ind w:firstLine="742"/>
        <w:jc w:val="both"/>
        <w:rPr>
          <w:bCs/>
        </w:rPr>
      </w:pPr>
      <w:r>
        <w:rPr>
          <w:bCs/>
        </w:rPr>
        <w:t>3) были помещены в замещающую семью в разное время,</w:t>
      </w:r>
    </w:p>
    <w:p w:rsidR="00A42CDA" w:rsidRDefault="00A42CDA" w:rsidP="00A42CDA">
      <w:pPr>
        <w:pStyle w:val="a3"/>
        <w:shd w:val="clear" w:color="auto" w:fill="FFFFFF"/>
        <w:tabs>
          <w:tab w:val="left" w:pos="906"/>
        </w:tabs>
        <w:spacing w:before="0" w:after="0"/>
        <w:ind w:firstLine="742"/>
        <w:jc w:val="both"/>
        <w:rPr>
          <w:bCs/>
        </w:rPr>
      </w:pPr>
      <w:r>
        <w:rPr>
          <w:bCs/>
        </w:rPr>
        <w:t>4) у них есть особые потребности, и им требуется размещение в профессиональных замещающих семьях.</w:t>
      </w:r>
    </w:p>
    <w:p w:rsidR="00A42CDA" w:rsidRDefault="00A42CDA" w:rsidP="00A42CDA">
      <w:pPr>
        <w:pStyle w:val="a3"/>
        <w:shd w:val="clear" w:color="auto" w:fill="FFFFFF"/>
        <w:tabs>
          <w:tab w:val="left" w:pos="906"/>
        </w:tabs>
        <w:spacing w:before="0" w:after="0"/>
        <w:ind w:firstLine="742"/>
        <w:jc w:val="both"/>
        <w:rPr>
          <w:bCs/>
        </w:rPr>
      </w:pPr>
      <w:r>
        <w:rPr>
          <w:bCs/>
        </w:rPr>
        <w:t>Не менее важными, но недостаточно достоверными на сегодняшний день являются данные исследований о том, что сравнительно более стабильным является помещение в одну семью только мальчиков (братьев) или только девочек (сестер).</w:t>
      </w:r>
    </w:p>
    <w:p w:rsidR="00A42CDA" w:rsidRDefault="00A42CDA" w:rsidP="00A42CDA">
      <w:pPr>
        <w:pStyle w:val="a3"/>
        <w:shd w:val="clear" w:color="auto" w:fill="FFFFFF"/>
        <w:tabs>
          <w:tab w:val="left" w:pos="906"/>
        </w:tabs>
        <w:spacing w:before="0" w:after="0"/>
        <w:ind w:firstLine="742"/>
        <w:jc w:val="both"/>
        <w:rPr>
          <w:bCs/>
        </w:rPr>
      </w:pPr>
      <w:r>
        <w:rPr>
          <w:bCs/>
        </w:rPr>
        <w:t>Все, однако, сходятся во мнении о значимости для функционирования замещающих семей поведенческих и личностных особенностей ребенка-сироты. Дети бывают «легкими» и «трудными» для усыновления. Причины формирования тех или иных особенностей ребенка могут быть самыми разными, начиная с врожденных характеристик темперамента, отклонений в физическом и психическом развитии, различного рода травм и заканчивая опытом длительного пребывания в детском доме. Все это может привести к выраженным трудностям, и в таком случае ребенка не следует помещать в обычную, даже очень хорошую замещающую семью (Буянов, 1988; Печникова, 2001; и др.).</w:t>
      </w:r>
    </w:p>
    <w:p w:rsidR="00A42CDA" w:rsidRDefault="00A42CDA" w:rsidP="00A42CDA">
      <w:pPr>
        <w:pStyle w:val="a3"/>
        <w:shd w:val="clear" w:color="auto" w:fill="FFFFFF"/>
        <w:tabs>
          <w:tab w:val="left" w:pos="906"/>
        </w:tabs>
        <w:spacing w:after="0"/>
        <w:ind w:firstLine="655"/>
        <w:jc w:val="both"/>
        <w:rPr>
          <w:bCs/>
        </w:rPr>
      </w:pPr>
    </w:p>
    <w:p w:rsidR="00A42CDA" w:rsidRDefault="00A42CDA" w:rsidP="00A42CD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742"/>
        <w:jc w:val="center"/>
        <w:rPr>
          <w:rFonts w:ascii="Times New Roman" w:hAnsi="Times New Roman" w:cs="Times New Roman"/>
          <w:b/>
          <w:color w:val="000000"/>
          <w:sz w:val="24"/>
          <w:szCs w:val="24"/>
        </w:rPr>
      </w:pPr>
      <w:r>
        <w:rPr>
          <w:rFonts w:ascii="Times New Roman" w:hAnsi="Times New Roman" w:cs="Times New Roman"/>
          <w:b/>
          <w:sz w:val="24"/>
        </w:rPr>
        <w:t>2. Предикторы успешности функционирования замещающей семьи, связанные с характеристиками замещающих родителей</w:t>
      </w:r>
    </w:p>
    <w:p w:rsidR="00A42CDA" w:rsidRDefault="00A42CDA" w:rsidP="00A42CDA">
      <w:pPr>
        <w:pStyle w:val="a3"/>
        <w:shd w:val="clear" w:color="auto" w:fill="FFFFFF"/>
        <w:tabs>
          <w:tab w:val="left" w:pos="906"/>
        </w:tabs>
        <w:spacing w:before="0" w:after="0"/>
        <w:ind w:firstLine="655"/>
        <w:jc w:val="both"/>
        <w:rPr>
          <w:bCs/>
        </w:rPr>
      </w:pPr>
      <w:r>
        <w:rPr>
          <w:bCs/>
        </w:rPr>
        <w:t xml:space="preserve">Наряду с предикторами, касающимися индивидуальных особенностей приемных детей, в исследованиях был выделен ряд предикторов, которые непосредственно связаны с психологическими особенностями замещающих родителей. К ним относят: их личностную зрелость, ресурсность, жизнестойкость и жизнеспособность, мотивацию создания замещающей семьи, способность родителей адекватно воспринимать информацию о </w:t>
      </w:r>
      <w:r>
        <w:rPr>
          <w:bCs/>
        </w:rPr>
        <w:lastRenderedPageBreak/>
        <w:t>приемном ребенке и создавать адекватные родительские ожидания, жизненный опыт и стиль родительства, опыт помощи родным и опыт заботы о других людях, социально-психологические особенности семьи, брачный статус, образование и уровень дохода, социальную поддержку, психическое здоровье, насилие в семье, соотношение этнической и культурной идентичности родителей и приемного ребенка, родственное усыновление и др.</w:t>
      </w:r>
    </w:p>
    <w:p w:rsidR="00A42CDA" w:rsidRDefault="00A42CDA" w:rsidP="00A42CDA">
      <w:pPr>
        <w:pStyle w:val="a3"/>
        <w:shd w:val="clear" w:color="auto" w:fill="FFFFFF"/>
        <w:tabs>
          <w:tab w:val="left" w:pos="906"/>
        </w:tabs>
        <w:spacing w:before="0" w:after="0"/>
        <w:ind w:firstLine="655"/>
        <w:jc w:val="both"/>
        <w:rPr>
          <w:bCs/>
        </w:rPr>
      </w:pPr>
      <w:r>
        <w:rPr>
          <w:bCs/>
        </w:rPr>
        <w:t>Рассмотрим некоторые из этих предикторов подробнее.</w:t>
      </w:r>
    </w:p>
    <w:p w:rsidR="00A42CDA" w:rsidRDefault="00A42CDA" w:rsidP="00A42CDA">
      <w:pPr>
        <w:pStyle w:val="a3"/>
        <w:shd w:val="clear" w:color="auto" w:fill="FFFFFF"/>
        <w:tabs>
          <w:tab w:val="left" w:pos="906"/>
        </w:tabs>
        <w:spacing w:before="0" w:after="0"/>
        <w:ind w:firstLine="655"/>
        <w:jc w:val="both"/>
        <w:rPr>
          <w:bCs/>
          <w:i/>
        </w:rPr>
      </w:pPr>
      <w:r>
        <w:rPr>
          <w:bCs/>
          <w:i/>
        </w:rPr>
        <w:t>Личностные качества</w:t>
      </w:r>
    </w:p>
    <w:p w:rsidR="00A42CDA" w:rsidRDefault="00A42CDA" w:rsidP="00A42CDA">
      <w:pPr>
        <w:pStyle w:val="a3"/>
        <w:shd w:val="clear" w:color="auto" w:fill="FFFFFF"/>
        <w:tabs>
          <w:tab w:val="left" w:pos="906"/>
        </w:tabs>
        <w:spacing w:before="0" w:after="0"/>
        <w:ind w:firstLine="655"/>
        <w:jc w:val="both"/>
        <w:rPr>
          <w:bCs/>
        </w:rPr>
      </w:pPr>
      <w:r>
        <w:rPr>
          <w:bCs/>
        </w:rPr>
        <w:t>Казалось бы, личностные качества кандидатов в приемные родители являются важным предиктором успешности функционирования замещающей семьи. На первый взгляд, представляется очевидным,</w:t>
      </w:r>
    </w:p>
    <w:p w:rsidR="00A42CDA" w:rsidRDefault="00A42CDA" w:rsidP="00A42CDA">
      <w:pPr>
        <w:pStyle w:val="a3"/>
        <w:shd w:val="clear" w:color="auto" w:fill="FFFFFF"/>
        <w:tabs>
          <w:tab w:val="left" w:pos="906"/>
        </w:tabs>
        <w:spacing w:before="0" w:after="0"/>
        <w:ind w:firstLine="655"/>
        <w:jc w:val="both"/>
        <w:rPr>
          <w:bCs/>
        </w:rPr>
      </w:pPr>
      <w:r>
        <w:rPr>
          <w:bCs/>
        </w:rPr>
        <w:t>что чем выше уровень интеллекта кандидата, показатели его личностной зрелости, жизнеспособности, жизнестойкости, умения справляться с трудными ситуациями и т. п., тем более эффективным будет такой кандидат в роли замещающего родителя. Однако, как ни странно, такие показатели практически не учитываются в обширной зарубежной литературе, что, возможно, не случайно.</w:t>
      </w:r>
    </w:p>
    <w:p w:rsidR="00A42CDA" w:rsidRDefault="00A42CDA" w:rsidP="00A42CDA">
      <w:pPr>
        <w:pStyle w:val="a3"/>
        <w:shd w:val="clear" w:color="auto" w:fill="FFFFFF"/>
        <w:tabs>
          <w:tab w:val="left" w:pos="906"/>
        </w:tabs>
        <w:spacing w:before="0" w:after="0"/>
        <w:ind w:firstLine="655"/>
        <w:jc w:val="both"/>
        <w:rPr>
          <w:bCs/>
        </w:rPr>
      </w:pPr>
      <w:r>
        <w:rPr>
          <w:bCs/>
        </w:rPr>
        <w:t>Во-первых, простые жизненные наблюдения свидетельствуют о том, что хорошие дети часто вырастают в семьях, где родители отнюдь не достигают высот интеллектуального и личностного развития.</w:t>
      </w:r>
    </w:p>
    <w:p w:rsidR="00A42CDA" w:rsidRDefault="00A42CDA" w:rsidP="00A42CDA">
      <w:pPr>
        <w:pStyle w:val="a3"/>
        <w:shd w:val="clear" w:color="auto" w:fill="FFFFFF"/>
        <w:tabs>
          <w:tab w:val="left" w:pos="906"/>
        </w:tabs>
        <w:spacing w:before="0" w:after="0"/>
        <w:ind w:firstLine="655"/>
        <w:jc w:val="both"/>
        <w:rPr>
          <w:bCs/>
        </w:rPr>
      </w:pPr>
      <w:r>
        <w:rPr>
          <w:bCs/>
        </w:rPr>
        <w:t>Высокий уровень интеллекта является скорее противопоказанием для замещающего родителя. Примером может служить анализ многолетней практики такой формы замещающей семьи, как семья в Детской деревне SOS. Для работы в качестве матери-воспитательницы отбираются женщины со средним интеллектом, высокий интеллект является скорее противопоказанием. Не лучшими матерями-воспитательницами оказываются и те, кто при отборе показали высокий уровень самоактуализации. Можно привести и другие аргументы, однако, с нашей точки зрения, не все показатели, связываемые сегодня с высоким уровнем интеллектуального и личностного развития, равно важны как предикторы успешности функционирования человека в качестве замещающего родителя. Этот вопрос требует, по всей видимости, глубокого теоретического и эмпирического изучения.</w:t>
      </w:r>
    </w:p>
    <w:p w:rsidR="00A42CDA" w:rsidRDefault="00A42CDA" w:rsidP="00A42CDA">
      <w:pPr>
        <w:pStyle w:val="a3"/>
        <w:shd w:val="clear" w:color="auto" w:fill="FFFFFF"/>
        <w:tabs>
          <w:tab w:val="left" w:pos="906"/>
        </w:tabs>
        <w:spacing w:before="0" w:after="0"/>
        <w:ind w:firstLine="655"/>
        <w:jc w:val="both"/>
        <w:rPr>
          <w:bCs/>
          <w:i/>
        </w:rPr>
      </w:pPr>
      <w:r>
        <w:rPr>
          <w:bCs/>
          <w:i/>
        </w:rPr>
        <w:t>Мотивация создания замещающей семьи</w:t>
      </w:r>
    </w:p>
    <w:p w:rsidR="00A42CDA" w:rsidRDefault="00A42CDA" w:rsidP="00A42CDA">
      <w:pPr>
        <w:pStyle w:val="a3"/>
        <w:shd w:val="clear" w:color="auto" w:fill="FFFFFF"/>
        <w:tabs>
          <w:tab w:val="left" w:pos="906"/>
        </w:tabs>
        <w:spacing w:before="0" w:after="0"/>
        <w:ind w:firstLine="655"/>
        <w:jc w:val="both"/>
        <w:rPr>
          <w:bCs/>
        </w:rPr>
      </w:pPr>
      <w:r>
        <w:rPr>
          <w:bCs/>
        </w:rPr>
        <w:t>Во многих исследованиях мотивация создания замещающей семьи рассматривается как один из решающих факторов успешности воспитания ребенка-сироты. Выделяют конструктивные и деструктивные мотивы, лежащие в основе желания принять ребенка в семью.</w:t>
      </w:r>
    </w:p>
    <w:p w:rsidR="00A42CDA" w:rsidRDefault="00A42CDA" w:rsidP="00A42CDA">
      <w:pPr>
        <w:pStyle w:val="a3"/>
        <w:shd w:val="clear" w:color="auto" w:fill="FFFFFF"/>
        <w:tabs>
          <w:tab w:val="left" w:pos="906"/>
        </w:tabs>
        <w:spacing w:before="0" w:after="0"/>
        <w:ind w:firstLine="655"/>
        <w:jc w:val="both"/>
        <w:rPr>
          <w:bCs/>
        </w:rPr>
      </w:pPr>
      <w:r>
        <w:rPr>
          <w:bCs/>
        </w:rPr>
        <w:t>Как конструктивные оцениваются мотивы, которые будут способствовать успешной адаптации приемного ребенка в семье. Такие мотивы нацелены, в первую очередь, на создание благоприятных условий для развития ребенка в семье. Среди мотивов, способствующих успешному воспитанию ребенка, выделяются: отсутствие собственных детей, нереализованное материнство, желание иметь больше детей, не до конца реализованный родительский потенциал и др.</w:t>
      </w:r>
    </w:p>
    <w:p w:rsidR="00A42CDA" w:rsidRDefault="00A42CDA" w:rsidP="00A42CDA">
      <w:pPr>
        <w:pStyle w:val="a3"/>
        <w:shd w:val="clear" w:color="auto" w:fill="FFFFFF"/>
        <w:tabs>
          <w:tab w:val="left" w:pos="906"/>
        </w:tabs>
        <w:spacing w:before="0" w:after="0"/>
        <w:ind w:firstLine="655"/>
        <w:jc w:val="both"/>
        <w:rPr>
          <w:bCs/>
        </w:rPr>
      </w:pPr>
      <w:r>
        <w:rPr>
          <w:bCs/>
        </w:rPr>
        <w:t>Деструктивные мотивы, рассматриваемые как отрицательные предикторы, могут быть весьма разнообразны. К часто встречающимся деструктивным мотивам относятся, например, следующие:</w:t>
      </w:r>
    </w:p>
    <w:p w:rsidR="00A42CDA" w:rsidRDefault="00A42CDA" w:rsidP="00A42CDA">
      <w:pPr>
        <w:pStyle w:val="a3"/>
        <w:shd w:val="clear" w:color="auto" w:fill="FFFFFF"/>
        <w:tabs>
          <w:tab w:val="left" w:pos="906"/>
        </w:tabs>
        <w:spacing w:before="0" w:after="0"/>
        <w:ind w:firstLine="655"/>
        <w:jc w:val="both"/>
        <w:rPr>
          <w:bCs/>
        </w:rPr>
      </w:pPr>
      <w:r>
        <w:rPr>
          <w:bCs/>
        </w:rPr>
        <w:t>• желание приобрести материальные выгоды (например, улучшить жилищные условия за счет жилплощади ребенка или улучшить свое материальное положение с помощью выплат, полагающихся приемным родителям по закону);</w:t>
      </w:r>
    </w:p>
    <w:p w:rsidR="00A42CDA" w:rsidRDefault="00A42CDA" w:rsidP="00A42CDA">
      <w:pPr>
        <w:pStyle w:val="a3"/>
        <w:shd w:val="clear" w:color="auto" w:fill="FFFFFF"/>
        <w:tabs>
          <w:tab w:val="left" w:pos="906"/>
        </w:tabs>
        <w:spacing w:before="0" w:after="0"/>
        <w:ind w:firstLine="655"/>
        <w:jc w:val="both"/>
        <w:rPr>
          <w:bCs/>
        </w:rPr>
      </w:pPr>
      <w:r>
        <w:rPr>
          <w:bCs/>
        </w:rPr>
        <w:t>• сиюминутное необдуманное желание взять ребенка (например, из жалости), когда кандидат не готов к существенным изменениям в его жизни с появлением приемного ребенка;</w:t>
      </w:r>
    </w:p>
    <w:p w:rsidR="00A42CDA" w:rsidRDefault="00A42CDA" w:rsidP="00A42CDA">
      <w:pPr>
        <w:pStyle w:val="a3"/>
        <w:shd w:val="clear" w:color="auto" w:fill="FFFFFF"/>
        <w:tabs>
          <w:tab w:val="left" w:pos="906"/>
        </w:tabs>
        <w:spacing w:before="0" w:after="0"/>
        <w:ind w:firstLine="655"/>
        <w:jc w:val="both"/>
        <w:rPr>
          <w:bCs/>
        </w:rPr>
      </w:pPr>
      <w:r>
        <w:rPr>
          <w:bCs/>
        </w:rPr>
        <w:lastRenderedPageBreak/>
        <w:t>• желание использовать приемного ребенка в своих собственных интересах (кандидат может сознательно скрывать подобное желание, понимая, что оно может быть препятствием);</w:t>
      </w:r>
    </w:p>
    <w:p w:rsidR="00A42CDA" w:rsidRDefault="00A42CDA" w:rsidP="00A42CDA">
      <w:pPr>
        <w:pStyle w:val="a3"/>
        <w:shd w:val="clear" w:color="auto" w:fill="FFFFFF"/>
        <w:tabs>
          <w:tab w:val="left" w:pos="906"/>
        </w:tabs>
        <w:spacing w:before="0" w:after="0"/>
        <w:ind w:firstLine="655"/>
        <w:jc w:val="both"/>
        <w:rPr>
          <w:bCs/>
        </w:rPr>
      </w:pPr>
      <w:r>
        <w:rPr>
          <w:bCs/>
        </w:rPr>
        <w:t>• желание с помощью ребенка наладить нарушенные супружеские отношения, сохранить распадающийся брак;</w:t>
      </w:r>
    </w:p>
    <w:p w:rsidR="00A42CDA" w:rsidRDefault="00A42CDA" w:rsidP="00A42CDA">
      <w:pPr>
        <w:pStyle w:val="a3"/>
        <w:shd w:val="clear" w:color="auto" w:fill="FFFFFF"/>
        <w:tabs>
          <w:tab w:val="left" w:pos="906"/>
        </w:tabs>
        <w:spacing w:before="0" w:after="0"/>
        <w:ind w:firstLine="655"/>
        <w:jc w:val="both"/>
        <w:rPr>
          <w:bCs/>
        </w:rPr>
      </w:pPr>
      <w:r>
        <w:rPr>
          <w:bCs/>
        </w:rPr>
        <w:t>• желание взять приемного ребенка, чтобы родной ребенок «не скучал» («не вырос эгоистом», «не избаловался»);</w:t>
      </w:r>
    </w:p>
    <w:p w:rsidR="00A42CDA" w:rsidRDefault="00A42CDA" w:rsidP="00A42CDA">
      <w:pPr>
        <w:pStyle w:val="a3"/>
        <w:shd w:val="clear" w:color="auto" w:fill="FFFFFF"/>
        <w:tabs>
          <w:tab w:val="left" w:pos="906"/>
        </w:tabs>
        <w:spacing w:before="0" w:after="0"/>
        <w:ind w:firstLine="655"/>
        <w:jc w:val="both"/>
        <w:rPr>
          <w:bCs/>
        </w:rPr>
      </w:pPr>
      <w:r>
        <w:rPr>
          <w:bCs/>
        </w:rPr>
        <w:t>• в основе стремления усыновить ребенка могут лежать также сугубо патологические мотивы (Печникова, Жуйкова, 2005).</w:t>
      </w:r>
    </w:p>
    <w:p w:rsidR="00A42CDA" w:rsidRDefault="00A42CDA" w:rsidP="00A42CDA">
      <w:pPr>
        <w:pStyle w:val="a3"/>
        <w:shd w:val="clear" w:color="auto" w:fill="FFFFFF"/>
        <w:tabs>
          <w:tab w:val="left" w:pos="906"/>
        </w:tabs>
        <w:spacing w:before="0" w:after="0"/>
        <w:ind w:firstLine="655"/>
        <w:jc w:val="both"/>
        <w:rPr>
          <w:bCs/>
        </w:rPr>
      </w:pPr>
      <w:r>
        <w:rPr>
          <w:bCs/>
        </w:rPr>
        <w:t>Практически всегда в основе желания взять в семью ребенка лежит несколько взаимосвязанных друг с другом мотивов, а не один.</w:t>
      </w:r>
    </w:p>
    <w:p w:rsidR="00A42CDA" w:rsidRDefault="00A42CDA" w:rsidP="00A42CDA">
      <w:pPr>
        <w:pStyle w:val="a3"/>
        <w:shd w:val="clear" w:color="auto" w:fill="FFFFFF"/>
        <w:tabs>
          <w:tab w:val="left" w:pos="906"/>
        </w:tabs>
        <w:spacing w:before="0" w:after="0"/>
        <w:ind w:firstLine="655"/>
        <w:jc w:val="both"/>
        <w:rPr>
          <w:bCs/>
        </w:rPr>
      </w:pPr>
      <w:r>
        <w:rPr>
          <w:bCs/>
        </w:rPr>
        <w:t>Часто конструктивные мотивы могут сочетаться с неконструктивными, и тогда важно понять, какой из мотивов является ведущим и насколько мотивация и ожидания кандидатов могут быть скорректированы в процессе их оценки и подготовки (подготовка может осуществляться, например, в рамках Школы приемных родителей).</w:t>
      </w:r>
    </w:p>
    <w:p w:rsidR="00A42CDA" w:rsidRDefault="00A42CDA" w:rsidP="00A42CDA">
      <w:pPr>
        <w:pStyle w:val="a3"/>
        <w:shd w:val="clear" w:color="auto" w:fill="FFFFFF"/>
        <w:tabs>
          <w:tab w:val="left" w:pos="906"/>
        </w:tabs>
        <w:spacing w:before="0" w:after="0"/>
        <w:ind w:firstLine="655"/>
        <w:jc w:val="both"/>
        <w:rPr>
          <w:bCs/>
        </w:rPr>
      </w:pPr>
      <w:r>
        <w:rPr>
          <w:bCs/>
        </w:rPr>
        <w:t>Также важно помнить, что мотивацию, как и многие другие качества семьи, необходимо рассматривать в контексте потребностей будущего приемного ребенка. Так, например, если бездетная семья размышляет над усыновлением ребенка раннего возраста, то, безусловно, важным является желание воспитать своего собственного ребенка, подарить ему свою любовь и заботу и т. д. В то же время наиболее успешными приемными родителями для детей старшего возраста (например, школьного) оказываются зрелые люди, которые хотят принять ребенка, потому что собственные дети уже выросли и живут самостоятельно (так называемый синдром опустевшего гнезда), а силы и желание растить ребенка еще есть.</w:t>
      </w:r>
    </w:p>
    <w:p w:rsidR="00A42CDA" w:rsidRDefault="00A42CDA" w:rsidP="00A42CDA">
      <w:pPr>
        <w:pStyle w:val="a3"/>
        <w:shd w:val="clear" w:color="auto" w:fill="FFFFFF"/>
        <w:tabs>
          <w:tab w:val="left" w:pos="906"/>
        </w:tabs>
        <w:spacing w:before="0" w:after="0"/>
        <w:ind w:firstLine="655"/>
        <w:jc w:val="both"/>
        <w:rPr>
          <w:bCs/>
        </w:rPr>
      </w:pPr>
      <w:r>
        <w:rPr>
          <w:bCs/>
        </w:rPr>
        <w:t>Мотивация также связана с формой жизнеустройства, которую выбирает семья. Так, усыновление (удочерение) становится важным для семей, основным мотивом которых является желание иметь ребенка (особенно если по каким-то причинам супруги не могут иметь собственных детей). Мотив профессиональной самореализации или социального самоутверждения, когда для замещающего родителя важно подчеркнуть значимость своего поступка для общества, может приводить к выбору таких форм, как патронат или опека (попечительство).</w:t>
      </w:r>
    </w:p>
    <w:p w:rsidR="00A42CDA" w:rsidRDefault="00A42CDA" w:rsidP="00A42CDA">
      <w:pPr>
        <w:pStyle w:val="a3"/>
        <w:shd w:val="clear" w:color="auto" w:fill="FFFFFF"/>
        <w:tabs>
          <w:tab w:val="left" w:pos="906"/>
        </w:tabs>
        <w:spacing w:before="0" w:after="0"/>
        <w:ind w:firstLine="655"/>
        <w:jc w:val="both"/>
        <w:rPr>
          <w:bCs/>
        </w:rPr>
      </w:pPr>
      <w:r>
        <w:rPr>
          <w:bCs/>
        </w:rPr>
        <w:t>В проведенном на отечественной выборке исследовании были получены следующие данные, характеризующие частотность встречаемости мотивов приема ребенка в семью:</w:t>
      </w:r>
    </w:p>
    <w:p w:rsidR="00A42CDA" w:rsidRDefault="00A42CDA" w:rsidP="00A42CDA">
      <w:pPr>
        <w:pStyle w:val="a3"/>
        <w:shd w:val="clear" w:color="auto" w:fill="FFFFFF"/>
        <w:tabs>
          <w:tab w:val="left" w:pos="906"/>
        </w:tabs>
        <w:spacing w:before="0" w:after="0"/>
        <w:ind w:firstLine="655"/>
        <w:jc w:val="both"/>
        <w:rPr>
          <w:bCs/>
        </w:rPr>
      </w:pPr>
      <w:r>
        <w:rPr>
          <w:bCs/>
        </w:rPr>
        <w:t>• желание расширить семью – 59 %</w:t>
      </w:r>
    </w:p>
    <w:p w:rsidR="00A42CDA" w:rsidRDefault="00A42CDA" w:rsidP="00A42CDA">
      <w:pPr>
        <w:pStyle w:val="a3"/>
        <w:shd w:val="clear" w:color="auto" w:fill="FFFFFF"/>
        <w:tabs>
          <w:tab w:val="left" w:pos="906"/>
        </w:tabs>
        <w:spacing w:before="0" w:after="0"/>
        <w:ind w:firstLine="655"/>
        <w:jc w:val="both"/>
        <w:rPr>
          <w:bCs/>
        </w:rPr>
      </w:pPr>
      <w:r>
        <w:rPr>
          <w:bCs/>
        </w:rPr>
        <w:t>• нет собственных детей – 40 %</w:t>
      </w:r>
    </w:p>
    <w:p w:rsidR="00A42CDA" w:rsidRDefault="00A42CDA" w:rsidP="00A42CDA">
      <w:pPr>
        <w:pStyle w:val="a3"/>
        <w:shd w:val="clear" w:color="auto" w:fill="FFFFFF"/>
        <w:tabs>
          <w:tab w:val="left" w:pos="906"/>
        </w:tabs>
        <w:spacing w:before="0" w:after="0"/>
        <w:ind w:firstLine="655"/>
        <w:jc w:val="both"/>
        <w:rPr>
          <w:bCs/>
        </w:rPr>
      </w:pPr>
      <w:r>
        <w:rPr>
          <w:bCs/>
        </w:rPr>
        <w:t>• есть материальная возможность помочь другому ребенку – 17 %</w:t>
      </w:r>
    </w:p>
    <w:p w:rsidR="00A42CDA" w:rsidRDefault="00A42CDA" w:rsidP="00A42CDA">
      <w:pPr>
        <w:pStyle w:val="a3"/>
        <w:shd w:val="clear" w:color="auto" w:fill="FFFFFF"/>
        <w:tabs>
          <w:tab w:val="left" w:pos="906"/>
        </w:tabs>
        <w:spacing w:before="0" w:after="0"/>
        <w:ind w:firstLine="655"/>
        <w:jc w:val="both"/>
        <w:rPr>
          <w:bCs/>
        </w:rPr>
      </w:pPr>
      <w:r>
        <w:rPr>
          <w:bCs/>
        </w:rPr>
        <w:t>• выросли собственные дети – 17 %</w:t>
      </w:r>
    </w:p>
    <w:p w:rsidR="00A42CDA" w:rsidRDefault="00A42CDA" w:rsidP="00A42CDA">
      <w:pPr>
        <w:pStyle w:val="a3"/>
        <w:shd w:val="clear" w:color="auto" w:fill="FFFFFF"/>
        <w:tabs>
          <w:tab w:val="left" w:pos="906"/>
        </w:tabs>
        <w:spacing w:before="0" w:after="0"/>
        <w:ind w:firstLine="655"/>
        <w:jc w:val="both"/>
        <w:rPr>
          <w:bCs/>
        </w:rPr>
      </w:pPr>
      <w:r>
        <w:rPr>
          <w:bCs/>
        </w:rPr>
        <w:t>• одиночество – 15 %</w:t>
      </w:r>
    </w:p>
    <w:p w:rsidR="00A42CDA" w:rsidRDefault="00A42CDA" w:rsidP="00A42CDA">
      <w:pPr>
        <w:pStyle w:val="a3"/>
        <w:shd w:val="clear" w:color="auto" w:fill="FFFFFF"/>
        <w:tabs>
          <w:tab w:val="left" w:pos="906"/>
        </w:tabs>
        <w:spacing w:before="0" w:after="0"/>
        <w:ind w:firstLine="655"/>
        <w:jc w:val="both"/>
        <w:rPr>
          <w:bCs/>
        </w:rPr>
      </w:pPr>
      <w:r>
        <w:rPr>
          <w:bCs/>
        </w:rPr>
        <w:t>• чувство долга – 14 %</w:t>
      </w:r>
    </w:p>
    <w:p w:rsidR="00A42CDA" w:rsidRDefault="00A42CDA" w:rsidP="00A42CDA">
      <w:pPr>
        <w:pStyle w:val="a3"/>
        <w:shd w:val="clear" w:color="auto" w:fill="FFFFFF"/>
        <w:tabs>
          <w:tab w:val="left" w:pos="906"/>
        </w:tabs>
        <w:spacing w:before="0" w:after="0"/>
        <w:ind w:firstLine="655"/>
        <w:jc w:val="both"/>
        <w:rPr>
          <w:bCs/>
        </w:rPr>
      </w:pPr>
      <w:r>
        <w:rPr>
          <w:bCs/>
        </w:rPr>
        <w:t>• гибель кровного ребенка – 4 %</w:t>
      </w:r>
    </w:p>
    <w:p w:rsidR="00A42CDA" w:rsidRDefault="00A42CDA" w:rsidP="00A42CDA">
      <w:pPr>
        <w:pStyle w:val="a3"/>
        <w:shd w:val="clear" w:color="auto" w:fill="FFFFFF"/>
        <w:tabs>
          <w:tab w:val="left" w:pos="906"/>
        </w:tabs>
        <w:spacing w:before="0" w:after="0"/>
        <w:ind w:firstLine="655"/>
        <w:jc w:val="both"/>
        <w:rPr>
          <w:bCs/>
        </w:rPr>
      </w:pPr>
      <w:r>
        <w:rPr>
          <w:bCs/>
        </w:rPr>
        <w:t>• решение материальных проблем – 4 %</w:t>
      </w:r>
    </w:p>
    <w:p w:rsidR="00A42CDA" w:rsidRDefault="00A42CDA" w:rsidP="00A42CDA">
      <w:pPr>
        <w:pStyle w:val="a3"/>
        <w:shd w:val="clear" w:color="auto" w:fill="FFFFFF"/>
        <w:tabs>
          <w:tab w:val="left" w:pos="906"/>
        </w:tabs>
        <w:spacing w:before="0" w:after="0"/>
        <w:ind w:firstLine="655"/>
        <w:jc w:val="both"/>
        <w:rPr>
          <w:bCs/>
        </w:rPr>
      </w:pPr>
      <w:r>
        <w:rPr>
          <w:bCs/>
        </w:rPr>
        <w:t>• желание сохранить семью – 2 %</w:t>
      </w:r>
    </w:p>
    <w:p w:rsidR="00A42CDA" w:rsidRDefault="00A42CDA" w:rsidP="00A42CDA">
      <w:pPr>
        <w:pStyle w:val="a3"/>
        <w:shd w:val="clear" w:color="auto" w:fill="FFFFFF"/>
        <w:tabs>
          <w:tab w:val="left" w:pos="906"/>
        </w:tabs>
        <w:spacing w:before="0" w:after="0"/>
        <w:ind w:firstLine="655"/>
        <w:jc w:val="both"/>
        <w:rPr>
          <w:bCs/>
        </w:rPr>
      </w:pPr>
      <w:r>
        <w:rPr>
          <w:bCs/>
        </w:rPr>
        <w:t>• нужен помощник – 2 %</w:t>
      </w:r>
    </w:p>
    <w:p w:rsidR="00A42CDA" w:rsidRDefault="00A42CDA" w:rsidP="00A42CDA">
      <w:pPr>
        <w:pStyle w:val="a3"/>
        <w:shd w:val="clear" w:color="auto" w:fill="FFFFFF"/>
        <w:tabs>
          <w:tab w:val="left" w:pos="906"/>
        </w:tabs>
        <w:spacing w:before="0" w:after="0"/>
        <w:ind w:firstLine="655"/>
        <w:jc w:val="both"/>
        <w:rPr>
          <w:bCs/>
        </w:rPr>
      </w:pPr>
      <w:r>
        <w:rPr>
          <w:bCs/>
        </w:rPr>
        <w:t>• решение жилищных проблем – 1 %</w:t>
      </w:r>
    </w:p>
    <w:p w:rsidR="00A42CDA" w:rsidRDefault="00A42CDA" w:rsidP="00A42CDA">
      <w:pPr>
        <w:pStyle w:val="a3"/>
        <w:shd w:val="clear" w:color="auto" w:fill="FFFFFF"/>
        <w:tabs>
          <w:tab w:val="left" w:pos="906"/>
        </w:tabs>
        <w:spacing w:before="0" w:after="0"/>
        <w:ind w:firstLine="655"/>
        <w:jc w:val="both"/>
        <w:rPr>
          <w:bCs/>
        </w:rPr>
      </w:pPr>
      <w:r>
        <w:rPr>
          <w:bCs/>
        </w:rPr>
        <w:t>• 11 % респондентов затруднялись с ответом (Филькина и др., 2009).</w:t>
      </w:r>
    </w:p>
    <w:p w:rsidR="00A42CDA" w:rsidRDefault="00A42CDA" w:rsidP="00A42CDA">
      <w:pPr>
        <w:pStyle w:val="a3"/>
        <w:shd w:val="clear" w:color="auto" w:fill="FFFFFF"/>
        <w:tabs>
          <w:tab w:val="left" w:pos="906"/>
        </w:tabs>
        <w:spacing w:before="0" w:after="0"/>
        <w:ind w:firstLine="655"/>
        <w:jc w:val="both"/>
        <w:rPr>
          <w:bCs/>
        </w:rPr>
      </w:pPr>
      <w:r>
        <w:rPr>
          <w:bCs/>
        </w:rPr>
        <w:t>Анализ зарубежных исследований дает более широкое видение того, что нам известно о мотивации, способствующей успешному размещению ребенка-сироты в замещающий семье. В подробном обзоре современных исследований профессором Джуди Себба из Университета Оксфорда был сделан ряд важных выводов.</w:t>
      </w:r>
    </w:p>
    <w:p w:rsidR="00A42CDA" w:rsidRDefault="00A42CDA" w:rsidP="00A42CDA">
      <w:pPr>
        <w:pStyle w:val="a3"/>
        <w:shd w:val="clear" w:color="auto" w:fill="FFFFFF"/>
        <w:tabs>
          <w:tab w:val="left" w:pos="906"/>
        </w:tabs>
        <w:spacing w:before="0" w:after="0"/>
        <w:ind w:firstLine="655"/>
        <w:jc w:val="both"/>
        <w:rPr>
          <w:bCs/>
        </w:rPr>
      </w:pPr>
      <w:r>
        <w:rPr>
          <w:bCs/>
        </w:rPr>
        <w:t xml:space="preserve">1. Ключевым фактором мотивации для кандидатов в замещающие родители является встреча с опытными приемными родителями или знакомство с теми, кто сегодня стали приемными родителями, а в детстве были приемными детьми. Особенно важно знакомство </w:t>
      </w:r>
      <w:r>
        <w:rPr>
          <w:bCs/>
        </w:rPr>
        <w:lastRenderedPageBreak/>
        <w:t>с замещающими родителями, имеющими теплые отношения с приемным ребенком (McDermid et al., 2012; Rodger et al., 2006).</w:t>
      </w:r>
    </w:p>
    <w:p w:rsidR="00A42CDA" w:rsidRDefault="00A42CDA" w:rsidP="00A42CDA">
      <w:pPr>
        <w:pStyle w:val="a3"/>
        <w:shd w:val="clear" w:color="auto" w:fill="FFFFFF"/>
        <w:tabs>
          <w:tab w:val="left" w:pos="906"/>
        </w:tabs>
        <w:spacing w:before="0" w:after="0"/>
        <w:ind w:firstLine="655"/>
        <w:jc w:val="both"/>
        <w:rPr>
          <w:bCs/>
        </w:rPr>
      </w:pPr>
      <w:r>
        <w:rPr>
          <w:bCs/>
        </w:rPr>
        <w:t>2. Подвигнуть человека к решению создать замещающую семью может распространенный в обществе миф о том, что проблемы с приемным ребенком в семье легко решаются с помощью чтения соответствующей литературы и получения достаточной информации (McHugh et al., 2004).</w:t>
      </w:r>
    </w:p>
    <w:p w:rsidR="00A42CDA" w:rsidRDefault="00A42CDA" w:rsidP="00A42CDA">
      <w:pPr>
        <w:pStyle w:val="a3"/>
        <w:shd w:val="clear" w:color="auto" w:fill="FFFFFF"/>
        <w:tabs>
          <w:tab w:val="left" w:pos="906"/>
        </w:tabs>
        <w:spacing w:before="0" w:after="0"/>
        <w:ind w:firstLine="655"/>
        <w:jc w:val="both"/>
        <w:rPr>
          <w:bCs/>
        </w:rPr>
      </w:pPr>
      <w:r>
        <w:rPr>
          <w:bCs/>
        </w:rPr>
        <w:t>3. Основной является внутренняя, по сути, альтруистическая мотивация, связанная не с внешними обстоятельствами, а с самим содержанием деятельности по воспитанию ребенка в семье, часто отражающейся в желании «изменить жизнь несчастного ребенка», «любить детей» (Buehler et al., 2003).</w:t>
      </w:r>
    </w:p>
    <w:p w:rsidR="00A42CDA" w:rsidRDefault="00A42CDA" w:rsidP="00A42CDA">
      <w:pPr>
        <w:pStyle w:val="a3"/>
        <w:shd w:val="clear" w:color="auto" w:fill="FFFFFF"/>
        <w:tabs>
          <w:tab w:val="left" w:pos="906"/>
        </w:tabs>
        <w:spacing w:before="0" w:after="0"/>
        <w:ind w:firstLine="655"/>
        <w:jc w:val="both"/>
        <w:rPr>
          <w:bCs/>
        </w:rPr>
      </w:pPr>
      <w:r>
        <w:rPr>
          <w:bCs/>
        </w:rPr>
        <w:t>4. По имеющимся данным, доход не является основной мотивацией принятия решения о создании замещающей семьи. И хотя в исследованиях такой мотивации редко специально обращают внимание на разные доходы замещающих родителей, некоторые сведения по данному вопросу имеются (Randle et al.,2012). Для определенной категории семей получение материальной помощи на воспитание приемного ребенка, замена постоянной работы уходом за ним как основным видом занятости являются важными факторами принятия решения о продолжении выполнения роли замещающих родителей (Rodger et al., 2006).</w:t>
      </w:r>
    </w:p>
    <w:p w:rsidR="00A42CDA" w:rsidRDefault="00A42CDA" w:rsidP="00A42CDA">
      <w:pPr>
        <w:pStyle w:val="a3"/>
        <w:shd w:val="clear" w:color="auto" w:fill="FFFFFF"/>
        <w:tabs>
          <w:tab w:val="left" w:pos="906"/>
        </w:tabs>
        <w:spacing w:before="0" w:after="0"/>
        <w:ind w:firstLine="655"/>
        <w:jc w:val="both"/>
        <w:rPr>
          <w:bCs/>
        </w:rPr>
      </w:pPr>
      <w:r>
        <w:rPr>
          <w:bCs/>
        </w:rPr>
        <w:t>5. Другие мотивы включают желание расширить семью (найти брата/ сестру для единственного ребенка в семье), что-то сделать для других, получить личный опыт воспитания приемных детей, иметь занятость на дому (Andersson et al., 2001).</w:t>
      </w:r>
    </w:p>
    <w:p w:rsidR="00A42CDA" w:rsidRDefault="00A42CDA" w:rsidP="00A42CDA">
      <w:pPr>
        <w:pStyle w:val="a3"/>
        <w:shd w:val="clear" w:color="auto" w:fill="FFFFFF"/>
        <w:tabs>
          <w:tab w:val="left" w:pos="906"/>
        </w:tabs>
        <w:spacing w:before="0" w:after="0"/>
        <w:ind w:firstLine="655"/>
        <w:jc w:val="both"/>
        <w:rPr>
          <w:bCs/>
        </w:rPr>
      </w:pPr>
      <w:r>
        <w:rPr>
          <w:bCs/>
        </w:rPr>
        <w:t>6. Процесс и длительность процедуры принятия решения о возможности стать кандидатом в замещающие родители в некоторых исследованиях описывается как демотивирующий (Keogh, Svensson, 1999).</w:t>
      </w:r>
    </w:p>
    <w:p w:rsidR="00A42CDA" w:rsidRDefault="00A42CDA" w:rsidP="00A42CDA">
      <w:pPr>
        <w:pStyle w:val="a3"/>
        <w:shd w:val="clear" w:color="auto" w:fill="FFFFFF"/>
        <w:tabs>
          <w:tab w:val="left" w:pos="906"/>
        </w:tabs>
        <w:spacing w:before="0" w:after="0"/>
        <w:ind w:firstLine="655"/>
        <w:jc w:val="both"/>
        <w:rPr>
          <w:bCs/>
        </w:rPr>
      </w:pPr>
      <w:r>
        <w:rPr>
          <w:bCs/>
        </w:rPr>
        <w:t>По мнению Себба, c учетом различий в правовых аспектах и культурных контекстах в разных странах некоторые результаты исследований по мотивации кандидатов в приемные родители не могут быть приняты полностью. Тем не менее многие выводы по исследованиям в Англии, Австралии или США могут быть обобщены в рамках международных исследований и должны быть использованы для информационной поддержки политики и практики защиты интересов детей-сирот (Sebba, 2012).</w:t>
      </w:r>
    </w:p>
    <w:p w:rsidR="00A42CDA" w:rsidRDefault="00A42CDA" w:rsidP="00A42CDA">
      <w:pPr>
        <w:pStyle w:val="a3"/>
        <w:shd w:val="clear" w:color="auto" w:fill="FFFFFF"/>
        <w:tabs>
          <w:tab w:val="left" w:pos="906"/>
        </w:tabs>
        <w:spacing w:before="0" w:after="0"/>
        <w:ind w:firstLine="655"/>
        <w:jc w:val="both"/>
        <w:rPr>
          <w:bCs/>
          <w:i/>
        </w:rPr>
      </w:pPr>
      <w:r>
        <w:rPr>
          <w:bCs/>
          <w:i/>
        </w:rPr>
        <w:t>Жизненный опыт и стиль родительства</w:t>
      </w:r>
    </w:p>
    <w:p w:rsidR="00A42CDA" w:rsidRDefault="00A42CDA" w:rsidP="00A42CDA">
      <w:pPr>
        <w:pStyle w:val="a3"/>
        <w:shd w:val="clear" w:color="auto" w:fill="FFFFFF"/>
        <w:tabs>
          <w:tab w:val="left" w:pos="906"/>
        </w:tabs>
        <w:spacing w:before="0" w:after="0"/>
        <w:ind w:firstLine="655"/>
        <w:jc w:val="both"/>
        <w:rPr>
          <w:bCs/>
        </w:rPr>
      </w:pPr>
      <w:r>
        <w:rPr>
          <w:bCs/>
        </w:rPr>
        <w:t>Еще одним важным предиктором, оказывающим влияние на успешность помещения ребенка-сироты в замещающую семью, является жизненный опыт и стиль родительства. Многие эксперты отмечают, что гибкость моделей принятия решений в семье снижает риск отказа от ребенка (Rosenthal, 1993; Groze, 1996; Berry, 1997). Авторы исследования замещающих родителей обратили внимание на тот факт, что в хорошо функционирующих семьях родители умеют конструктивно решать семейные проблемы, хорошо справляются с ними, демонстрируют ориентацию на будущее и эффективно используют предлагаемую социальную и иную помощь (Erich, Leung, 1998). Также отмечается, что если отец активно участвует в воспитании приемных детей и способен оказывать поддержку матери в ее роли, устройство ребенка-сироты в семью будет более успешным. Не менее важно полноценное общение родителей между собой (Cohen, Westhues, 1990). Паттерсон, приводя данные собственных исследований и результаты других ученых, сообщает, что в семьях с детьми с ограниченными возможностями развитая коммуникативная компетентность является самым важным из девяти механизмов совладания со стрессом, которые определены в литературе как семейные защитные механизмы. Развитие эффективных навыков общения в семье также переносится на отношения со специалистами, оказывающими профессиональную поддержку, что очень важно в случаях сложно складывающихся отношений кого-то из членов семьи с ребенком, нуждающимся в особой заботе (Patterson, 2002).</w:t>
      </w:r>
    </w:p>
    <w:p w:rsidR="00A42CDA" w:rsidRDefault="00A42CDA" w:rsidP="00A42CDA">
      <w:pPr>
        <w:pStyle w:val="a3"/>
        <w:shd w:val="clear" w:color="auto" w:fill="FFFFFF"/>
        <w:tabs>
          <w:tab w:val="left" w:pos="906"/>
        </w:tabs>
        <w:spacing w:before="0" w:after="0"/>
        <w:ind w:firstLine="655"/>
        <w:jc w:val="both"/>
        <w:rPr>
          <w:bCs/>
        </w:rPr>
      </w:pPr>
      <w:r>
        <w:rPr>
          <w:bCs/>
        </w:rPr>
        <w:t xml:space="preserve">Эти данные мы можем в полной мере отнести к семье, в которой должен появиться особый ребенок – сирота. Макрой, обобщив исследования по стилю родительства, назвала </w:t>
      </w:r>
      <w:r>
        <w:rPr>
          <w:bCs/>
        </w:rPr>
        <w:lastRenderedPageBreak/>
        <w:t>следующие признаки успешности замещающей семьи: стабильный брак, большая гибкость, более реалистичные ожидания от приемного ребенка, наличие родительского опыта по воспитанию детей с особыми нуждами, осознание своих обязательств в отношении принимаемого в семью ребенка и способность принимать помощь (McRoy, 1999).</w:t>
      </w:r>
    </w:p>
    <w:p w:rsidR="00A42CDA" w:rsidRDefault="00A42CDA" w:rsidP="00A42CDA">
      <w:pPr>
        <w:pStyle w:val="a3"/>
        <w:shd w:val="clear" w:color="auto" w:fill="FFFFFF"/>
        <w:tabs>
          <w:tab w:val="left" w:pos="906"/>
        </w:tabs>
        <w:spacing w:before="0" w:after="0"/>
        <w:ind w:firstLine="655"/>
        <w:jc w:val="both"/>
        <w:rPr>
          <w:bCs/>
        </w:rPr>
      </w:pPr>
      <w:r>
        <w:rPr>
          <w:bCs/>
        </w:rPr>
        <w:t>Партридж с соавт., изучив осмысление приемными родителями негативного опыта усыновления, выявила следующие моменты, важные для стабильности и успешности приемной семьи: эмоциональное дистанцирование от проблем поведения ребенка, способность находить и использовать предоставляемые социумом услуги, предназначенные для детей, умение проявлять гибкость и адекватно соотносить свои ожидания в отношении ребенка с его реальными способностями и возможностями (Partridge et al., 1986).</w:t>
      </w:r>
    </w:p>
    <w:p w:rsidR="00A42CDA" w:rsidRDefault="00A42CDA" w:rsidP="00A42CDA">
      <w:pPr>
        <w:pStyle w:val="a3"/>
        <w:shd w:val="clear" w:color="auto" w:fill="FFFFFF"/>
        <w:tabs>
          <w:tab w:val="left" w:pos="906"/>
        </w:tabs>
        <w:spacing w:before="0" w:after="0"/>
        <w:ind w:firstLine="655"/>
        <w:jc w:val="both"/>
        <w:rPr>
          <w:bCs/>
        </w:rPr>
      </w:pPr>
      <w:r>
        <w:rPr>
          <w:bCs/>
        </w:rPr>
        <w:t>Имеющийся у замещающих родителей опыт заботы о других людях также является позитивным предиктором, поскольку развивает эмпатические способности, дает возможность нарабатывать средства поддержки другого человека, развивает толерантность, инструментальность и другие важные для выполнения функций замещающих родителей личностные качества, навыки и умения.</w:t>
      </w:r>
    </w:p>
    <w:p w:rsidR="00A42CDA" w:rsidRDefault="00A42CDA" w:rsidP="00A42CDA">
      <w:pPr>
        <w:pStyle w:val="a3"/>
        <w:shd w:val="clear" w:color="auto" w:fill="FFFFFF"/>
        <w:tabs>
          <w:tab w:val="left" w:pos="906"/>
        </w:tabs>
        <w:spacing w:before="0" w:after="0"/>
        <w:ind w:firstLine="655"/>
        <w:jc w:val="center"/>
        <w:rPr>
          <w:bCs/>
          <w:i/>
        </w:rPr>
      </w:pPr>
      <w:r>
        <w:rPr>
          <w:bCs/>
          <w:i/>
        </w:rPr>
        <w:t>Способность родителей адекватно воспринимать информацию о приемном ребенке и создавать адекватные ожидания</w:t>
      </w:r>
    </w:p>
    <w:p w:rsidR="00A42CDA" w:rsidRDefault="00A42CDA" w:rsidP="00A42CDA">
      <w:pPr>
        <w:pStyle w:val="a3"/>
        <w:shd w:val="clear" w:color="auto" w:fill="FFFFFF"/>
        <w:tabs>
          <w:tab w:val="left" w:pos="906"/>
        </w:tabs>
        <w:spacing w:before="0" w:after="0"/>
        <w:ind w:firstLine="655"/>
        <w:jc w:val="both"/>
        <w:rPr>
          <w:bCs/>
        </w:rPr>
      </w:pPr>
      <w:r>
        <w:rPr>
          <w:bCs/>
        </w:rPr>
        <w:t>Отдельно рассмотрим способность родителей адекватно воспринимать и учитывать информацию о приемном ребенке, его характере, истории жизни и т. п. и создавать на основе этого реалистичные ожидания в отношении ребенка и своей жизни с ним. Так, в одном из исследований было показано, что, несмотря на объем информации о ребенке, предоставленной замещающим родителям, последние предполагали, что будут заботиться о менее проблемном ребенке, были уверены в себе как родителях, думали, что справятся с ребенком (Schmidt et al., 1988). Розенталь также отмечает, что некоторые родители нередко создают нереалистичные ожидания, несмотря на подробные разъяснения со стороны социальных работников (Rosenthal, 1993). Была выявлена следующая зависимость: чем более подготовлена семья, в том числе и с точки зрения информированности об особенностях приемного ребенка, тем более родители как сторона взаимодействия в паре «ребенок – приемные родители» являлись предиктором позитивной адаптации ребенка после помещения в семью (Howard, Smith, 2001).</w:t>
      </w:r>
    </w:p>
    <w:p w:rsidR="00A42CDA" w:rsidRDefault="00A42CDA" w:rsidP="00A42CDA">
      <w:pPr>
        <w:pStyle w:val="a3"/>
        <w:shd w:val="clear" w:color="auto" w:fill="FFFFFF"/>
        <w:tabs>
          <w:tab w:val="left" w:pos="906"/>
        </w:tabs>
        <w:spacing w:before="0" w:after="0"/>
        <w:ind w:firstLine="655"/>
        <w:jc w:val="both"/>
        <w:rPr>
          <w:bCs/>
        </w:rPr>
      </w:pPr>
      <w:r>
        <w:rPr>
          <w:bCs/>
        </w:rPr>
        <w:t>Часто встречающаяся тема в исследованиях, посвященных этой проблеме, – нереалистичность ожиданий приемных родителей. Большинство авторов отмечают, что именно нереалистичные ожидания в отношении детей бывают наиболее тесно связаны с нестабильностью замещающей семьи (Rosenthal, 1993; Berry, 1997; Groze, 1996; McRoy, 1999; и др.). Негибкость родителей делает их неспособными адаптировать свои ожидания и изменить существующие в семье правила и нормы, приспособив их к нуждам приемного ребенка (Berry, 1997).</w:t>
      </w:r>
    </w:p>
    <w:p w:rsidR="00A42CDA" w:rsidRDefault="00A42CDA" w:rsidP="00A42CDA">
      <w:pPr>
        <w:pStyle w:val="a3"/>
        <w:shd w:val="clear" w:color="auto" w:fill="FFFFFF"/>
        <w:tabs>
          <w:tab w:val="left" w:pos="906"/>
        </w:tabs>
        <w:spacing w:before="0" w:after="0"/>
        <w:ind w:firstLine="655"/>
        <w:jc w:val="both"/>
        <w:rPr>
          <w:bCs/>
        </w:rPr>
      </w:pPr>
      <w:r>
        <w:rPr>
          <w:bCs/>
        </w:rPr>
        <w:t>В исследовании Райлли и Плац, которые изучили 249 семей, было показано, что реалистичные родительские ожидания служат позитивным предиктором: они оказывают наибольшее влияние на качество отношений с детьми и положительно сказываются на семье в целом и супружеских отношениях в частности. Более 77 % обследованных родителей оценили свои отношения с детьми как хорошие или даже прекрасные, 66 % отметили позитивное влияние приемного ребенка на семью (Reilly, Platz, 2003).</w:t>
      </w:r>
    </w:p>
    <w:p w:rsidR="00A42CDA" w:rsidRDefault="00A42CDA" w:rsidP="00A42CDA">
      <w:pPr>
        <w:pStyle w:val="a3"/>
        <w:shd w:val="clear" w:color="auto" w:fill="FFFFFF"/>
        <w:tabs>
          <w:tab w:val="left" w:pos="906"/>
        </w:tabs>
        <w:spacing w:before="0" w:after="0"/>
        <w:ind w:firstLine="655"/>
        <w:jc w:val="center"/>
        <w:rPr>
          <w:bCs/>
          <w:i/>
        </w:rPr>
      </w:pPr>
      <w:r>
        <w:rPr>
          <w:bCs/>
          <w:i/>
        </w:rPr>
        <w:t>Готовность принять ребенка иного этноса и культуры</w:t>
      </w:r>
    </w:p>
    <w:p w:rsidR="00A42CDA" w:rsidRDefault="00A42CDA" w:rsidP="00A42CDA">
      <w:pPr>
        <w:pStyle w:val="a3"/>
        <w:shd w:val="clear" w:color="auto" w:fill="FFFFFF"/>
        <w:tabs>
          <w:tab w:val="left" w:pos="906"/>
        </w:tabs>
        <w:spacing w:before="0" w:after="0"/>
        <w:ind w:firstLine="655"/>
        <w:jc w:val="both"/>
        <w:rPr>
          <w:bCs/>
        </w:rPr>
      </w:pPr>
      <w:r>
        <w:rPr>
          <w:bCs/>
        </w:rPr>
        <w:t xml:space="preserve">Известно, что в разных странах, включая Россию, замещающие семьи очень часто формируются с учетом расового, этнического и культурного факторов, в частности, потому, что прием ребенка в семью определенным образом оценивается значимым для семьи социальным окружением. Однако в последнее время значение для замещающей семьи расы, исходной этнокультурной принадлежности ребенка в некоторых западных странах постепенно сводится к минимуму. Считается, что любовь замещающих родителей и видение положительных аспектов культуры ребенка, а также, возможно, связь с другими </w:t>
      </w:r>
      <w:r>
        <w:rPr>
          <w:bCs/>
        </w:rPr>
        <w:lastRenderedPageBreak/>
        <w:t>семьями, которые имеют детей другой расы или культуры способна поддерживать развитие позитивной национальной и культурной идентичности ребенка-сироты. Интеграция приемного ребенка в иное расовое (этническое) окружение и формирование общей с приемными родителями идентичности является сложным процессом, требующим постоянного внимания (Tieman, 2008).</w:t>
      </w:r>
    </w:p>
    <w:p w:rsidR="00A42CDA" w:rsidRDefault="00A42CDA" w:rsidP="00A42CDA">
      <w:pPr>
        <w:pStyle w:val="a3"/>
        <w:shd w:val="clear" w:color="auto" w:fill="FFFFFF"/>
        <w:tabs>
          <w:tab w:val="left" w:pos="906"/>
        </w:tabs>
        <w:spacing w:before="0" w:after="0"/>
        <w:ind w:firstLine="655"/>
        <w:jc w:val="both"/>
        <w:rPr>
          <w:bCs/>
        </w:rPr>
      </w:pPr>
      <w:r>
        <w:rPr>
          <w:bCs/>
        </w:rPr>
        <w:t>Триандис выделил несколько ключевых моментов в процессе ассимиляции ребенка-сироты в приемной семье с иной культурой и языком. В частности, он описывает период «медового месяца», когда все кажется прекрасным и захватывающим. Эта фаза может закончиться быстро, как только ребенок начет ходить в школу и заниматься повседневными делами, не имея для этого необходимых языковых навыков (Triandis, 1994).</w:t>
      </w:r>
    </w:p>
    <w:p w:rsidR="00A42CDA" w:rsidRDefault="00A42CDA" w:rsidP="00A42CDA">
      <w:pPr>
        <w:pStyle w:val="a3"/>
        <w:shd w:val="clear" w:color="auto" w:fill="FFFFFF"/>
        <w:tabs>
          <w:tab w:val="left" w:pos="906"/>
        </w:tabs>
        <w:spacing w:before="0" w:after="0"/>
        <w:ind w:firstLine="655"/>
        <w:jc w:val="both"/>
        <w:rPr>
          <w:bCs/>
        </w:rPr>
      </w:pPr>
      <w:r>
        <w:rPr>
          <w:bCs/>
        </w:rPr>
        <w:t>Проблема становления этнокультурной идентичности ребенка в замещающих семьях, где исходно ребенок и родители принадлежат к разным этносам, родные языки которых различны, обостряется в подростковом возрасте, что может привести к депрессии подростка, особенно в тех случаях, когда родители в ответ на возникновение проблем в школе усиливают контроль (Friedlander, 1999).</w:t>
      </w:r>
    </w:p>
    <w:p w:rsidR="00A42CDA" w:rsidRDefault="00A42CDA" w:rsidP="00A42CDA">
      <w:pPr>
        <w:pStyle w:val="a3"/>
        <w:shd w:val="clear" w:color="auto" w:fill="FFFFFF"/>
        <w:tabs>
          <w:tab w:val="left" w:pos="906"/>
        </w:tabs>
        <w:spacing w:before="0" w:after="0"/>
        <w:ind w:firstLine="655"/>
        <w:jc w:val="both"/>
        <w:rPr>
          <w:bCs/>
        </w:rPr>
      </w:pPr>
      <w:r>
        <w:rPr>
          <w:bCs/>
        </w:rPr>
        <w:t>Приемные дети относительно хорошо адаптируются в семьях, принадлежащих к иной культуре в тех случаях, если родители открыты к поддержке, ориентированной на развитие культурной идентичности ребенка (</w:t>
      </w:r>
      <w:r>
        <w:rPr>
          <w:bCs/>
          <w:lang w:val="en-US"/>
        </w:rPr>
        <w:t>Families</w:t>
      </w:r>
      <w:r>
        <w:rPr>
          <w:bCs/>
        </w:rPr>
        <w:t xml:space="preserve"> </w:t>
      </w:r>
      <w:r>
        <w:rPr>
          <w:bCs/>
          <w:lang w:val="en-US"/>
        </w:rPr>
        <w:t>for</w:t>
      </w:r>
      <w:r>
        <w:rPr>
          <w:bCs/>
        </w:rPr>
        <w:t xml:space="preserve"> </w:t>
      </w:r>
      <w:r>
        <w:rPr>
          <w:bCs/>
          <w:lang w:val="en-US"/>
        </w:rPr>
        <w:t>Russian</w:t>
      </w:r>
      <w:r>
        <w:rPr>
          <w:bCs/>
        </w:rPr>
        <w:t xml:space="preserve"> </w:t>
      </w:r>
      <w:r>
        <w:rPr>
          <w:bCs/>
          <w:lang w:val="en-US"/>
        </w:rPr>
        <w:t>and</w:t>
      </w:r>
      <w:r>
        <w:rPr>
          <w:bCs/>
        </w:rPr>
        <w:t xml:space="preserve"> </w:t>
      </w:r>
      <w:r>
        <w:rPr>
          <w:bCs/>
          <w:lang w:val="en-US"/>
        </w:rPr>
        <w:t>Ukrainian</w:t>
      </w:r>
      <w:r>
        <w:rPr>
          <w:bCs/>
        </w:rPr>
        <w:t xml:space="preserve"> </w:t>
      </w:r>
      <w:r>
        <w:rPr>
          <w:bCs/>
          <w:lang w:val="en-US"/>
        </w:rPr>
        <w:t>Adoption</w:t>
      </w:r>
      <w:r>
        <w:rPr>
          <w:bCs/>
        </w:rPr>
        <w:t>, 2008). Бродзински, исследуя замещающие семьи с детьми из бывшего СССР, отметил, что те семьи, которые внесли коррективы в свою жизнь в связи с появлением ребенка из другой культуры, смогли «пересмотреть сам смысл семьи», ввести в свою жизнь некоторые особенности культуры и жизни приемного ребенка, включающие празднование русских праздников, походы в русские рестораны, планирование и осуществление поездок в Россию, а также взаимодействие с другими русскими детьми и подростками в округе. Акцент в этом исследовании был сделан на том, что многие семьи продолжают относить себя к просто «белым» семьям, не понимая, что с появлением ребенка из другой культуры, даже европейской, семья становится мультикультурной (Brodzinsky, 1992).</w:t>
      </w:r>
    </w:p>
    <w:p w:rsidR="00A42CDA" w:rsidRDefault="00A42CDA" w:rsidP="00A42CDA">
      <w:pPr>
        <w:pStyle w:val="a3"/>
        <w:shd w:val="clear" w:color="auto" w:fill="FFFFFF"/>
        <w:tabs>
          <w:tab w:val="left" w:pos="906"/>
        </w:tabs>
        <w:spacing w:before="0" w:after="0"/>
        <w:ind w:firstLine="655"/>
        <w:jc w:val="center"/>
        <w:rPr>
          <w:bCs/>
          <w:i/>
        </w:rPr>
      </w:pPr>
      <w:r>
        <w:rPr>
          <w:bCs/>
          <w:i/>
        </w:rPr>
        <w:t>Социальная поддержка</w:t>
      </w:r>
    </w:p>
    <w:p w:rsidR="00A42CDA" w:rsidRDefault="00A42CDA" w:rsidP="00A42CDA">
      <w:pPr>
        <w:pStyle w:val="a3"/>
        <w:shd w:val="clear" w:color="auto" w:fill="FFFFFF"/>
        <w:tabs>
          <w:tab w:val="left" w:pos="906"/>
        </w:tabs>
        <w:spacing w:before="0" w:after="0"/>
        <w:ind w:firstLine="655"/>
        <w:jc w:val="both"/>
        <w:rPr>
          <w:bCs/>
        </w:rPr>
      </w:pPr>
      <w:r>
        <w:rPr>
          <w:bCs/>
        </w:rPr>
        <w:t>Социальная поддержка рассматривается многими исследователями как один из наиболее значимых предикторов стабильности нахождения ребенка-сироты в замещающей семье. Розенталь показывает, что поддержка расширенной семьи друзьями, церковной общиной повышает успешность усыновления (Rosenthal, 1993). В ходе анализа ряда исследований было выявлено, что поддержка семьи социальным окружением является жизненной необходимостью как на этапе приема ребенка в семью, так и в процессе адаптации семьи и ребенка друг к другу. Показано, что чем чаще оказывается поддержка супруга супругом, врачом или социальным работником, тем лучше будет функционирование семьи в адаптационный период (Leung, Erich, 2002). Особенно важно анализировать систему поддержки замещающей семьи и искать резервы этой поддержки как внутри семьи, так и в ее окружении. Берри сообщает, что прекращение усыновления чаще наблюдается в тех семьях, которые получают незначительную социальную поддержку и имеют слабый контакт с родственниками (Berry, 1997). Макрой объясняет важность системы поддержки семьи, которая включает контакты членов семьи с друзьями, религиозной общиной, коллегами по работе и др. (McRoy, 1999). Автор рассматривает наличие таких связей в качестве «признаков» стабильности семьи, поскольку каждый член замещающей семьи многообразно связан с каждым представителем социального окружения. В долгосрочном прогнозе эффективного функционирования семьи с усыновленным ребенком лучшие показатели наблюдаются у детей в тех семьях, где мать так или иначе вовлечена в религиозную активность (Erich, Leung, 1998).</w:t>
      </w:r>
    </w:p>
    <w:p w:rsidR="00A42CDA" w:rsidRDefault="00A42CDA" w:rsidP="00A42CDA">
      <w:pPr>
        <w:pStyle w:val="a3"/>
        <w:shd w:val="clear" w:color="auto" w:fill="FFFFFF"/>
        <w:tabs>
          <w:tab w:val="left" w:pos="906"/>
        </w:tabs>
        <w:spacing w:before="0" w:after="0"/>
        <w:ind w:firstLine="655"/>
        <w:jc w:val="both"/>
        <w:rPr>
          <w:bCs/>
        </w:rPr>
      </w:pPr>
      <w:r>
        <w:rPr>
          <w:bCs/>
        </w:rPr>
        <w:t xml:space="preserve">Среди форм социальной поддержки особую роль играют социальные службы. Отметим, что, по данным некоторых исследований, большинство патронатных родителей чувствуют себя недостаточно подготовленными к воспитанию ребенка-сироты (см., например: Allen, Vostanis, 2005), что связывается, в частности, с недостаточной поддержкой </w:t>
      </w:r>
      <w:r>
        <w:rPr>
          <w:bCs/>
        </w:rPr>
        <w:lastRenderedPageBreak/>
        <w:t>со стороны социальных служб (Callaghan et al., 2003; Maclay et al., 2006). Это же относится и к приемным родителям.</w:t>
      </w:r>
    </w:p>
    <w:p w:rsidR="00A42CDA" w:rsidRDefault="00A42CDA" w:rsidP="00A42CDA">
      <w:pPr>
        <w:pStyle w:val="a3"/>
        <w:shd w:val="clear" w:color="auto" w:fill="FFFFFF"/>
        <w:tabs>
          <w:tab w:val="left" w:pos="906"/>
        </w:tabs>
        <w:spacing w:before="0" w:after="0"/>
        <w:ind w:firstLine="655"/>
        <w:jc w:val="both"/>
        <w:rPr>
          <w:bCs/>
        </w:rPr>
      </w:pPr>
      <w:r>
        <w:rPr>
          <w:bCs/>
        </w:rPr>
        <w:t>В обзоре литературы по этому вопросу показано, что большинство приемных родителей не знают о доступных социальных услугах для приемных семей (Rushton, 2003). В национальном исследовании деятельности отделов и агентств по работе с приемными семьями, проведенном в Великобритании, показано, что если до помещения ребенка в семью 90 % приемных родителей оценивают поддержку со стороны социальных служб как достаточную, то после принятия ребенка в семью лишь 40 % родителей оценивают работу этих служб как нормальную. Тем не менее приемные родители не всегда охотно соглашаются с традиционной поддержкой (в виде визитов работников социальных служб) как продолжением работы по помещению ребенка в семью из-за опасений, что это может расстроить ребенка или скомпрометировать их как компетентных родителей (Rushton, 2003). Это, по мнению автора, может свидетельствовать о том, что хотя приемные родители нуждаются в дополнительной поддержке, она должна оказываться лишь после их запроса и не обязательно в виде регулярных, «дежурных» посещений специалистов.</w:t>
      </w:r>
    </w:p>
    <w:p w:rsidR="00A42CDA" w:rsidRDefault="00A42CDA" w:rsidP="00A42CDA">
      <w:pPr>
        <w:pStyle w:val="a3"/>
        <w:shd w:val="clear" w:color="auto" w:fill="FFFFFF"/>
        <w:tabs>
          <w:tab w:val="left" w:pos="906"/>
        </w:tabs>
        <w:spacing w:before="0" w:after="0"/>
        <w:ind w:firstLine="655"/>
        <w:jc w:val="both"/>
        <w:rPr>
          <w:bCs/>
        </w:rPr>
      </w:pPr>
      <w:r>
        <w:rPr>
          <w:bCs/>
        </w:rPr>
        <w:t>Говоря о социальной поддержке замещающих семей, необходимо также обратить внимание на то, как воспринимается такая поддержка. Гейт и Хейзел ввели понятие «негативной поддержки» для того, чтобы подчеркнуть тонкую границу между помощью семье и вмешательством в ее жизнь. Оказание негативной поддержки отражает отношение к семье как имеющей дефицит ресурсов, социально нездоровой и, соответственно, слабой, что вполне вписывается в медицинскую модель взаимодействия «пациент – больной».</w:t>
      </w:r>
    </w:p>
    <w:p w:rsidR="00A42CDA" w:rsidRDefault="00A42CDA" w:rsidP="00A42CDA">
      <w:pPr>
        <w:pStyle w:val="a3"/>
        <w:shd w:val="clear" w:color="auto" w:fill="FFFFFF"/>
        <w:tabs>
          <w:tab w:val="left" w:pos="906"/>
        </w:tabs>
        <w:spacing w:before="0" w:after="0"/>
        <w:ind w:firstLine="655"/>
        <w:jc w:val="both"/>
        <w:rPr>
          <w:bCs/>
        </w:rPr>
      </w:pPr>
      <w:r>
        <w:rPr>
          <w:bCs/>
        </w:rPr>
        <w:t>В этом контексте негативная поддержка ведет к тому, что человек теряет контроль над собственной жизнью, детьми и при этом расценивает потерю контроля как вероятное следствие принятия помощи (цит. по: Арчакова, 2012).</w:t>
      </w:r>
    </w:p>
    <w:p w:rsidR="00A42CDA" w:rsidRDefault="00A42CDA" w:rsidP="00A42CDA">
      <w:pPr>
        <w:pStyle w:val="a3"/>
        <w:shd w:val="clear" w:color="auto" w:fill="FFFFFF"/>
        <w:tabs>
          <w:tab w:val="left" w:pos="906"/>
        </w:tabs>
        <w:spacing w:before="0" w:after="0"/>
        <w:ind w:firstLine="655"/>
        <w:jc w:val="center"/>
        <w:rPr>
          <w:bCs/>
          <w:i/>
        </w:rPr>
      </w:pPr>
      <w:r>
        <w:rPr>
          <w:bCs/>
          <w:i/>
        </w:rPr>
        <w:t>Брачный статус</w:t>
      </w:r>
    </w:p>
    <w:p w:rsidR="00A42CDA" w:rsidRDefault="00A42CDA" w:rsidP="00A42CDA">
      <w:pPr>
        <w:pStyle w:val="a3"/>
        <w:shd w:val="clear" w:color="auto" w:fill="FFFFFF"/>
        <w:tabs>
          <w:tab w:val="left" w:pos="906"/>
        </w:tabs>
        <w:spacing w:before="0" w:after="0"/>
        <w:ind w:firstLine="655"/>
        <w:jc w:val="both"/>
        <w:rPr>
          <w:bCs/>
        </w:rPr>
      </w:pPr>
      <w:r>
        <w:rPr>
          <w:bCs/>
        </w:rPr>
        <w:t>Брачный статус кандидатов в замещающие родители некоторыми исследователями также рассматривается как предиктор успешности/неуспешности помещения ребенка в семью. Вместе с тем на сегодняшний день вопрос о значении этого фактора остается спорным.</w:t>
      </w:r>
    </w:p>
    <w:p w:rsidR="00A42CDA" w:rsidRDefault="00A42CDA" w:rsidP="00A42CDA">
      <w:pPr>
        <w:pStyle w:val="a3"/>
        <w:shd w:val="clear" w:color="auto" w:fill="FFFFFF"/>
        <w:tabs>
          <w:tab w:val="left" w:pos="906"/>
        </w:tabs>
        <w:spacing w:before="0" w:after="0"/>
        <w:ind w:firstLine="655"/>
        <w:jc w:val="both"/>
        <w:rPr>
          <w:bCs/>
        </w:rPr>
      </w:pPr>
      <w:r>
        <w:rPr>
          <w:bCs/>
        </w:rPr>
        <w:t>В США некоторые исследователи придерживаются точки зрения, согласно которой усыновление матерью-одиночкой является предиктором риска для успешного развития ребенка в приемной семье (Rosenthal, 1993; McRoy, 1999). Барт и Берри обнаружили, однако, что усыновление матерями-одиночками не является негативным для ребенка-сироты, несмотря на то, что родители-одиночки часто получали для усыновления более старших и более «проблемных» детей (Barth, Berry, 1988). По данным, полученным в США, в 2001 г.около трети (32 %) усыновлений после нахождения ребенка в патронате были совершены одинокими женщинами (30 %) и мужчинами (2 %) (Adoption and Foster Care…, 2003).</w:t>
      </w:r>
    </w:p>
    <w:p w:rsidR="00A42CDA" w:rsidRDefault="00A42CDA" w:rsidP="00A42CDA">
      <w:pPr>
        <w:pStyle w:val="a3"/>
        <w:shd w:val="clear" w:color="auto" w:fill="FFFFFF"/>
        <w:tabs>
          <w:tab w:val="left" w:pos="906"/>
        </w:tabs>
        <w:spacing w:before="0" w:after="0"/>
        <w:ind w:firstLine="655"/>
        <w:jc w:val="both"/>
        <w:rPr>
          <w:bCs/>
        </w:rPr>
      </w:pPr>
      <w:r>
        <w:rPr>
          <w:bCs/>
        </w:rPr>
        <w:t>Макрой обнаружила более частый отказ от усыновления родителями-одиночками, однако это, по ее мнению, не является причиной для отказа в усыновлении более взрослых детей и детей, имеющих проблемы поведения, тех, кто продолжительное время находился в детских домах, всех тех детей, которых не берут на воспитание полные семьи. Для специалистов, готовящих усыновление такого ребенка, этот факт означает следующее: с родителями-одиночками можно и нужно работать, лучше готовя их к усыновлению более сложного ребенка, подготавливая их профессионально и эмоционально (McRoy, 1999).</w:t>
      </w:r>
    </w:p>
    <w:p w:rsidR="00A42CDA" w:rsidRDefault="00A42CDA" w:rsidP="00A42CDA">
      <w:pPr>
        <w:pStyle w:val="a3"/>
        <w:shd w:val="clear" w:color="auto" w:fill="FFFFFF"/>
        <w:tabs>
          <w:tab w:val="left" w:pos="906"/>
        </w:tabs>
        <w:spacing w:before="0" w:after="0"/>
        <w:ind w:firstLine="655"/>
        <w:jc w:val="both"/>
        <w:rPr>
          <w:bCs/>
        </w:rPr>
      </w:pPr>
      <w:r>
        <w:rPr>
          <w:bCs/>
        </w:rPr>
        <w:t xml:space="preserve">Но как бы ни расценивать значение брачного статуса в качестве предиктора успешности функционирования замещающей семьи, необходимо констатировать последовательный рост числа замещающих семей с одним родителем. Так, хотя большинство австралийских приемных родителей состоят в браке или де-факто являются парами, доля тех, кто является одиноким родителем, увеличивается в соответствии с общей тенденцией в австралийском обществе в целом (McHugh et al., 2004). В 2004 г. в Новом </w:t>
      </w:r>
      <w:r>
        <w:rPr>
          <w:bCs/>
        </w:rPr>
        <w:lastRenderedPageBreak/>
        <w:t>Южном Уэльсе матери-одиночки были представлены в 25 % всех приемных семей по сравнению с 14 % в 1986 г. (Gain et al., 1987; McHugh et al., 2004).</w:t>
      </w:r>
    </w:p>
    <w:p w:rsidR="00A42CDA" w:rsidRDefault="00A42CDA" w:rsidP="00A42CDA">
      <w:pPr>
        <w:pStyle w:val="a3"/>
        <w:shd w:val="clear" w:color="auto" w:fill="FFFFFF"/>
        <w:tabs>
          <w:tab w:val="left" w:pos="906"/>
        </w:tabs>
        <w:spacing w:before="0" w:after="0"/>
        <w:ind w:firstLine="655"/>
        <w:jc w:val="both"/>
        <w:rPr>
          <w:bCs/>
        </w:rPr>
      </w:pPr>
      <w:r>
        <w:rPr>
          <w:bCs/>
        </w:rPr>
        <w:t>В большом исследовании в штате Иллинойс (США) было обнаружено, что по сравнению с Австралией и Великобританией доля одиноких приемных родителей также относительно высока – 46 % (Zinn et al., 2006).</w:t>
      </w:r>
    </w:p>
    <w:p w:rsidR="00A42CDA" w:rsidRDefault="00A42CDA" w:rsidP="00A42CDA">
      <w:pPr>
        <w:pStyle w:val="a3"/>
        <w:shd w:val="clear" w:color="auto" w:fill="FFFFFF"/>
        <w:tabs>
          <w:tab w:val="left" w:pos="906"/>
        </w:tabs>
        <w:spacing w:before="0" w:after="0"/>
        <w:ind w:firstLine="655"/>
        <w:jc w:val="both"/>
        <w:rPr>
          <w:bCs/>
        </w:rPr>
      </w:pPr>
      <w:r>
        <w:rPr>
          <w:bCs/>
        </w:rPr>
        <w:t>Что касается России, то в последние годы наблюдается выраженная тенденция передавать детей не только в полные семьи, но и одиноким усыновителям. К сожалению, в настоящее время надежных статистических данных о сравнительной успешности этого опыта в том и другом случае нет. Учитывая остроту ситуации с детьми-сиротами, а также имеющиеся данные о достаточно благополучном воспитании ребенка одиноким родителем, отсутствие полной семьи не следует рассматривать как однозначно негативный предиктор.</w:t>
      </w:r>
    </w:p>
    <w:p w:rsidR="00A42CDA" w:rsidRDefault="00A42CDA" w:rsidP="00A42CDA">
      <w:pPr>
        <w:pStyle w:val="a3"/>
        <w:shd w:val="clear" w:color="auto" w:fill="FFFFFF"/>
        <w:tabs>
          <w:tab w:val="left" w:pos="906"/>
        </w:tabs>
        <w:spacing w:before="0" w:after="0"/>
        <w:ind w:firstLine="655"/>
        <w:jc w:val="both"/>
        <w:rPr>
          <w:bCs/>
        </w:rPr>
      </w:pPr>
      <w:r>
        <w:rPr>
          <w:bCs/>
        </w:rPr>
        <w:t>Такие семьи требуют особого психологического сопровождения.</w:t>
      </w:r>
    </w:p>
    <w:p w:rsidR="00A42CDA" w:rsidRDefault="00A42CDA" w:rsidP="00A42CDA">
      <w:pPr>
        <w:pStyle w:val="a3"/>
        <w:shd w:val="clear" w:color="auto" w:fill="FFFFFF"/>
        <w:tabs>
          <w:tab w:val="left" w:pos="906"/>
        </w:tabs>
        <w:spacing w:before="0" w:after="0"/>
        <w:ind w:firstLine="655"/>
        <w:jc w:val="both"/>
        <w:rPr>
          <w:bCs/>
        </w:rPr>
      </w:pPr>
      <w:r>
        <w:rPr>
          <w:bCs/>
        </w:rPr>
        <w:t>Для ряда западных стран острейшей социальной проблемой последнего времени стала проблема усыновления детей гомосексуальными парами. Так, в апреле 2013 г. Парламентом Франции был принят закон, легитимизирующий гомосексуальные пары и, следовательно, официально разрешающий им становиться родителями, в том числе и приемными. Исследовательских данных о последствиях воспитания детей в таких семьях в известной нам литературе нет, однако многие высказывают серьезную озабоченность этой проблемой. В любом случае современное общество весьма неоднозначно относится к подобным семьям и уже поэтому можно ожидать сложностей, как минимум, в плане социальной поддержки.</w:t>
      </w:r>
    </w:p>
    <w:p w:rsidR="00A42CDA" w:rsidRDefault="00A42CDA" w:rsidP="00A42CDA">
      <w:pPr>
        <w:pStyle w:val="a3"/>
        <w:shd w:val="clear" w:color="auto" w:fill="FFFFFF"/>
        <w:tabs>
          <w:tab w:val="left" w:pos="906"/>
        </w:tabs>
        <w:spacing w:before="0" w:after="0"/>
        <w:ind w:firstLine="655"/>
        <w:jc w:val="both"/>
        <w:rPr>
          <w:bCs/>
          <w:i/>
        </w:rPr>
      </w:pPr>
      <w:r>
        <w:rPr>
          <w:bCs/>
          <w:i/>
        </w:rPr>
        <w:t>Образование и уровень дохода</w:t>
      </w:r>
    </w:p>
    <w:p w:rsidR="00A42CDA" w:rsidRDefault="00A42CDA" w:rsidP="00A42CDA">
      <w:pPr>
        <w:pStyle w:val="a3"/>
        <w:shd w:val="clear" w:color="auto" w:fill="FFFFFF"/>
        <w:tabs>
          <w:tab w:val="left" w:pos="906"/>
        </w:tabs>
        <w:spacing w:before="0" w:after="0"/>
        <w:ind w:firstLine="655"/>
        <w:jc w:val="both"/>
        <w:rPr>
          <w:bCs/>
        </w:rPr>
      </w:pPr>
      <w:r>
        <w:rPr>
          <w:bCs/>
        </w:rPr>
        <w:t>Несмотря на то, что оба эти фактора учитываются при создании замещающей семьи, данные исследований свидетельствуют об отсутствии однозначной зависимости между уровнем дохода, образованием и эффективным родительством. В обзоре Розенталя названы четыре исследования, в которых показано, что отсутствие образования и низкий доход кандидатов в замещающие родители увеличивает вероятность неудачного усыновления, в других четырех источниках было показано, что высокий доход неоднозначно связан с риском прекращения усыновления (Rosenthal, 1993). По другим данным, значительное число семей, оформляющих патронат, имеют относительно низкие доходы, так что получение материальной помощи, как представляется авторам, является важным источником поддержки для многих семей, воспитывающих приемных детей (Howard, Smith, 2001).</w:t>
      </w:r>
    </w:p>
    <w:p w:rsidR="00A42CDA" w:rsidRDefault="00A42CDA" w:rsidP="00A42CDA">
      <w:pPr>
        <w:pStyle w:val="a3"/>
        <w:shd w:val="clear" w:color="auto" w:fill="FFFFFF"/>
        <w:tabs>
          <w:tab w:val="left" w:pos="906"/>
        </w:tabs>
        <w:spacing w:before="0" w:after="0"/>
        <w:ind w:firstLine="655"/>
        <w:jc w:val="both"/>
        <w:rPr>
          <w:bCs/>
        </w:rPr>
      </w:pPr>
      <w:r>
        <w:rPr>
          <w:bCs/>
        </w:rPr>
        <w:t>Сравнение данных, полученных в разные годы и связанных с фактором благосостояния, свидетельствует, в числе прочего, о том, что в последние годы наблюдается тенденция создания замещающих семей людьми с относительно низкими доходами. В более ранних исследованиях приемные семьи описывались как материально более благополучные, чем остальные (см., например: Barth, Brooks, 2000). Это может быть отчасти связано с возрастающим числом замещающих семей, члены которых являются биологическими родственниками осиротевшего ребенка и часто действительно имеют меньше финансовых ресурсов (Magruder, 1994).</w:t>
      </w:r>
    </w:p>
    <w:p w:rsidR="00A42CDA" w:rsidRDefault="00A42CDA" w:rsidP="00A42CDA">
      <w:pPr>
        <w:pStyle w:val="a3"/>
        <w:shd w:val="clear" w:color="auto" w:fill="FFFFFF"/>
        <w:tabs>
          <w:tab w:val="left" w:pos="906"/>
        </w:tabs>
        <w:spacing w:before="0" w:after="0"/>
        <w:ind w:firstLine="655"/>
        <w:jc w:val="both"/>
        <w:rPr>
          <w:bCs/>
        </w:rPr>
      </w:pPr>
      <w:r>
        <w:rPr>
          <w:bCs/>
        </w:rPr>
        <w:t>Данные о связи уровня образования с риском возврата ребенка весьма противоречивы (</w:t>
      </w:r>
      <w:r>
        <w:rPr>
          <w:bCs/>
          <w:lang w:val="en-US"/>
        </w:rPr>
        <w:t>Boyne</w:t>
      </w:r>
      <w:r>
        <w:rPr>
          <w:bCs/>
        </w:rPr>
        <w:t xml:space="preserve"> </w:t>
      </w:r>
      <w:r>
        <w:rPr>
          <w:bCs/>
          <w:lang w:val="en-US"/>
        </w:rPr>
        <w:t>et</w:t>
      </w:r>
      <w:r>
        <w:rPr>
          <w:bCs/>
        </w:rPr>
        <w:t xml:space="preserve"> </w:t>
      </w:r>
      <w:r>
        <w:rPr>
          <w:bCs/>
          <w:lang w:val="en-US"/>
        </w:rPr>
        <w:t>al</w:t>
      </w:r>
      <w:r>
        <w:rPr>
          <w:bCs/>
        </w:rPr>
        <w:t xml:space="preserve">., 1984; </w:t>
      </w:r>
      <w:r>
        <w:rPr>
          <w:bCs/>
          <w:lang w:val="en-US"/>
        </w:rPr>
        <w:t>Barth</w:t>
      </w:r>
      <w:r>
        <w:rPr>
          <w:bCs/>
        </w:rPr>
        <w:t xml:space="preserve"> </w:t>
      </w:r>
      <w:r>
        <w:rPr>
          <w:bCs/>
          <w:lang w:val="en-US"/>
        </w:rPr>
        <w:t>et</w:t>
      </w:r>
      <w:r>
        <w:rPr>
          <w:bCs/>
        </w:rPr>
        <w:t xml:space="preserve"> </w:t>
      </w:r>
      <w:r>
        <w:rPr>
          <w:bCs/>
          <w:lang w:val="en-US"/>
        </w:rPr>
        <w:t>al</w:t>
      </w:r>
      <w:r>
        <w:rPr>
          <w:bCs/>
        </w:rPr>
        <w:t xml:space="preserve">., 1988; </w:t>
      </w:r>
      <w:r>
        <w:rPr>
          <w:bCs/>
          <w:lang w:val="en-US"/>
        </w:rPr>
        <w:t>Brooks</w:t>
      </w:r>
      <w:r>
        <w:rPr>
          <w:bCs/>
        </w:rPr>
        <w:t xml:space="preserve"> </w:t>
      </w:r>
      <w:r>
        <w:rPr>
          <w:bCs/>
          <w:lang w:val="en-US"/>
        </w:rPr>
        <w:t>et</w:t>
      </w:r>
      <w:r>
        <w:rPr>
          <w:bCs/>
        </w:rPr>
        <w:t xml:space="preserve"> </w:t>
      </w:r>
      <w:r>
        <w:rPr>
          <w:bCs/>
          <w:lang w:val="en-US"/>
        </w:rPr>
        <w:t>al</w:t>
      </w:r>
      <w:r>
        <w:rPr>
          <w:bCs/>
        </w:rPr>
        <w:t>., 2002). В одних исследованиях было показано, что усыновление (опека) более образованными родителями, особенно матерями с образованием, является фактором риска. В других, что образование незначимо для прогнозирования отказа от опеки (усыновления) ребенка (Partridge et al., 1986). В исследовании, в котором была обнаружена зависимость риска отказа от приемного ребенка от уровня образования родителей, высказывается предположение, что этот риск может быть отчасти связан с завышенными ожиданиями более образованных родителей от своих детей. Кроме того, образованные родители лучше понимают, что в обществе, в котором они живут, отсутствуют достаточные ресурсы, нацеленные на воспитание и развитие приемных детей, имеющих специфические проблемы (Barth, Berry, 1991).</w:t>
      </w:r>
    </w:p>
    <w:p w:rsidR="00A42CDA" w:rsidRDefault="00A42CDA" w:rsidP="00A42CDA">
      <w:pPr>
        <w:pStyle w:val="a3"/>
        <w:shd w:val="clear" w:color="auto" w:fill="FFFFFF"/>
        <w:tabs>
          <w:tab w:val="left" w:pos="906"/>
        </w:tabs>
        <w:spacing w:before="0" w:after="0"/>
        <w:ind w:firstLine="655"/>
        <w:jc w:val="both"/>
        <w:rPr>
          <w:bCs/>
        </w:rPr>
      </w:pPr>
      <w:r>
        <w:rPr>
          <w:bCs/>
        </w:rPr>
        <w:lastRenderedPageBreak/>
        <w:t>Оба рассматриваемых фактора – уровень дохода, и уровень образования – сегодня в нашей стране достаточно серьезно обсуждаются применительно к созданию замещающих семей. С одной стороны, государство в целях стимулирования процесса усыновления увеличивает денежные пособия (что само по себе неплохо). С другой, специалисты отмечают опасность сдвига мотивации стать приемным родителем в сторону материальной заинтересованности, что практически единодушно оценивается как фактор риска.</w:t>
      </w:r>
    </w:p>
    <w:p w:rsidR="00A42CDA" w:rsidRDefault="00A42CDA" w:rsidP="00A42CDA">
      <w:pPr>
        <w:pStyle w:val="a3"/>
        <w:shd w:val="clear" w:color="auto" w:fill="FFFFFF"/>
        <w:tabs>
          <w:tab w:val="left" w:pos="906"/>
        </w:tabs>
        <w:spacing w:before="0" w:after="0"/>
        <w:ind w:firstLine="655"/>
        <w:jc w:val="both"/>
        <w:rPr>
          <w:bCs/>
          <w:i/>
        </w:rPr>
      </w:pPr>
      <w:r>
        <w:rPr>
          <w:bCs/>
          <w:i/>
        </w:rPr>
        <w:t>Родственная опека</w:t>
      </w:r>
    </w:p>
    <w:p w:rsidR="00A42CDA" w:rsidRDefault="00A42CDA" w:rsidP="00A42CDA">
      <w:pPr>
        <w:pStyle w:val="a3"/>
        <w:shd w:val="clear" w:color="auto" w:fill="FFFFFF"/>
        <w:tabs>
          <w:tab w:val="left" w:pos="906"/>
        </w:tabs>
        <w:spacing w:before="0" w:after="0"/>
        <w:ind w:firstLine="655"/>
        <w:jc w:val="both"/>
        <w:rPr>
          <w:bCs/>
        </w:rPr>
      </w:pPr>
      <w:r>
        <w:rPr>
          <w:bCs/>
        </w:rPr>
        <w:t>В настоящее время в нашей стране на самом высоком уровне принято решение об упрощенном порядке родственного усыновления и опекунства. Если еще совсем недавно даже родные бабушки, дедушки, тети, дяди и другие близкие родственники для того, чтобы взять в семью осиротевшего ребенка, должны были пройти те же процедуры, что и обычные усыновители, то сейчас дети без лишних проволочек передаются им. В этом контексте целесообразно обратиться к западному опыту анализа родственного усыновления как специфического предиктора успешности создания замещающей семьи.</w:t>
      </w:r>
    </w:p>
    <w:p w:rsidR="00A42CDA" w:rsidRDefault="00A42CDA" w:rsidP="00A42CDA">
      <w:pPr>
        <w:pStyle w:val="a3"/>
        <w:shd w:val="clear" w:color="auto" w:fill="FFFFFF"/>
        <w:tabs>
          <w:tab w:val="left" w:pos="906"/>
        </w:tabs>
        <w:spacing w:before="0" w:after="0"/>
        <w:ind w:firstLine="655"/>
        <w:jc w:val="both"/>
        <w:rPr>
          <w:bCs/>
        </w:rPr>
      </w:pPr>
      <w:r>
        <w:rPr>
          <w:bCs/>
        </w:rPr>
        <w:t xml:space="preserve">В ряде исследований обращается внимание на тот факт, что родственная опека является более проблемной с точки зрения государственных органов, обеспечивающих защиту прав ребенка-сироты. Во-первых, потому, что родственники-опекуны, как правило, не оцениваются так тщательно социальными службами, как другие, неродственники, а также большинство из них не проходят специального обучения. Родственники-опекуны, как правило, также не получают помощи или супервизии в сложных случаях, потому что они просто предпочитают не обращаться за помощью. Они имеют меньше шансов взаимодействовать с социальным работником, и хотя многие получают финансовую поддержку, она часто меньше, чем у приемных родителей (Cuddeback, 2004; Geen, 2004; Lorkovich </w:t>
      </w:r>
      <w:r>
        <w:rPr>
          <w:bCs/>
          <w:lang w:val="en-US"/>
        </w:rPr>
        <w:t>et</w:t>
      </w:r>
      <w:r>
        <w:rPr>
          <w:bCs/>
        </w:rPr>
        <w:t xml:space="preserve"> </w:t>
      </w:r>
      <w:r>
        <w:rPr>
          <w:bCs/>
          <w:lang w:val="en-US"/>
        </w:rPr>
        <w:t>al</w:t>
      </w:r>
      <w:r>
        <w:rPr>
          <w:bCs/>
        </w:rPr>
        <w:t xml:space="preserve">., 2004; </w:t>
      </w:r>
      <w:r>
        <w:rPr>
          <w:bCs/>
          <w:lang w:val="en-US"/>
        </w:rPr>
        <w:t>McHugh</w:t>
      </w:r>
      <w:r>
        <w:rPr>
          <w:bCs/>
        </w:rPr>
        <w:t xml:space="preserve"> </w:t>
      </w:r>
      <w:r>
        <w:rPr>
          <w:bCs/>
          <w:lang w:val="en-US"/>
        </w:rPr>
        <w:t>et</w:t>
      </w:r>
      <w:r>
        <w:rPr>
          <w:bCs/>
        </w:rPr>
        <w:t xml:space="preserve"> </w:t>
      </w:r>
      <w:r>
        <w:rPr>
          <w:bCs/>
          <w:lang w:val="en-US"/>
        </w:rPr>
        <w:t>al</w:t>
      </w:r>
      <w:r>
        <w:rPr>
          <w:bCs/>
        </w:rPr>
        <w:t xml:space="preserve">., 2004; </w:t>
      </w:r>
      <w:r>
        <w:rPr>
          <w:bCs/>
          <w:lang w:val="en-US"/>
        </w:rPr>
        <w:t>Testa</w:t>
      </w:r>
      <w:r>
        <w:rPr>
          <w:bCs/>
        </w:rPr>
        <w:t>, 2002).</w:t>
      </w:r>
    </w:p>
    <w:p w:rsidR="00A42CDA" w:rsidRDefault="00A42CDA" w:rsidP="00A42CDA">
      <w:pPr>
        <w:pStyle w:val="a3"/>
        <w:shd w:val="clear" w:color="auto" w:fill="FFFFFF"/>
        <w:tabs>
          <w:tab w:val="left" w:pos="906"/>
        </w:tabs>
        <w:spacing w:before="0" w:after="0"/>
        <w:ind w:firstLine="655"/>
        <w:jc w:val="both"/>
        <w:rPr>
          <w:bCs/>
        </w:rPr>
      </w:pPr>
      <w:r>
        <w:rPr>
          <w:bCs/>
        </w:rPr>
        <w:t>Данные исследований свидетельствуют о том, что приемные дети в семьях родственников имеют лучшие показатели поведения, психического функционирования и здоровья, их размещение в таких семьях более стабильно, чем у детей в неродственных приемных семьях. По поводу детей, находящихся в неродственных приемных семьях, родители чаще обращаются к услугам служб охраны психического здоровья (Winokur et al., 2009). Эти данные представляют особый интерес в связи с вполне понятной ориентацией органов опеки и попечительства на родственную безвозмездную опеку.</w:t>
      </w:r>
    </w:p>
    <w:p w:rsidR="00A42CDA" w:rsidRDefault="00A42CDA" w:rsidP="00A42CDA">
      <w:pPr>
        <w:pStyle w:val="a3"/>
        <w:shd w:val="clear" w:color="auto" w:fill="FFFFFF"/>
        <w:tabs>
          <w:tab w:val="left" w:pos="906"/>
        </w:tabs>
        <w:spacing w:before="0" w:after="0"/>
        <w:ind w:firstLine="655"/>
        <w:jc w:val="both"/>
        <w:rPr>
          <w:bCs/>
        </w:rPr>
      </w:pPr>
      <w:r>
        <w:rPr>
          <w:bCs/>
        </w:rPr>
        <w:t>Если родственники не представляют выраженной опасности для ребенка, то, по мнению некоторых авторов, именно родственная опека может быть расценена как наиболее успешная и стабильная форма воспитания ребенка, лишившегося родительского попечения (Garnier, Portner, 2000). Вместе с тем родственная опека не является безусловной защитой для ребенка-сироты в случае недостаточной финансовой поддержки, плохого здоровья опекунов и отсутствия дополнительных услуг социальной поддержки семьи, что может подорвать ее стабильность (Terling-Watt, 2001).</w:t>
      </w:r>
    </w:p>
    <w:p w:rsidR="00A42CDA" w:rsidRDefault="00A42CDA" w:rsidP="00A42CDA">
      <w:pPr>
        <w:pStyle w:val="a3"/>
        <w:shd w:val="clear" w:color="auto" w:fill="FFFFFF"/>
        <w:tabs>
          <w:tab w:val="left" w:pos="906"/>
        </w:tabs>
        <w:spacing w:before="0" w:after="0"/>
        <w:ind w:firstLine="655"/>
        <w:jc w:val="both"/>
        <w:rPr>
          <w:bCs/>
          <w:i/>
        </w:rPr>
      </w:pPr>
      <w:r>
        <w:rPr>
          <w:bCs/>
          <w:i/>
        </w:rPr>
        <w:t>Психопатология, склонность к аддикциям</w:t>
      </w:r>
    </w:p>
    <w:p w:rsidR="00A42CDA" w:rsidRDefault="00A42CDA" w:rsidP="00A42CDA">
      <w:pPr>
        <w:pStyle w:val="a3"/>
        <w:shd w:val="clear" w:color="auto" w:fill="FFFFFF"/>
        <w:tabs>
          <w:tab w:val="left" w:pos="906"/>
        </w:tabs>
        <w:spacing w:before="0" w:after="0"/>
        <w:ind w:firstLine="655"/>
        <w:jc w:val="both"/>
        <w:rPr>
          <w:bCs/>
        </w:rPr>
      </w:pPr>
      <w:r>
        <w:rPr>
          <w:bCs/>
        </w:rPr>
        <w:t>Предиктором, оцениваемым специалистами как негативный для приема ребенка-сироты в семью, являются нарушения психического здоровья потенциальных родителей. При очевидности этого положения вопрос о том, какие именно нарушения являются несомненным противопоказанием для создания замещающей семьи, остается сложным и плохо изученным.</w:t>
      </w:r>
    </w:p>
    <w:p w:rsidR="00A42CDA" w:rsidRDefault="00A42CDA" w:rsidP="00A42CDA">
      <w:pPr>
        <w:pStyle w:val="a3"/>
        <w:shd w:val="clear" w:color="auto" w:fill="FFFFFF"/>
        <w:tabs>
          <w:tab w:val="left" w:pos="906"/>
        </w:tabs>
        <w:spacing w:before="0" w:after="0"/>
        <w:ind w:firstLine="655"/>
        <w:jc w:val="both"/>
        <w:rPr>
          <w:bCs/>
        </w:rPr>
      </w:pPr>
      <w:r>
        <w:rPr>
          <w:bCs/>
        </w:rPr>
        <w:t xml:space="preserve">Данные о характере и распространенности психических нарушений среди приемных родителей специально не собираются, а оценка психического здоровья приемных родителей обычно происходит лишь после того, как они попадают в поле зрения социальных служб в связи с теми или иными запросами суда, полиции, школы (Nicholson et al., 2001). В США относительно приемных родителей, находящихся в зоне внимания Служб защиты детей (Child protective services, CPS), в 2009 г. были получены следующие данные: 35 % приемных родителей злоупотребляют психоактивными веществами или имеют те или иные психические нарушения (Staudt, Cherry, 2009). В лонгитюдном </w:t>
      </w:r>
      <w:r>
        <w:rPr>
          <w:bCs/>
        </w:rPr>
        <w:lastRenderedPageBreak/>
        <w:t>исследовании замещающих родителей, которые были подвергнуты оценке Служб защиты детей (CPS), у 40 % была диагностирована выраженная депрессия, а 9 % употребляли психоактивные вещества на каком-то временном отрезке в течение последних трех лет (Burns et al., 2010). Данные о распространенности психических заболеваний среди приемных родителей в России в известной нам литературе не представлены.</w:t>
      </w:r>
    </w:p>
    <w:p w:rsidR="00A42CDA" w:rsidRDefault="00A42CDA" w:rsidP="00A42CDA">
      <w:pPr>
        <w:pStyle w:val="a3"/>
        <w:shd w:val="clear" w:color="auto" w:fill="FFFFFF"/>
        <w:tabs>
          <w:tab w:val="left" w:pos="906"/>
        </w:tabs>
        <w:spacing w:before="0" w:after="0"/>
        <w:ind w:firstLine="655"/>
        <w:jc w:val="both"/>
        <w:rPr>
          <w:bCs/>
          <w:i/>
        </w:rPr>
      </w:pPr>
      <w:r>
        <w:rPr>
          <w:bCs/>
          <w:i/>
        </w:rPr>
        <w:t>Насилие в семье</w:t>
      </w:r>
    </w:p>
    <w:p w:rsidR="00A42CDA" w:rsidRDefault="00A42CDA" w:rsidP="00A42CDA">
      <w:pPr>
        <w:pStyle w:val="a3"/>
        <w:shd w:val="clear" w:color="auto" w:fill="FFFFFF"/>
        <w:tabs>
          <w:tab w:val="left" w:pos="906"/>
        </w:tabs>
        <w:spacing w:before="0" w:after="0"/>
        <w:ind w:firstLine="655"/>
        <w:jc w:val="both"/>
        <w:rPr>
          <w:bCs/>
        </w:rPr>
      </w:pPr>
      <w:r>
        <w:rPr>
          <w:bCs/>
        </w:rPr>
        <w:t xml:space="preserve">Склонность к насилию – однозначно негативный предиктор. Выявить такую склонность достаточно сложно. Одним из путей решения этой проблемы является выяснение того, встречался ли в истории жизни кандидата в замещающие родители опыт насилия и какой именно. Предиктором неблагополучного усыновления ребенка поэтому служит наличие в истории членов семьи любого из видов насилия. Данные убедительно свидетельствуют о том, что насилие любого рода, которое переживал в своей жизни кандидат, приводит к эмоциональным нарушениям, а пережитый травматический опыт –к серьезным последствиям, связанным с насилием (Насилие в семье, 2011). </w:t>
      </w:r>
    </w:p>
    <w:p w:rsidR="00A42CDA" w:rsidRDefault="00A42CDA" w:rsidP="00A42CDA">
      <w:pPr>
        <w:pStyle w:val="a3"/>
        <w:shd w:val="clear" w:color="auto" w:fill="FFFFFF"/>
        <w:tabs>
          <w:tab w:val="left" w:pos="906"/>
        </w:tabs>
        <w:spacing w:before="0" w:after="0"/>
        <w:ind w:firstLine="655"/>
        <w:jc w:val="both"/>
        <w:rPr>
          <w:bCs/>
        </w:rPr>
      </w:pPr>
      <w:r>
        <w:rPr>
          <w:bCs/>
        </w:rPr>
        <w:t>Сегодня проблематика трансгенерации травмы, в том числе связанной с семейным насилием, – широко обсуждаемая проблема (см.: Сапоровская, 2008; и др.), однако применительно к замещающим семьям в нашей стране, к сожалению, мало изученная.</w:t>
      </w:r>
    </w:p>
    <w:p w:rsidR="00A42CDA" w:rsidRDefault="00A42CDA" w:rsidP="00A42CDA">
      <w:pPr>
        <w:pStyle w:val="a3"/>
        <w:shd w:val="clear" w:color="auto" w:fill="FFFFFF"/>
        <w:tabs>
          <w:tab w:val="left" w:pos="906"/>
        </w:tabs>
        <w:spacing w:before="0" w:after="0"/>
        <w:ind w:firstLine="655"/>
        <w:jc w:val="both"/>
        <w:rPr>
          <w:bCs/>
        </w:rPr>
      </w:pPr>
      <w:r>
        <w:rPr>
          <w:bCs/>
        </w:rPr>
        <w:t>Макрой считает, что факты насилия в семье кандидатов в замещающие родители напрямую связаны с насилием в адрес усыновленного или патронатного ребенка. В ее исследовании, в котором участвовали 40 семей, прекративших воспитание ребенка-сироты, в 15 были зафиксированы факты насилия над ребенком (McRoy, 1999).</w:t>
      </w:r>
    </w:p>
    <w:p w:rsidR="00A42CDA" w:rsidRDefault="00A42CDA" w:rsidP="00A42CDA">
      <w:pPr>
        <w:pStyle w:val="a3"/>
        <w:shd w:val="clear" w:color="auto" w:fill="FFFFFF"/>
        <w:tabs>
          <w:tab w:val="left" w:pos="906"/>
        </w:tabs>
        <w:spacing w:before="0" w:after="0"/>
        <w:ind w:firstLine="655"/>
        <w:jc w:val="both"/>
        <w:rPr>
          <w:bCs/>
        </w:rPr>
      </w:pPr>
      <w:r>
        <w:rPr>
          <w:bCs/>
        </w:rPr>
        <w:t>Исследования, проведенные в США, показали, что сексуальное насилие в отношении детей, проживающих в приемных семьях, совершается в четыре раза чаще, чем в отношении детей в родных семьях. По данным аналогичных исследований, примерно такая же ситуация складывается в Австралии, Нидерландах, Болгарии, Бурунди, Канаде, Англии, Польше, Сербии и Швеции (Гудман, Скотт, 2008; Пять лет спустя…, 2011). Длительность жестокого обращения в адрес ребенка в его детстве также представляется более сильным предиктором появления насильника, чем, если опыт сексуального злоупотребления был единичным (Christopher et al., 2007). Отмечается, что чем больше фиксируется разных типов злоупотреблений в сексуальном индивидуальном опыте, тем больше вероятность того, что ребенок будет проявлять сексуально агрессивное поведение, став взрослым (Hamilton et al., 2002). Кроме того, многие насильники проявляют неуверенность в себе, низкую самооценку и злоупотребляют психоактивными веществами (Marshall, 1996).</w:t>
      </w:r>
    </w:p>
    <w:p w:rsidR="00A42CDA" w:rsidRDefault="00A42CDA" w:rsidP="00A42CDA">
      <w:pPr>
        <w:pStyle w:val="a3"/>
        <w:shd w:val="clear" w:color="auto" w:fill="FFFFFF"/>
        <w:tabs>
          <w:tab w:val="left" w:pos="906"/>
        </w:tabs>
        <w:spacing w:before="0" w:after="0"/>
        <w:ind w:firstLine="655"/>
        <w:jc w:val="both"/>
        <w:rPr>
          <w:bCs/>
        </w:rPr>
      </w:pPr>
      <w:r>
        <w:rPr>
          <w:bCs/>
        </w:rPr>
        <w:t>Статистика, отражающая факты насилия над детьми в приемных семьях в Англии и США, говорит сама за себя:</w:t>
      </w:r>
    </w:p>
    <w:p w:rsidR="00A42CDA" w:rsidRDefault="00A42CDA" w:rsidP="00A42CDA">
      <w:pPr>
        <w:pStyle w:val="a3"/>
        <w:shd w:val="clear" w:color="auto" w:fill="FFFFFF"/>
        <w:tabs>
          <w:tab w:val="left" w:pos="906"/>
        </w:tabs>
        <w:spacing w:before="0" w:after="0"/>
        <w:ind w:firstLine="655"/>
        <w:jc w:val="both"/>
        <w:rPr>
          <w:bCs/>
        </w:rPr>
      </w:pPr>
      <w:r>
        <w:rPr>
          <w:bCs/>
        </w:rPr>
        <w:t>• В Англии дети из приемных семей, по оценкам детских врачей, в 7–8 раз чаще подвергаются насилию, а дети, находящиеся на государственном обеспечении, в шесть раз чаще, чем дети в среднем по стране.</w:t>
      </w:r>
    </w:p>
    <w:p w:rsidR="00A42CDA" w:rsidRDefault="00A42CDA" w:rsidP="00A42CDA">
      <w:pPr>
        <w:pStyle w:val="a3"/>
        <w:shd w:val="clear" w:color="auto" w:fill="FFFFFF"/>
        <w:tabs>
          <w:tab w:val="left" w:pos="906"/>
        </w:tabs>
        <w:spacing w:before="0" w:after="0"/>
        <w:ind w:firstLine="655"/>
        <w:jc w:val="both"/>
        <w:rPr>
          <w:bCs/>
        </w:rPr>
      </w:pPr>
      <w:r>
        <w:rPr>
          <w:bCs/>
        </w:rPr>
        <w:t>• Исследование, проведенное в Балтиморе в 1992 г., показало, что случаи доказанного сексуального насилия над детьми в приемных семьях происходят в четыре раза чаще, чем 30 в среднем по населению. Еще одно балтиморское исследова-ние выявило, что случаи насилия имели место в 28 % обследованных приемных семей.</w:t>
      </w:r>
    </w:p>
    <w:p w:rsidR="00A42CDA" w:rsidRDefault="00A42CDA" w:rsidP="00A42CDA">
      <w:pPr>
        <w:pStyle w:val="a3"/>
        <w:shd w:val="clear" w:color="auto" w:fill="FFFFFF"/>
        <w:tabs>
          <w:tab w:val="left" w:pos="906"/>
        </w:tabs>
        <w:spacing w:before="0" w:after="0"/>
        <w:ind w:firstLine="655"/>
        <w:jc w:val="both"/>
        <w:rPr>
          <w:bCs/>
        </w:rPr>
      </w:pPr>
      <w:r>
        <w:rPr>
          <w:bCs/>
        </w:rPr>
        <w:t>• Исследование в штате Индиана выявило в два раза более высокий уровень официально зарегистрированных случаев сексуального и в три раза – физического насилия над детьми в приемных семьях.</w:t>
      </w:r>
    </w:p>
    <w:p w:rsidR="00A42CDA" w:rsidRDefault="00A42CDA" w:rsidP="00A42CDA">
      <w:pPr>
        <w:pStyle w:val="a3"/>
        <w:shd w:val="clear" w:color="auto" w:fill="FFFFFF"/>
        <w:tabs>
          <w:tab w:val="left" w:pos="906"/>
        </w:tabs>
        <w:spacing w:before="0" w:after="0"/>
        <w:ind w:firstLine="655"/>
        <w:jc w:val="both"/>
        <w:rPr>
          <w:bCs/>
        </w:rPr>
      </w:pPr>
      <w:r>
        <w:rPr>
          <w:bCs/>
        </w:rPr>
        <w:t>• Исследование в отношении приемных детей в штатах Орегон и Вашингтон показало, что около трети из них переживали насилие со стороны одного из приемных родителей или других взрослых, живущих с ними.</w:t>
      </w:r>
    </w:p>
    <w:p w:rsidR="00A42CDA" w:rsidRDefault="00A42CDA" w:rsidP="00A42CDA">
      <w:pPr>
        <w:pStyle w:val="a3"/>
        <w:shd w:val="clear" w:color="auto" w:fill="FFFFFF"/>
        <w:tabs>
          <w:tab w:val="left" w:pos="906"/>
        </w:tabs>
        <w:spacing w:before="0" w:after="0"/>
        <w:ind w:firstLine="655"/>
        <w:jc w:val="both"/>
        <w:rPr>
          <w:bCs/>
        </w:rPr>
      </w:pPr>
      <w:r>
        <w:rPr>
          <w:bCs/>
        </w:rPr>
        <w:t xml:space="preserve">• Исследование, проведенное в штате Джорджия, показало, что среди детей, предназначенных для повторного усыновления, 34 % пострадали от насилия, пренебрежения их потребностями и иных тяжелых условий, пока находились в </w:t>
      </w:r>
      <w:r>
        <w:rPr>
          <w:bCs/>
        </w:rPr>
        <w:lastRenderedPageBreak/>
        <w:t>предыдущих приемных семьях, причем 15 % пострадали от этого в течение первого года пребывания в замещающей семье (В интересах ребенка?, 2011).</w:t>
      </w:r>
    </w:p>
    <w:p w:rsidR="00A42CDA" w:rsidRDefault="00A42CDA" w:rsidP="00A42CDA">
      <w:pPr>
        <w:pStyle w:val="a3"/>
        <w:shd w:val="clear" w:color="auto" w:fill="FFFFFF"/>
        <w:tabs>
          <w:tab w:val="left" w:pos="906"/>
        </w:tabs>
        <w:spacing w:before="0" w:after="0"/>
        <w:ind w:firstLine="655"/>
        <w:jc w:val="both"/>
        <w:rPr>
          <w:bCs/>
        </w:rPr>
      </w:pPr>
      <w:r>
        <w:rPr>
          <w:bCs/>
        </w:rPr>
        <w:t>Завершая рассмотрение анализируемых в литературе предикторов успешности функционирования замещающей семьи, отметим следующее: некоторые из них можно однозначно отнести к позитивным предикторам (например, опыт помощи другим людям), некоторые – к негативным (психопатологии, склонность к алкогольной, наркотической зависимости), некоторые – к амбивалентным, по поводу которых существуют разные точки зрения (например, брачный статус, уровень образования, зрелость личности). Оценка ряда предикторов в качестве негативных или позитивных требует специального анализа, учитывающего социокультурный контекст.</w:t>
      </w:r>
    </w:p>
    <w:p w:rsidR="00A42CDA" w:rsidRDefault="00A42CDA" w:rsidP="00A42CDA">
      <w:pPr>
        <w:pStyle w:val="a3"/>
        <w:shd w:val="clear" w:color="auto" w:fill="FFFFFF"/>
        <w:tabs>
          <w:tab w:val="left" w:pos="906"/>
        </w:tabs>
        <w:spacing w:before="0" w:after="0"/>
        <w:ind w:firstLine="658"/>
        <w:jc w:val="both"/>
        <w:rPr>
          <w:bCs/>
        </w:rPr>
      </w:pPr>
      <w:r>
        <w:rPr>
          <w:bCs/>
        </w:rPr>
        <w:t>Вышеуказанные предикторы так или иначе используются в различных программах отбора кандидатов в замещающие родители, которые уже в течение многих лет проводятся в различных странах. К настоящему времени определились два основных подхода к отбору замещающих родителей, которые можно условно обозначить как компетентностный подход и подход, основывающийся на анализе зон рисков.</w:t>
      </w:r>
    </w:p>
    <w:p w:rsidR="00A42CDA" w:rsidRDefault="00A42CDA">
      <w:bookmarkStart w:id="0" w:name="_GoBack"/>
      <w:bookmarkEnd w:id="0"/>
    </w:p>
    <w:sectPr w:rsidR="00A42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DA"/>
    <w:rsid w:val="00A42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29695-5C29-45E8-BFB2-22FC34A7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2CD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2CDA"/>
    <w:pPr>
      <w:spacing w:before="100" w:after="10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6254</Words>
  <Characters>35654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2024-03-18T09:31:00Z</dcterms:created>
  <dcterms:modified xsi:type="dcterms:W3CDTF">2024-03-18T09:31:00Z</dcterms:modified>
</cp:coreProperties>
</file>