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98A" w:rsidRPr="0091098A" w:rsidRDefault="0091098A" w:rsidP="0091098A">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1098A">
        <w:rPr>
          <w:rFonts w:ascii="Times New Roman" w:eastAsia="Times New Roman" w:hAnsi="Times New Roman" w:cs="Times New Roman"/>
          <w:b/>
          <w:bCs/>
          <w:sz w:val="24"/>
          <w:szCs w:val="24"/>
          <w:lang w:eastAsia="ru-RU"/>
        </w:rPr>
        <w:t>Лекция 2 Требования к проведению психологического обследованию клиентов и их социального окружения в контексте проведения мониторинга социальных явлений (2 часа)</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p>
    <w:p w:rsidR="0091098A" w:rsidRPr="0091098A" w:rsidRDefault="0091098A" w:rsidP="0091098A">
      <w:pPr>
        <w:spacing w:after="0" w:line="240" w:lineRule="auto"/>
        <w:ind w:firstLine="709"/>
        <w:jc w:val="both"/>
        <w:rPr>
          <w:rFonts w:ascii="Times New Roman" w:eastAsia="Times New Roman" w:hAnsi="Times New Roman" w:cs="Times New Roman"/>
          <w:b/>
          <w:sz w:val="24"/>
          <w:szCs w:val="24"/>
          <w:lang w:eastAsia="ru-RU"/>
        </w:rPr>
      </w:pPr>
      <w:r w:rsidRPr="0091098A">
        <w:rPr>
          <w:rFonts w:ascii="Times New Roman" w:eastAsia="Times New Roman" w:hAnsi="Times New Roman" w:cs="Times New Roman"/>
          <w:b/>
          <w:sz w:val="24"/>
          <w:szCs w:val="24"/>
          <w:lang w:eastAsia="ru-RU"/>
        </w:rPr>
        <w:t>План:</w:t>
      </w:r>
    </w:p>
    <w:p w:rsidR="0091098A" w:rsidRPr="0091098A" w:rsidRDefault="0091098A" w:rsidP="0091098A">
      <w:pPr>
        <w:widowControl w:val="0"/>
        <w:numPr>
          <w:ilvl w:val="0"/>
          <w:numId w:val="1"/>
        </w:numPr>
        <w:tabs>
          <w:tab w:val="left" w:pos="497"/>
          <w:tab w:val="left" w:pos="993"/>
        </w:tabs>
        <w:spacing w:after="0" w:line="240" w:lineRule="auto"/>
        <w:jc w:val="both"/>
        <w:rPr>
          <w:rFonts w:ascii="Times New Roman" w:eastAsia="Times New Roman" w:hAnsi="Times New Roman" w:cs="Times New Roman"/>
          <w:sz w:val="24"/>
          <w:szCs w:val="24"/>
        </w:rPr>
      </w:pPr>
      <w:r w:rsidRPr="0091098A">
        <w:rPr>
          <w:rFonts w:ascii="Times New Roman" w:eastAsia="Times New Roman" w:hAnsi="Times New Roman" w:cs="Times New Roman"/>
          <w:sz w:val="24"/>
          <w:szCs w:val="24"/>
        </w:rPr>
        <w:t>Психодиагностический метод.</w:t>
      </w:r>
    </w:p>
    <w:p w:rsidR="0091098A" w:rsidRPr="0091098A" w:rsidRDefault="0091098A" w:rsidP="0091098A">
      <w:pPr>
        <w:widowControl w:val="0"/>
        <w:numPr>
          <w:ilvl w:val="0"/>
          <w:numId w:val="1"/>
        </w:numPr>
        <w:tabs>
          <w:tab w:val="left" w:pos="497"/>
          <w:tab w:val="left" w:pos="993"/>
        </w:tabs>
        <w:spacing w:after="0" w:line="240" w:lineRule="auto"/>
        <w:jc w:val="both"/>
        <w:rPr>
          <w:rFonts w:ascii="Times New Roman" w:eastAsia="Times New Roman" w:hAnsi="Times New Roman" w:cs="Times New Roman"/>
          <w:sz w:val="24"/>
          <w:szCs w:val="24"/>
        </w:rPr>
      </w:pPr>
      <w:r w:rsidRPr="0091098A">
        <w:rPr>
          <w:rFonts w:ascii="Times New Roman" w:eastAsia="Times New Roman" w:hAnsi="Times New Roman" w:cs="Times New Roman"/>
          <w:sz w:val="24"/>
          <w:szCs w:val="24"/>
        </w:rPr>
        <w:t>Структура психодиагностического обследования.</w:t>
      </w:r>
    </w:p>
    <w:p w:rsidR="0091098A" w:rsidRPr="0091098A" w:rsidRDefault="0091098A" w:rsidP="0091098A">
      <w:pPr>
        <w:widowControl w:val="0"/>
        <w:numPr>
          <w:ilvl w:val="0"/>
          <w:numId w:val="1"/>
        </w:numPr>
        <w:tabs>
          <w:tab w:val="left" w:pos="497"/>
          <w:tab w:val="left" w:pos="993"/>
        </w:tabs>
        <w:spacing w:after="0" w:line="240" w:lineRule="auto"/>
        <w:ind w:right="20"/>
        <w:jc w:val="both"/>
        <w:rPr>
          <w:rFonts w:ascii="Times New Roman" w:eastAsia="Times New Roman" w:hAnsi="Times New Roman" w:cs="Times New Roman"/>
          <w:sz w:val="24"/>
          <w:szCs w:val="24"/>
        </w:rPr>
      </w:pPr>
      <w:r w:rsidRPr="0091098A">
        <w:rPr>
          <w:rFonts w:ascii="Times New Roman" w:eastAsia="Times New Roman" w:hAnsi="Times New Roman" w:cs="Times New Roman"/>
          <w:sz w:val="24"/>
          <w:szCs w:val="24"/>
        </w:rPr>
        <w:t>Психологический диагноз как результат психодиаг</w:t>
      </w:r>
      <w:r w:rsidRPr="0091098A">
        <w:rPr>
          <w:rFonts w:ascii="Times New Roman" w:eastAsia="Times New Roman" w:hAnsi="Times New Roman" w:cs="Times New Roman"/>
          <w:sz w:val="24"/>
          <w:szCs w:val="24"/>
        </w:rPr>
        <w:softHyphen/>
        <w:t>ностического обследования.</w:t>
      </w:r>
    </w:p>
    <w:p w:rsidR="0091098A" w:rsidRPr="0091098A" w:rsidRDefault="0091098A" w:rsidP="0091098A">
      <w:pPr>
        <w:keepNext/>
        <w:keepLines/>
        <w:widowControl w:val="0"/>
        <w:tabs>
          <w:tab w:val="left" w:pos="1259"/>
        </w:tabs>
        <w:spacing w:after="0" w:line="240" w:lineRule="auto"/>
        <w:jc w:val="center"/>
        <w:rPr>
          <w:rFonts w:ascii="Times New Roman" w:eastAsia="Segoe UI" w:hAnsi="Times New Roman" w:cs="Times New Roman"/>
          <w:b/>
          <w:bCs/>
          <w:spacing w:val="-10"/>
          <w:sz w:val="24"/>
          <w:szCs w:val="24"/>
        </w:rPr>
      </w:pPr>
      <w:bookmarkStart w:id="0" w:name="bookmark14"/>
    </w:p>
    <w:p w:rsidR="0091098A" w:rsidRPr="0091098A" w:rsidRDefault="0091098A" w:rsidP="0091098A">
      <w:pPr>
        <w:keepNext/>
        <w:keepLines/>
        <w:widowControl w:val="0"/>
        <w:tabs>
          <w:tab w:val="left" w:pos="1259"/>
        </w:tabs>
        <w:spacing w:after="0" w:line="240" w:lineRule="auto"/>
        <w:jc w:val="center"/>
        <w:rPr>
          <w:rFonts w:ascii="Times New Roman" w:eastAsia="Segoe UI" w:hAnsi="Times New Roman" w:cs="Times New Roman"/>
          <w:b/>
          <w:bCs/>
          <w:spacing w:val="-10"/>
          <w:sz w:val="24"/>
          <w:szCs w:val="24"/>
        </w:rPr>
      </w:pPr>
      <w:r w:rsidRPr="0091098A">
        <w:rPr>
          <w:rFonts w:ascii="Times New Roman" w:eastAsia="Segoe UI" w:hAnsi="Times New Roman" w:cs="Times New Roman"/>
          <w:b/>
          <w:bCs/>
          <w:spacing w:val="-10"/>
          <w:sz w:val="24"/>
          <w:szCs w:val="24"/>
        </w:rPr>
        <w:t>1.Психодиагностический метод</w:t>
      </w:r>
      <w:bookmarkEnd w:id="0"/>
    </w:p>
    <w:p w:rsidR="0091098A" w:rsidRPr="0091098A" w:rsidRDefault="0091098A" w:rsidP="0091098A">
      <w:pPr>
        <w:widowControl w:val="0"/>
        <w:spacing w:after="0" w:line="240" w:lineRule="auto"/>
        <w:ind w:left="20" w:right="20" w:firstLine="567"/>
        <w:jc w:val="both"/>
        <w:rPr>
          <w:rFonts w:ascii="Times New Roman" w:eastAsia="Times New Roman" w:hAnsi="Times New Roman" w:cs="Times New Roman"/>
          <w:sz w:val="24"/>
          <w:szCs w:val="24"/>
        </w:rPr>
      </w:pPr>
      <w:r w:rsidRPr="0091098A">
        <w:rPr>
          <w:rFonts w:ascii="Times New Roman" w:eastAsia="Times New Roman" w:hAnsi="Times New Roman" w:cs="Times New Roman"/>
          <w:sz w:val="24"/>
          <w:szCs w:val="24"/>
        </w:rPr>
        <w:t>Психодиагностика как область психологической науки опирается на определенный исследовательский метод. Тра</w:t>
      </w:r>
      <w:r w:rsidRPr="0091098A">
        <w:rPr>
          <w:rFonts w:ascii="Times New Roman" w:eastAsia="Times New Roman" w:hAnsi="Times New Roman" w:cs="Times New Roman"/>
          <w:sz w:val="24"/>
          <w:szCs w:val="24"/>
        </w:rPr>
        <w:softHyphen/>
        <w:t xml:space="preserve">диционно исследовательский метод разделяют на </w:t>
      </w:r>
      <w:r w:rsidRPr="0091098A">
        <w:rPr>
          <w:rFonts w:ascii="Times New Roman" w:eastAsia="Times New Roman" w:hAnsi="Times New Roman" w:cs="Times New Roman"/>
          <w:i/>
          <w:iCs/>
          <w:color w:val="000000"/>
          <w:sz w:val="24"/>
          <w:szCs w:val="24"/>
          <w:shd w:val="clear" w:color="auto" w:fill="FFFFFF"/>
        </w:rPr>
        <w:t>неэкспериментальный</w:t>
      </w:r>
      <w:r w:rsidRPr="0091098A">
        <w:rPr>
          <w:rFonts w:ascii="Times New Roman" w:eastAsia="Times New Roman" w:hAnsi="Times New Roman" w:cs="Times New Roman"/>
          <w:sz w:val="24"/>
          <w:szCs w:val="24"/>
        </w:rPr>
        <w:t xml:space="preserve"> и </w:t>
      </w:r>
      <w:r w:rsidRPr="0091098A">
        <w:rPr>
          <w:rFonts w:ascii="Times New Roman" w:eastAsia="Times New Roman" w:hAnsi="Times New Roman" w:cs="Times New Roman"/>
          <w:i/>
          <w:iCs/>
          <w:color w:val="000000"/>
          <w:sz w:val="24"/>
          <w:szCs w:val="24"/>
          <w:shd w:val="clear" w:color="auto" w:fill="FFFFFF"/>
        </w:rPr>
        <w:t>экспериментальный.</w:t>
      </w:r>
      <w:r w:rsidRPr="0091098A">
        <w:rPr>
          <w:rFonts w:ascii="Times New Roman" w:eastAsia="Times New Roman" w:hAnsi="Times New Roman" w:cs="Times New Roman"/>
          <w:sz w:val="24"/>
          <w:szCs w:val="24"/>
        </w:rPr>
        <w:t xml:space="preserve"> Неэкспериментальный метод является описательным и образует разные виды на</w:t>
      </w:r>
      <w:r w:rsidRPr="0091098A">
        <w:rPr>
          <w:rFonts w:ascii="Times New Roman" w:eastAsia="Times New Roman" w:hAnsi="Times New Roman" w:cs="Times New Roman"/>
          <w:sz w:val="24"/>
          <w:szCs w:val="24"/>
        </w:rPr>
        <w:softHyphen/>
        <w:t>блюдений, беседы, изучения продуктов деятельности. Экс</w:t>
      </w:r>
      <w:r w:rsidRPr="0091098A">
        <w:rPr>
          <w:rFonts w:ascii="Times New Roman" w:eastAsia="Times New Roman" w:hAnsi="Times New Roman" w:cs="Times New Roman"/>
          <w:sz w:val="24"/>
          <w:szCs w:val="24"/>
        </w:rPr>
        <w:softHyphen/>
        <w:t>периментальный метод предполагает активное вмешатель</w:t>
      </w:r>
      <w:r w:rsidRPr="0091098A">
        <w:rPr>
          <w:rFonts w:ascii="Times New Roman" w:eastAsia="Times New Roman" w:hAnsi="Times New Roman" w:cs="Times New Roman"/>
          <w:sz w:val="24"/>
          <w:szCs w:val="24"/>
        </w:rPr>
        <w:softHyphen/>
        <w:t>ство исследователя в деятельность испытуемого.</w:t>
      </w:r>
    </w:p>
    <w:p w:rsidR="0091098A" w:rsidRPr="0091098A" w:rsidRDefault="0091098A" w:rsidP="0091098A">
      <w:pPr>
        <w:widowControl w:val="0"/>
        <w:spacing w:after="0" w:line="240" w:lineRule="auto"/>
        <w:ind w:left="20" w:right="20" w:firstLine="567"/>
        <w:jc w:val="both"/>
        <w:rPr>
          <w:rFonts w:ascii="Times New Roman" w:eastAsia="Times New Roman" w:hAnsi="Times New Roman" w:cs="Times New Roman"/>
          <w:sz w:val="24"/>
          <w:szCs w:val="24"/>
        </w:rPr>
      </w:pPr>
      <w:r w:rsidRPr="0091098A">
        <w:rPr>
          <w:rFonts w:ascii="Times New Roman" w:eastAsia="Times New Roman" w:hAnsi="Times New Roman" w:cs="Times New Roman"/>
          <w:sz w:val="24"/>
          <w:szCs w:val="24"/>
          <w:lang w:val="en-US"/>
        </w:rPr>
        <w:t>JI</w:t>
      </w:r>
      <w:r w:rsidRPr="0091098A">
        <w:rPr>
          <w:rFonts w:ascii="Times New Roman" w:eastAsia="Times New Roman" w:hAnsi="Times New Roman" w:cs="Times New Roman"/>
          <w:sz w:val="24"/>
          <w:szCs w:val="24"/>
        </w:rPr>
        <w:t>. Ф. Бурлачук выделяет — наряду с экспериментальным и неэкспериментальным — специфический психодиагно</w:t>
      </w:r>
      <w:r w:rsidRPr="0091098A">
        <w:rPr>
          <w:rFonts w:ascii="Times New Roman" w:eastAsia="Times New Roman" w:hAnsi="Times New Roman" w:cs="Times New Roman"/>
          <w:sz w:val="24"/>
          <w:szCs w:val="24"/>
        </w:rPr>
        <w:softHyphen/>
        <w:t>стический метод. Основной его особенностью является измерительно-испытательная, оценочная направленность, за счет которой достигается количественная (и качественная) квалификация изучаемого явления. Это становится воз</w:t>
      </w:r>
      <w:r w:rsidRPr="0091098A">
        <w:rPr>
          <w:rFonts w:ascii="Times New Roman" w:eastAsia="Times New Roman" w:hAnsi="Times New Roman" w:cs="Times New Roman"/>
          <w:sz w:val="24"/>
          <w:szCs w:val="24"/>
        </w:rPr>
        <w:softHyphen/>
        <w:t xml:space="preserve">можным путем следования определенным требованиям, характерным для </w:t>
      </w:r>
      <w:r w:rsidRPr="0091098A">
        <w:rPr>
          <w:rFonts w:ascii="Times New Roman" w:eastAsia="Times New Roman" w:hAnsi="Times New Roman" w:cs="Times New Roman"/>
          <w:i/>
          <w:iCs/>
          <w:sz w:val="24"/>
          <w:szCs w:val="24"/>
        </w:rPr>
        <w:t>психодиагностического метода</w:t>
      </w:r>
      <w:r w:rsidRPr="0091098A">
        <w:rPr>
          <w:rFonts w:ascii="Times New Roman" w:eastAsia="Times New Roman" w:hAnsi="Times New Roman" w:cs="Times New Roman"/>
          <w:sz w:val="24"/>
          <w:szCs w:val="24"/>
        </w:rPr>
        <w:t xml:space="preserve"> (Бурлачук, 2003):</w:t>
      </w:r>
    </w:p>
    <w:p w:rsidR="0091098A" w:rsidRPr="0091098A" w:rsidRDefault="0091098A" w:rsidP="0091098A">
      <w:pPr>
        <w:widowControl w:val="0"/>
        <w:numPr>
          <w:ilvl w:val="0"/>
          <w:numId w:val="3"/>
        </w:numPr>
        <w:tabs>
          <w:tab w:val="left" w:pos="532"/>
          <w:tab w:val="left" w:pos="851"/>
        </w:tabs>
        <w:spacing w:after="0" w:line="240" w:lineRule="auto"/>
        <w:ind w:right="20"/>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стандартизация инструмента измерения, в основе ко</w:t>
      </w:r>
      <w:r w:rsidRPr="0091098A">
        <w:rPr>
          <w:rFonts w:ascii="Times New Roman" w:eastAsia="Times New Roman" w:hAnsi="Times New Roman" w:cs="Times New Roman"/>
          <w:color w:val="000000"/>
          <w:sz w:val="24"/>
          <w:szCs w:val="24"/>
          <w:lang w:eastAsia="ru-RU"/>
        </w:rPr>
        <w:softHyphen/>
        <w:t>торой лежит понятие нормы, поскольку индивидуальная оценка может быть получена путем сопоставления с ре</w:t>
      </w:r>
      <w:r w:rsidRPr="0091098A">
        <w:rPr>
          <w:rFonts w:ascii="Times New Roman" w:eastAsia="Times New Roman" w:hAnsi="Times New Roman" w:cs="Times New Roman"/>
          <w:color w:val="000000"/>
          <w:sz w:val="24"/>
          <w:szCs w:val="24"/>
          <w:lang w:eastAsia="ru-RU"/>
        </w:rPr>
        <w:softHyphen/>
        <w:t>зультатами других испытуемых;</w:t>
      </w:r>
    </w:p>
    <w:p w:rsidR="0091098A" w:rsidRPr="0091098A" w:rsidRDefault="0091098A" w:rsidP="0091098A">
      <w:pPr>
        <w:widowControl w:val="0"/>
        <w:numPr>
          <w:ilvl w:val="0"/>
          <w:numId w:val="3"/>
        </w:numPr>
        <w:tabs>
          <w:tab w:val="left" w:pos="532"/>
          <w:tab w:val="left" w:pos="851"/>
        </w:tabs>
        <w:spacing w:after="0" w:line="240" w:lineRule="auto"/>
        <w:ind w:right="20"/>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любая диагностическая методика должна соответ</w:t>
      </w:r>
      <w:r w:rsidRPr="0091098A">
        <w:rPr>
          <w:rFonts w:ascii="Times New Roman" w:eastAsia="Times New Roman" w:hAnsi="Times New Roman" w:cs="Times New Roman"/>
          <w:color w:val="000000"/>
          <w:sz w:val="24"/>
          <w:szCs w:val="24"/>
          <w:lang w:eastAsia="ru-RU"/>
        </w:rPr>
        <w:softHyphen/>
        <w:t>ствовать требованиям надежности и валидности;</w:t>
      </w:r>
    </w:p>
    <w:p w:rsidR="0091098A" w:rsidRPr="0091098A" w:rsidRDefault="0091098A" w:rsidP="0091098A">
      <w:pPr>
        <w:widowControl w:val="0"/>
        <w:numPr>
          <w:ilvl w:val="0"/>
          <w:numId w:val="3"/>
        </w:numPr>
        <w:tabs>
          <w:tab w:val="left" w:pos="532"/>
          <w:tab w:val="left" w:pos="851"/>
        </w:tabs>
        <w:spacing w:after="0" w:line="240" w:lineRule="auto"/>
        <w:ind w:right="20"/>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требования, предъявляемые к процедуре исследова</w:t>
      </w:r>
      <w:r w:rsidRPr="0091098A">
        <w:rPr>
          <w:rFonts w:ascii="Times New Roman" w:eastAsia="Times New Roman" w:hAnsi="Times New Roman" w:cs="Times New Roman"/>
          <w:color w:val="000000"/>
          <w:sz w:val="24"/>
          <w:szCs w:val="24"/>
          <w:lang w:eastAsia="ru-RU"/>
        </w:rPr>
        <w:softHyphen/>
        <w:t>ния (точное соблюдение инструкции, строго определенные способы представления стимульного материала, ограниче</w:t>
      </w:r>
      <w:r w:rsidRPr="0091098A">
        <w:rPr>
          <w:rFonts w:ascii="Times New Roman" w:eastAsia="Times New Roman" w:hAnsi="Times New Roman" w:cs="Times New Roman"/>
          <w:color w:val="000000"/>
          <w:sz w:val="24"/>
          <w:szCs w:val="24"/>
          <w:lang w:eastAsia="ru-RU"/>
        </w:rPr>
        <w:softHyphen/>
        <w:t>ния во времени и недопустимость вмешательства экспери</w:t>
      </w:r>
      <w:r w:rsidRPr="0091098A">
        <w:rPr>
          <w:rFonts w:ascii="Times New Roman" w:eastAsia="Times New Roman" w:hAnsi="Times New Roman" w:cs="Times New Roman"/>
          <w:color w:val="000000"/>
          <w:sz w:val="24"/>
          <w:szCs w:val="24"/>
          <w:lang w:eastAsia="ru-RU"/>
        </w:rPr>
        <w:softHyphen/>
        <w:t>ментатора и т.д.).</w:t>
      </w:r>
    </w:p>
    <w:p w:rsidR="0091098A" w:rsidRPr="0091098A" w:rsidRDefault="0091098A" w:rsidP="0091098A">
      <w:pPr>
        <w:widowControl w:val="0"/>
        <w:spacing w:after="0" w:line="240" w:lineRule="auto"/>
        <w:ind w:left="20"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Психодиагностический метод отличают специфические мотивы, определяющие активность субъекта, особую стра</w:t>
      </w:r>
      <w:r w:rsidRPr="0091098A">
        <w:rPr>
          <w:rFonts w:ascii="Times New Roman" w:eastAsia="Times New Roman" w:hAnsi="Times New Roman" w:cs="Times New Roman"/>
          <w:color w:val="000000"/>
          <w:sz w:val="24"/>
          <w:szCs w:val="24"/>
          <w:lang w:eastAsia="ru-RU"/>
        </w:rPr>
        <w:softHyphen/>
        <w:t>тегию его поведения, особенности ситуации — как соци</w:t>
      </w:r>
      <w:r w:rsidRPr="0091098A">
        <w:rPr>
          <w:rFonts w:ascii="Times New Roman" w:eastAsia="Times New Roman" w:hAnsi="Times New Roman" w:cs="Times New Roman"/>
          <w:color w:val="000000"/>
          <w:sz w:val="24"/>
          <w:szCs w:val="24"/>
          <w:lang w:eastAsia="ru-RU"/>
        </w:rPr>
        <w:softHyphen/>
        <w:t>альной (взаимодействие психолога и обследуемого), так и стимульной (например, с разной степенью структуриро</w:t>
      </w:r>
      <w:r w:rsidRPr="0091098A">
        <w:rPr>
          <w:rFonts w:ascii="Times New Roman" w:eastAsia="Times New Roman" w:hAnsi="Times New Roman" w:cs="Times New Roman"/>
          <w:color w:val="000000"/>
          <w:sz w:val="24"/>
          <w:szCs w:val="24"/>
          <w:lang w:eastAsia="ru-RU"/>
        </w:rPr>
        <w:softHyphen/>
        <w:t>ванности).</w:t>
      </w:r>
    </w:p>
    <w:p w:rsidR="0091098A" w:rsidRPr="0091098A" w:rsidRDefault="0091098A" w:rsidP="0091098A">
      <w:pPr>
        <w:widowControl w:val="0"/>
        <w:spacing w:after="0" w:line="240" w:lineRule="auto"/>
        <w:ind w:left="20"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 xml:space="preserve">Психодиагностический метод конкретизируется в трех основных </w:t>
      </w:r>
      <w:r w:rsidRPr="0091098A">
        <w:rPr>
          <w:rFonts w:ascii="Times New Roman" w:eastAsia="Times New Roman" w:hAnsi="Times New Roman" w:cs="Times New Roman"/>
          <w:i/>
          <w:iCs/>
          <w:color w:val="000000"/>
          <w:sz w:val="24"/>
          <w:szCs w:val="24"/>
          <w:lang w:eastAsia="ru-RU"/>
        </w:rPr>
        <w:t>диагностических подходах,</w:t>
      </w:r>
      <w:r w:rsidRPr="0091098A">
        <w:rPr>
          <w:rFonts w:ascii="Times New Roman" w:eastAsia="Times New Roman" w:hAnsi="Times New Roman" w:cs="Times New Roman"/>
          <w:color w:val="000000"/>
          <w:sz w:val="24"/>
          <w:szCs w:val="24"/>
          <w:lang w:eastAsia="ru-RU"/>
        </w:rPr>
        <w:t xml:space="preserve"> которые практически исчерпывают множество известных методик: «объектив</w:t>
      </w:r>
      <w:r w:rsidRPr="0091098A">
        <w:rPr>
          <w:rFonts w:ascii="Times New Roman" w:eastAsia="Times New Roman" w:hAnsi="Times New Roman" w:cs="Times New Roman"/>
          <w:color w:val="000000"/>
          <w:sz w:val="24"/>
          <w:szCs w:val="24"/>
          <w:lang w:eastAsia="ru-RU"/>
        </w:rPr>
        <w:softHyphen/>
        <w:t>ном», «субъективном» и «проективном».</w:t>
      </w:r>
    </w:p>
    <w:p w:rsidR="0091098A" w:rsidRPr="0091098A" w:rsidRDefault="0091098A" w:rsidP="0091098A">
      <w:pPr>
        <w:widowControl w:val="0"/>
        <w:numPr>
          <w:ilvl w:val="0"/>
          <w:numId w:val="2"/>
        </w:numPr>
        <w:tabs>
          <w:tab w:val="left" w:pos="532"/>
        </w:tabs>
        <w:spacing w:after="0" w:line="240" w:lineRule="auto"/>
        <w:ind w:right="20"/>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b/>
          <w:color w:val="000000"/>
          <w:sz w:val="24"/>
          <w:szCs w:val="24"/>
          <w:lang w:eastAsia="ru-RU"/>
        </w:rPr>
        <w:t>Объективный подход</w:t>
      </w:r>
      <w:r w:rsidRPr="0091098A">
        <w:rPr>
          <w:rFonts w:ascii="Times New Roman" w:eastAsia="Times New Roman" w:hAnsi="Times New Roman" w:cs="Times New Roman"/>
          <w:color w:val="000000"/>
          <w:sz w:val="24"/>
          <w:szCs w:val="24"/>
          <w:lang w:eastAsia="ru-RU"/>
        </w:rPr>
        <w:t xml:space="preserve"> заключается в том, что диагно</w:t>
      </w:r>
      <w:r w:rsidRPr="0091098A">
        <w:rPr>
          <w:rFonts w:ascii="Times New Roman" w:eastAsia="Times New Roman" w:hAnsi="Times New Roman" w:cs="Times New Roman"/>
          <w:color w:val="000000"/>
          <w:sz w:val="24"/>
          <w:szCs w:val="24"/>
          <w:lang w:eastAsia="ru-RU"/>
        </w:rPr>
        <w:softHyphen/>
        <w:t>стика осуществляется на основе успешности (резуль</w:t>
      </w:r>
      <w:r w:rsidRPr="0091098A">
        <w:rPr>
          <w:rFonts w:ascii="Times New Roman" w:eastAsia="Times New Roman" w:hAnsi="Times New Roman" w:cs="Times New Roman"/>
          <w:color w:val="000000"/>
          <w:sz w:val="24"/>
          <w:szCs w:val="24"/>
          <w:lang w:eastAsia="ru-RU"/>
        </w:rPr>
        <w:softHyphen/>
        <w:t>тативности) и/или способа (особенностей) выполне</w:t>
      </w:r>
      <w:r w:rsidRPr="0091098A">
        <w:rPr>
          <w:rFonts w:ascii="Times New Roman" w:eastAsia="Times New Roman" w:hAnsi="Times New Roman" w:cs="Times New Roman"/>
          <w:color w:val="000000"/>
          <w:sz w:val="24"/>
          <w:szCs w:val="24"/>
          <w:lang w:eastAsia="ru-RU"/>
        </w:rPr>
        <w:softHyphen/>
        <w:t>ния деятельности.</w:t>
      </w:r>
    </w:p>
    <w:p w:rsidR="0091098A" w:rsidRPr="0091098A" w:rsidRDefault="0091098A" w:rsidP="0091098A">
      <w:pPr>
        <w:widowControl w:val="0"/>
        <w:spacing w:after="0" w:line="240" w:lineRule="auto"/>
        <w:ind w:left="20" w:right="20" w:firstLine="567"/>
        <w:jc w:val="both"/>
        <w:rPr>
          <w:rFonts w:ascii="Times New Roman" w:eastAsia="Times New Roman" w:hAnsi="Times New Roman" w:cs="Times New Roman"/>
          <w:sz w:val="24"/>
          <w:szCs w:val="24"/>
        </w:rPr>
      </w:pPr>
      <w:r w:rsidRPr="0091098A">
        <w:rPr>
          <w:rFonts w:ascii="Times New Roman" w:eastAsia="Times New Roman" w:hAnsi="Times New Roman" w:cs="Times New Roman"/>
          <w:sz w:val="24"/>
          <w:szCs w:val="24"/>
        </w:rPr>
        <w:t>Объективный подход к диагностике проявлений чело</w:t>
      </w:r>
      <w:r w:rsidRPr="0091098A">
        <w:rPr>
          <w:rFonts w:ascii="Times New Roman" w:eastAsia="Times New Roman" w:hAnsi="Times New Roman" w:cs="Times New Roman"/>
          <w:sz w:val="24"/>
          <w:szCs w:val="24"/>
        </w:rPr>
        <w:softHyphen/>
        <w:t>веческой индивидуальности образует в основном два типа методик: методики для диагностики собственно личност</w:t>
      </w:r>
      <w:r w:rsidRPr="0091098A">
        <w:rPr>
          <w:rFonts w:ascii="Times New Roman" w:eastAsia="Times New Roman" w:hAnsi="Times New Roman" w:cs="Times New Roman"/>
          <w:sz w:val="24"/>
          <w:szCs w:val="24"/>
        </w:rPr>
        <w:softHyphen/>
        <w:t>ных особенностей и тесты интеллекта. Первые направлены на «измерение» неинтеллектуальных особенностей лично</w:t>
      </w:r>
      <w:r w:rsidRPr="0091098A">
        <w:rPr>
          <w:rFonts w:ascii="Times New Roman" w:eastAsia="Times New Roman" w:hAnsi="Times New Roman" w:cs="Times New Roman"/>
          <w:sz w:val="24"/>
          <w:szCs w:val="24"/>
        </w:rPr>
        <w:softHyphen/>
        <w:t>сти, вторые — на установление уровня ее интеллектуального развития. Диагностика уровня интеллектуального развития представлена многочисленными тестами интеллекта (тесты общих способностей). Личностные методики подразделяют на «тесты действия» («целевые личностные тесты») и «ситуа</w:t>
      </w:r>
      <w:r w:rsidRPr="0091098A">
        <w:rPr>
          <w:rFonts w:ascii="Times New Roman" w:eastAsia="Times New Roman" w:hAnsi="Times New Roman" w:cs="Times New Roman"/>
          <w:sz w:val="24"/>
          <w:szCs w:val="24"/>
        </w:rPr>
        <w:softHyphen/>
        <w:t>ционные тесты». Наиболее распространенные целевые лич</w:t>
      </w:r>
      <w:r w:rsidRPr="0091098A">
        <w:rPr>
          <w:rFonts w:ascii="Times New Roman" w:eastAsia="Times New Roman" w:hAnsi="Times New Roman" w:cs="Times New Roman"/>
          <w:sz w:val="24"/>
          <w:szCs w:val="24"/>
        </w:rPr>
        <w:softHyphen/>
        <w:t>ностные тесты — это разнообразные перцептивные тесты, например обнаружения замаскированных фигур. В ситуа</w:t>
      </w:r>
      <w:r w:rsidRPr="0091098A">
        <w:rPr>
          <w:rFonts w:ascii="Times New Roman" w:eastAsia="Times New Roman" w:hAnsi="Times New Roman" w:cs="Times New Roman"/>
          <w:sz w:val="24"/>
          <w:szCs w:val="24"/>
        </w:rPr>
        <w:softHyphen/>
        <w:t>ционных тестах испытуемый помещается в ситуацию, по</w:t>
      </w:r>
      <w:r w:rsidRPr="0091098A">
        <w:rPr>
          <w:rFonts w:ascii="Times New Roman" w:eastAsia="Times New Roman" w:hAnsi="Times New Roman" w:cs="Times New Roman"/>
          <w:sz w:val="24"/>
          <w:szCs w:val="24"/>
        </w:rPr>
        <w:softHyphen/>
        <w:t>добную/схожую с той, какая может возникнуть в жизни.</w:t>
      </w:r>
    </w:p>
    <w:p w:rsidR="0091098A" w:rsidRPr="0091098A" w:rsidRDefault="0091098A" w:rsidP="0091098A">
      <w:pPr>
        <w:widowControl w:val="0"/>
        <w:spacing w:after="0" w:line="240" w:lineRule="auto"/>
        <w:ind w:left="20"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В объективном подходе образуются еще две значитель</w:t>
      </w:r>
      <w:r w:rsidRPr="0091098A">
        <w:rPr>
          <w:rFonts w:ascii="Times New Roman" w:eastAsia="Times New Roman" w:hAnsi="Times New Roman" w:cs="Times New Roman"/>
          <w:color w:val="000000"/>
          <w:sz w:val="24"/>
          <w:szCs w:val="24"/>
          <w:lang w:eastAsia="ru-RU"/>
        </w:rPr>
        <w:softHyphen/>
        <w:t>ные группы тестов: тесты специальных способностей, предназначенные для измерения уровня развития отдель</w:t>
      </w:r>
      <w:r w:rsidRPr="0091098A">
        <w:rPr>
          <w:rFonts w:ascii="Times New Roman" w:eastAsia="Times New Roman" w:hAnsi="Times New Roman" w:cs="Times New Roman"/>
          <w:color w:val="000000"/>
          <w:sz w:val="24"/>
          <w:szCs w:val="24"/>
          <w:lang w:eastAsia="ru-RU"/>
        </w:rPr>
        <w:softHyphen/>
        <w:t xml:space="preserve">ных </w:t>
      </w:r>
      <w:r w:rsidRPr="0091098A">
        <w:rPr>
          <w:rFonts w:ascii="Times New Roman" w:eastAsia="Times New Roman" w:hAnsi="Times New Roman" w:cs="Times New Roman"/>
          <w:color w:val="000000"/>
          <w:sz w:val="24"/>
          <w:szCs w:val="24"/>
          <w:lang w:eastAsia="ru-RU"/>
        </w:rPr>
        <w:lastRenderedPageBreak/>
        <w:t>сторон интеллекта и психомоторных функций, обеспе</w:t>
      </w:r>
      <w:r w:rsidRPr="0091098A">
        <w:rPr>
          <w:rFonts w:ascii="Times New Roman" w:eastAsia="Times New Roman" w:hAnsi="Times New Roman" w:cs="Times New Roman"/>
          <w:color w:val="000000"/>
          <w:sz w:val="24"/>
          <w:szCs w:val="24"/>
          <w:lang w:eastAsia="ru-RU"/>
        </w:rPr>
        <w:softHyphen/>
        <w:t>чивающих эффективность в конкретных, достаточно узких областях деятельности, и тесты достижений, которые вы</w:t>
      </w:r>
      <w:r w:rsidRPr="0091098A">
        <w:rPr>
          <w:rFonts w:ascii="Times New Roman" w:eastAsia="Times New Roman" w:hAnsi="Times New Roman" w:cs="Times New Roman"/>
          <w:color w:val="000000"/>
          <w:sz w:val="24"/>
          <w:szCs w:val="24"/>
          <w:lang w:eastAsia="ru-RU"/>
        </w:rPr>
        <w:softHyphen/>
        <w:t>являют степень владения определенными знаниями, уме</w:t>
      </w:r>
      <w:r w:rsidRPr="0091098A">
        <w:rPr>
          <w:rFonts w:ascii="Times New Roman" w:eastAsia="Times New Roman" w:hAnsi="Times New Roman" w:cs="Times New Roman"/>
          <w:color w:val="000000"/>
          <w:sz w:val="24"/>
          <w:szCs w:val="24"/>
          <w:lang w:eastAsia="ru-RU"/>
        </w:rPr>
        <w:softHyphen/>
        <w:t>ниями, навыками.</w:t>
      </w:r>
    </w:p>
    <w:p w:rsidR="0091098A" w:rsidRPr="0091098A" w:rsidRDefault="0091098A" w:rsidP="0091098A">
      <w:pPr>
        <w:widowControl w:val="0"/>
        <w:numPr>
          <w:ilvl w:val="0"/>
          <w:numId w:val="2"/>
        </w:numPr>
        <w:tabs>
          <w:tab w:val="left" w:pos="525"/>
        </w:tabs>
        <w:spacing w:after="0" w:line="240" w:lineRule="auto"/>
        <w:ind w:right="20"/>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b/>
          <w:color w:val="000000"/>
          <w:sz w:val="24"/>
          <w:szCs w:val="24"/>
          <w:lang w:eastAsia="ru-RU"/>
        </w:rPr>
        <w:t>Субъективный подход</w:t>
      </w:r>
      <w:r w:rsidRPr="0091098A">
        <w:rPr>
          <w:rFonts w:ascii="Times New Roman" w:eastAsia="Times New Roman" w:hAnsi="Times New Roman" w:cs="Times New Roman"/>
          <w:color w:val="000000"/>
          <w:sz w:val="24"/>
          <w:szCs w:val="24"/>
          <w:lang w:eastAsia="ru-RU"/>
        </w:rPr>
        <w:t xml:space="preserve"> предполагает, что диагности</w:t>
      </w:r>
      <w:r w:rsidRPr="0091098A">
        <w:rPr>
          <w:rFonts w:ascii="Times New Roman" w:eastAsia="Times New Roman" w:hAnsi="Times New Roman" w:cs="Times New Roman"/>
          <w:color w:val="000000"/>
          <w:sz w:val="24"/>
          <w:szCs w:val="24"/>
          <w:lang w:eastAsia="ru-RU"/>
        </w:rPr>
        <w:softHyphen/>
        <w:t>ка осуществляется на основе сведений, сообщаемых о себе, самоописания (самооценивания) особенно</w:t>
      </w:r>
      <w:r w:rsidRPr="0091098A">
        <w:rPr>
          <w:rFonts w:ascii="Times New Roman" w:eastAsia="Times New Roman" w:hAnsi="Times New Roman" w:cs="Times New Roman"/>
          <w:color w:val="000000"/>
          <w:sz w:val="24"/>
          <w:szCs w:val="24"/>
          <w:lang w:eastAsia="ru-RU"/>
        </w:rPr>
        <w:softHyphen/>
        <w:t>стей личности, состояния, поведения в тех или иных ситуациях. Субъективный подход представлен мно</w:t>
      </w:r>
      <w:r w:rsidRPr="0091098A">
        <w:rPr>
          <w:rFonts w:ascii="Times New Roman" w:eastAsia="Times New Roman" w:hAnsi="Times New Roman" w:cs="Times New Roman"/>
          <w:color w:val="000000"/>
          <w:sz w:val="24"/>
          <w:szCs w:val="24"/>
          <w:lang w:eastAsia="ru-RU"/>
        </w:rPr>
        <w:softHyphen/>
        <w:t>гочисленными опросниками. Эти распространенные диагностические инструменты в самом общем виде могут быть подразделены на личностные опросники, опросники состояния и настроения, а также опросни</w:t>
      </w:r>
      <w:r w:rsidRPr="0091098A">
        <w:rPr>
          <w:rFonts w:ascii="Times New Roman" w:eastAsia="Times New Roman" w:hAnsi="Times New Roman" w:cs="Times New Roman"/>
          <w:color w:val="000000"/>
          <w:sz w:val="24"/>
          <w:szCs w:val="24"/>
          <w:lang w:eastAsia="ru-RU"/>
        </w:rPr>
        <w:softHyphen/>
        <w:t>ки мнений ирпросники-анкеты.</w:t>
      </w:r>
    </w:p>
    <w:p w:rsidR="0091098A" w:rsidRPr="0091098A" w:rsidRDefault="0091098A" w:rsidP="0091098A">
      <w:pPr>
        <w:widowControl w:val="0"/>
        <w:numPr>
          <w:ilvl w:val="0"/>
          <w:numId w:val="2"/>
        </w:numPr>
        <w:tabs>
          <w:tab w:val="left" w:pos="525"/>
        </w:tabs>
        <w:spacing w:after="0" w:line="240" w:lineRule="auto"/>
        <w:ind w:right="20"/>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b/>
          <w:color w:val="000000"/>
          <w:sz w:val="24"/>
          <w:szCs w:val="24"/>
          <w:lang w:eastAsia="ru-RU"/>
        </w:rPr>
        <w:t>Проективный подход</w:t>
      </w:r>
      <w:r w:rsidRPr="0091098A">
        <w:rPr>
          <w:rFonts w:ascii="Times New Roman" w:eastAsia="Times New Roman" w:hAnsi="Times New Roman" w:cs="Times New Roman"/>
          <w:color w:val="000000"/>
          <w:sz w:val="24"/>
          <w:szCs w:val="24"/>
          <w:lang w:eastAsia="ru-RU"/>
        </w:rPr>
        <w:t xml:space="preserve"> заключается в том, что диагно</w:t>
      </w:r>
      <w:r w:rsidRPr="0091098A">
        <w:rPr>
          <w:rFonts w:ascii="Times New Roman" w:eastAsia="Times New Roman" w:hAnsi="Times New Roman" w:cs="Times New Roman"/>
          <w:color w:val="000000"/>
          <w:sz w:val="24"/>
          <w:szCs w:val="24"/>
          <w:lang w:eastAsia="ru-RU"/>
        </w:rPr>
        <w:softHyphen/>
        <w:t>стика осуществляется на основе анализа особенно</w:t>
      </w:r>
      <w:r w:rsidRPr="0091098A">
        <w:rPr>
          <w:rFonts w:ascii="Times New Roman" w:eastAsia="Times New Roman" w:hAnsi="Times New Roman" w:cs="Times New Roman"/>
          <w:color w:val="000000"/>
          <w:sz w:val="24"/>
          <w:szCs w:val="24"/>
          <w:lang w:eastAsia="ru-RU"/>
        </w:rPr>
        <w:softHyphen/>
        <w:t>стей взаимодействия с внешне нейтральным, как бы безличным материалом, становящимся в силу его из</w:t>
      </w:r>
      <w:r w:rsidRPr="0091098A">
        <w:rPr>
          <w:rFonts w:ascii="Times New Roman" w:eastAsia="Times New Roman" w:hAnsi="Times New Roman" w:cs="Times New Roman"/>
          <w:color w:val="000000"/>
          <w:sz w:val="24"/>
          <w:szCs w:val="24"/>
          <w:lang w:eastAsia="ru-RU"/>
        </w:rPr>
        <w:softHyphen/>
        <w:t>вестной неопределенности (слабоструктурности) объ</w:t>
      </w:r>
      <w:r w:rsidRPr="0091098A">
        <w:rPr>
          <w:rFonts w:ascii="Times New Roman" w:eastAsia="Times New Roman" w:hAnsi="Times New Roman" w:cs="Times New Roman"/>
          <w:color w:val="000000"/>
          <w:sz w:val="24"/>
          <w:szCs w:val="24"/>
          <w:lang w:eastAsia="ru-RU"/>
        </w:rPr>
        <w:softHyphen/>
        <w:t>ектом проекции.</w:t>
      </w:r>
    </w:p>
    <w:p w:rsidR="0091098A" w:rsidRPr="0091098A" w:rsidRDefault="0091098A" w:rsidP="0091098A">
      <w:pPr>
        <w:widowControl w:val="0"/>
        <w:spacing w:after="0" w:line="240" w:lineRule="auto"/>
        <w:ind w:left="20"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Наиболее простой и удобной классификацией проек</w:t>
      </w:r>
      <w:r w:rsidRPr="0091098A">
        <w:rPr>
          <w:rFonts w:ascii="Times New Roman" w:eastAsia="Times New Roman" w:hAnsi="Times New Roman" w:cs="Times New Roman"/>
          <w:color w:val="000000"/>
          <w:sz w:val="24"/>
          <w:szCs w:val="24"/>
          <w:lang w:eastAsia="ru-RU"/>
        </w:rPr>
        <w:softHyphen/>
        <w:t>тивных методик является их деление на: моторно-экспрес</w:t>
      </w:r>
      <w:r w:rsidRPr="0091098A">
        <w:rPr>
          <w:rFonts w:ascii="Times New Roman" w:eastAsia="Times New Roman" w:hAnsi="Times New Roman" w:cs="Times New Roman"/>
          <w:color w:val="000000"/>
          <w:sz w:val="24"/>
          <w:szCs w:val="24"/>
          <w:lang w:eastAsia="ru-RU"/>
        </w:rPr>
        <w:softHyphen/>
        <w:t>сивные, перцептивно-структурные и апперцептивно-ди</w:t>
      </w:r>
      <w:r w:rsidRPr="0091098A">
        <w:rPr>
          <w:rFonts w:ascii="Times New Roman" w:eastAsia="Times New Roman" w:hAnsi="Times New Roman" w:cs="Times New Roman"/>
          <w:color w:val="000000"/>
          <w:sz w:val="24"/>
          <w:szCs w:val="24"/>
          <w:lang w:eastAsia="ru-RU"/>
        </w:rPr>
        <w:softHyphen/>
        <w:t>намические (С. Розенцвейг).</w:t>
      </w:r>
    </w:p>
    <w:p w:rsidR="0091098A" w:rsidRPr="0091098A" w:rsidRDefault="0091098A" w:rsidP="0091098A">
      <w:pPr>
        <w:widowControl w:val="0"/>
        <w:spacing w:after="0" w:line="240" w:lineRule="auto"/>
        <w:ind w:firstLine="567"/>
        <w:jc w:val="both"/>
        <w:rPr>
          <w:rFonts w:ascii="Times New Roman" w:eastAsia="Courier New" w:hAnsi="Times New Roman" w:cs="Times New Roman"/>
          <w:color w:val="000000"/>
          <w:sz w:val="24"/>
          <w:szCs w:val="24"/>
          <w:lang w:eastAsia="ru-RU"/>
        </w:rPr>
      </w:pPr>
      <w:r w:rsidRPr="0091098A">
        <w:rPr>
          <w:rFonts w:ascii="Times New Roman" w:eastAsia="Courier New" w:hAnsi="Times New Roman" w:cs="Times New Roman"/>
          <w:color w:val="000000"/>
          <w:sz w:val="24"/>
          <w:szCs w:val="24"/>
          <w:lang w:eastAsia="ru-RU"/>
        </w:rPr>
        <w:t>Эти подходы представлены как бы в виде шкалы «подат</w:t>
      </w:r>
      <w:r w:rsidRPr="0091098A">
        <w:rPr>
          <w:rFonts w:ascii="Times New Roman" w:eastAsia="Courier New" w:hAnsi="Times New Roman" w:cs="Times New Roman"/>
          <w:color w:val="000000"/>
          <w:sz w:val="24"/>
          <w:szCs w:val="24"/>
          <w:lang w:eastAsia="ru-RU"/>
        </w:rPr>
        <w:softHyphen/>
        <w:t>ливости к измеримости» тех индивидуально-психологиче</w:t>
      </w:r>
      <w:r w:rsidRPr="0091098A">
        <w:rPr>
          <w:rFonts w:ascii="Times New Roman" w:eastAsia="Courier New" w:hAnsi="Times New Roman" w:cs="Times New Roman"/>
          <w:color w:val="000000"/>
          <w:sz w:val="24"/>
          <w:szCs w:val="24"/>
          <w:lang w:eastAsia="ru-RU"/>
        </w:rPr>
        <w:softHyphen/>
        <w:t>ских особенностей, на раскрытие которых они направлены (последовательно ограничиваются возможности приложе</w:t>
      </w:r>
      <w:r w:rsidRPr="0091098A">
        <w:rPr>
          <w:rFonts w:ascii="Times New Roman" w:eastAsia="Courier New" w:hAnsi="Times New Roman" w:cs="Times New Roman"/>
          <w:color w:val="000000"/>
          <w:sz w:val="24"/>
          <w:szCs w:val="24"/>
          <w:lang w:eastAsia="ru-RU"/>
        </w:rPr>
        <w:softHyphen/>
        <w:t>ния основных психометрических требований, предъявля</w:t>
      </w:r>
      <w:r w:rsidRPr="0091098A">
        <w:rPr>
          <w:rFonts w:ascii="Times New Roman" w:eastAsia="Courier New" w:hAnsi="Times New Roman" w:cs="Times New Roman"/>
          <w:color w:val="000000"/>
          <w:sz w:val="24"/>
          <w:szCs w:val="24"/>
          <w:lang w:eastAsia="ru-RU"/>
        </w:rPr>
        <w:softHyphen/>
        <w:t>емых к образованным этими подходами методикам).</w:t>
      </w:r>
    </w:p>
    <w:p w:rsidR="0091098A" w:rsidRPr="0091098A" w:rsidRDefault="0091098A" w:rsidP="0091098A">
      <w:pPr>
        <w:widowControl w:val="0"/>
        <w:spacing w:after="0" w:line="240" w:lineRule="auto"/>
        <w:ind w:firstLine="567"/>
        <w:jc w:val="both"/>
        <w:rPr>
          <w:rFonts w:ascii="Times New Roman" w:eastAsia="Courier New" w:hAnsi="Times New Roman" w:cs="Times New Roman"/>
          <w:color w:val="000000"/>
          <w:sz w:val="24"/>
          <w:szCs w:val="24"/>
          <w:lang w:eastAsia="ru-RU"/>
        </w:rPr>
      </w:pPr>
    </w:p>
    <w:p w:rsidR="0091098A" w:rsidRPr="0091098A" w:rsidRDefault="0091098A" w:rsidP="0091098A">
      <w:pPr>
        <w:keepNext/>
        <w:keepLines/>
        <w:widowControl w:val="0"/>
        <w:tabs>
          <w:tab w:val="left" w:pos="1103"/>
        </w:tabs>
        <w:spacing w:after="0" w:line="240" w:lineRule="auto"/>
        <w:ind w:left="567" w:right="780"/>
        <w:jc w:val="center"/>
        <w:rPr>
          <w:rFonts w:ascii="Times New Roman" w:eastAsia="Segoe UI" w:hAnsi="Times New Roman" w:cs="Times New Roman"/>
          <w:b/>
          <w:bCs/>
          <w:color w:val="000000"/>
          <w:spacing w:val="-10"/>
          <w:sz w:val="24"/>
          <w:szCs w:val="24"/>
          <w:lang w:eastAsia="ru-RU"/>
        </w:rPr>
      </w:pPr>
      <w:bookmarkStart w:id="1" w:name="bookmark15"/>
      <w:r w:rsidRPr="0091098A">
        <w:rPr>
          <w:rFonts w:ascii="Times New Roman" w:eastAsia="Segoe UI" w:hAnsi="Times New Roman" w:cs="Times New Roman"/>
          <w:b/>
          <w:bCs/>
          <w:color w:val="000000"/>
          <w:spacing w:val="-10"/>
          <w:sz w:val="24"/>
          <w:szCs w:val="24"/>
          <w:lang w:eastAsia="ru-RU"/>
        </w:rPr>
        <w:t>2.Структура психодиагностического обследования</w:t>
      </w:r>
      <w:bookmarkEnd w:id="1"/>
    </w:p>
    <w:p w:rsidR="0091098A" w:rsidRPr="0091098A" w:rsidRDefault="0091098A" w:rsidP="0091098A">
      <w:pPr>
        <w:widowControl w:val="0"/>
        <w:spacing w:after="0" w:line="240" w:lineRule="auto"/>
        <w:ind w:left="20"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Диагностическая деятельность психолога может быть представлена в виде разных этапов процесса переработ</w:t>
      </w:r>
      <w:r w:rsidRPr="0091098A">
        <w:rPr>
          <w:rFonts w:ascii="Times New Roman" w:eastAsia="Times New Roman" w:hAnsi="Times New Roman" w:cs="Times New Roman"/>
          <w:color w:val="000000"/>
          <w:sz w:val="24"/>
          <w:szCs w:val="24"/>
          <w:lang w:eastAsia="ru-RU"/>
        </w:rPr>
        <w:softHyphen/>
        <w:t>ки информации, ведущих к принятию решения, — диагно</w:t>
      </w:r>
      <w:r w:rsidRPr="0091098A">
        <w:rPr>
          <w:rFonts w:ascii="Times New Roman" w:eastAsia="Times New Roman" w:hAnsi="Times New Roman" w:cs="Times New Roman"/>
          <w:color w:val="000000"/>
          <w:sz w:val="24"/>
          <w:szCs w:val="24"/>
          <w:lang w:eastAsia="ru-RU"/>
        </w:rPr>
        <w:softHyphen/>
        <w:t>зу и прогнозу. Основные этапы диагностического процесса сводятся к сбору данных в соответствии с задачей исследо</w:t>
      </w:r>
      <w:r w:rsidRPr="0091098A">
        <w:rPr>
          <w:rFonts w:ascii="Times New Roman" w:eastAsia="Times New Roman" w:hAnsi="Times New Roman" w:cs="Times New Roman"/>
          <w:color w:val="000000"/>
          <w:sz w:val="24"/>
          <w:szCs w:val="24"/>
          <w:lang w:eastAsia="ru-RU"/>
        </w:rPr>
        <w:softHyphen/>
        <w:t>вания, их переработке, интерпретации и, наконец, вынесе</w:t>
      </w:r>
      <w:r w:rsidRPr="0091098A">
        <w:rPr>
          <w:rFonts w:ascii="Times New Roman" w:eastAsia="Times New Roman" w:hAnsi="Times New Roman" w:cs="Times New Roman"/>
          <w:color w:val="000000"/>
          <w:sz w:val="24"/>
          <w:szCs w:val="24"/>
          <w:lang w:eastAsia="ru-RU"/>
        </w:rPr>
        <w:softHyphen/>
        <w:t>нию решения (диагноз и прогноз). Рассмотрим наиболее существенные вопросы, возникающие на этих этапах.</w:t>
      </w:r>
    </w:p>
    <w:p w:rsidR="0091098A" w:rsidRPr="0091098A" w:rsidRDefault="0091098A" w:rsidP="0091098A">
      <w:pPr>
        <w:widowControl w:val="0"/>
        <w:tabs>
          <w:tab w:val="left" w:pos="588"/>
          <w:tab w:val="left" w:pos="993"/>
        </w:tabs>
        <w:spacing w:after="0" w:line="240" w:lineRule="auto"/>
        <w:ind w:left="20" w:firstLine="567"/>
        <w:jc w:val="both"/>
        <w:rPr>
          <w:rFonts w:ascii="Times New Roman" w:eastAsia="Times New Roman" w:hAnsi="Times New Roman" w:cs="Times New Roman"/>
          <w:b/>
          <w:bCs/>
          <w:i/>
          <w:iCs/>
          <w:color w:val="000000"/>
          <w:sz w:val="24"/>
          <w:szCs w:val="24"/>
          <w:lang w:eastAsia="ru-RU"/>
        </w:rPr>
      </w:pPr>
      <w:r w:rsidRPr="0091098A">
        <w:rPr>
          <w:rFonts w:ascii="Times New Roman" w:eastAsia="Times New Roman" w:hAnsi="Times New Roman" w:cs="Times New Roman"/>
          <w:b/>
          <w:bCs/>
          <w:i/>
          <w:iCs/>
          <w:color w:val="000000"/>
          <w:sz w:val="24"/>
          <w:szCs w:val="24"/>
          <w:lang w:eastAsia="ru-RU"/>
        </w:rPr>
        <w:t>А.</w:t>
      </w:r>
      <w:r w:rsidRPr="0091098A">
        <w:rPr>
          <w:rFonts w:ascii="Times New Roman" w:eastAsia="Times New Roman" w:hAnsi="Times New Roman" w:cs="Times New Roman"/>
          <w:b/>
          <w:bCs/>
          <w:i/>
          <w:iCs/>
          <w:color w:val="000000"/>
          <w:sz w:val="24"/>
          <w:szCs w:val="24"/>
          <w:lang w:eastAsia="ru-RU"/>
        </w:rPr>
        <w:tab/>
        <w:t>Этап сбора данных</w:t>
      </w:r>
    </w:p>
    <w:p w:rsidR="0091098A" w:rsidRPr="0091098A" w:rsidRDefault="0091098A" w:rsidP="0091098A">
      <w:pPr>
        <w:widowControl w:val="0"/>
        <w:tabs>
          <w:tab w:val="left" w:pos="993"/>
        </w:tabs>
        <w:spacing w:after="0" w:line="240" w:lineRule="auto"/>
        <w:ind w:left="20"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Сбору данных с помощью диагностических методик предшествует период ознакомления с некоторым комплек</w:t>
      </w:r>
      <w:r w:rsidRPr="0091098A">
        <w:rPr>
          <w:rFonts w:ascii="Times New Roman" w:eastAsia="Times New Roman" w:hAnsi="Times New Roman" w:cs="Times New Roman"/>
          <w:color w:val="000000"/>
          <w:sz w:val="24"/>
          <w:szCs w:val="24"/>
          <w:lang w:eastAsia="ru-RU"/>
        </w:rPr>
        <w:softHyphen/>
        <w:t>сом объективных и субъективных показателей (беседа, история болезни, заключения других специалистов и т.д.) об обследуемом, в ходе которого формируется исследова</w:t>
      </w:r>
      <w:r w:rsidRPr="0091098A">
        <w:rPr>
          <w:rFonts w:ascii="Times New Roman" w:eastAsia="Times New Roman" w:hAnsi="Times New Roman" w:cs="Times New Roman"/>
          <w:color w:val="000000"/>
          <w:sz w:val="24"/>
          <w:szCs w:val="24"/>
          <w:lang w:eastAsia="ru-RU"/>
        </w:rPr>
        <w:softHyphen/>
        <w:t>тельская задача. Авторы всех известных диагностических методик обращают особое внимание на тщательное пред</w:t>
      </w:r>
      <w:r w:rsidRPr="0091098A">
        <w:rPr>
          <w:rFonts w:ascii="Times New Roman" w:eastAsia="Times New Roman" w:hAnsi="Times New Roman" w:cs="Times New Roman"/>
          <w:color w:val="000000"/>
          <w:sz w:val="24"/>
          <w:szCs w:val="24"/>
          <w:lang w:eastAsia="ru-RU"/>
        </w:rPr>
        <w:softHyphen/>
        <w:t>варительное изучение испытуемого, необходимость уче</w:t>
      </w:r>
      <w:r w:rsidRPr="0091098A">
        <w:rPr>
          <w:rFonts w:ascii="Times New Roman" w:eastAsia="Times New Roman" w:hAnsi="Times New Roman" w:cs="Times New Roman"/>
          <w:color w:val="000000"/>
          <w:sz w:val="24"/>
          <w:szCs w:val="24"/>
          <w:lang w:eastAsia="ru-RU"/>
        </w:rPr>
        <w:softHyphen/>
        <w:t>та его прошлого и настоящего. Этим создается основной фон исследования, намечаются элементы рабочей картины личности, необходимой для диагноза и прогноза.</w:t>
      </w:r>
    </w:p>
    <w:p w:rsidR="0091098A" w:rsidRPr="0091098A" w:rsidRDefault="0091098A" w:rsidP="0091098A">
      <w:pPr>
        <w:widowControl w:val="0"/>
        <w:tabs>
          <w:tab w:val="left" w:pos="993"/>
        </w:tabs>
        <w:spacing w:after="0" w:line="240" w:lineRule="auto"/>
        <w:ind w:left="20" w:right="20" w:firstLine="567"/>
        <w:jc w:val="both"/>
        <w:rPr>
          <w:rFonts w:ascii="Times New Roman" w:eastAsia="Times New Roman" w:hAnsi="Times New Roman" w:cs="Times New Roman"/>
          <w:sz w:val="24"/>
          <w:szCs w:val="24"/>
        </w:rPr>
      </w:pPr>
      <w:r w:rsidRPr="0091098A">
        <w:rPr>
          <w:rFonts w:ascii="Times New Roman" w:eastAsia="Times New Roman" w:hAnsi="Times New Roman" w:cs="Times New Roman"/>
          <w:sz w:val="24"/>
          <w:szCs w:val="24"/>
        </w:rPr>
        <w:t>Поскольку психодиагностическое обследование всег</w:t>
      </w:r>
      <w:r w:rsidRPr="0091098A">
        <w:rPr>
          <w:rFonts w:ascii="Times New Roman" w:eastAsia="Times New Roman" w:hAnsi="Times New Roman" w:cs="Times New Roman"/>
          <w:sz w:val="24"/>
          <w:szCs w:val="24"/>
        </w:rPr>
        <w:softHyphen/>
        <w:t>да образует систему взаимодействия «экспериментатор-испытуемый», в литературе немало внимания уделяется ана</w:t>
      </w:r>
      <w:r w:rsidRPr="0091098A">
        <w:rPr>
          <w:rFonts w:ascii="Times New Roman" w:eastAsia="Times New Roman" w:hAnsi="Times New Roman" w:cs="Times New Roman"/>
          <w:sz w:val="24"/>
          <w:szCs w:val="24"/>
        </w:rPr>
        <w:softHyphen/>
        <w:t>лизу влияния различных переменных, включенных в эту систему. Обычно выделяются ситуационные переменные, переменные цели обследования и задания, переменные исследователя и обследуемого. Значение этих перемен</w:t>
      </w:r>
      <w:r w:rsidRPr="0091098A">
        <w:rPr>
          <w:rFonts w:ascii="Times New Roman" w:eastAsia="Times New Roman" w:hAnsi="Times New Roman" w:cs="Times New Roman"/>
          <w:sz w:val="24"/>
          <w:szCs w:val="24"/>
        </w:rPr>
        <w:softHyphen/>
        <w:t xml:space="preserve">ных достаточно велико, а их влияние должно учитываться при планировании и проведении исследований, обработке </w:t>
      </w:r>
      <w:r w:rsidRPr="0091098A">
        <w:rPr>
          <w:rFonts w:ascii="Times New Roman" w:eastAsia="Times New Roman" w:hAnsi="Times New Roman" w:cs="Times New Roman"/>
          <w:b/>
          <w:bCs/>
          <w:spacing w:val="-10"/>
          <w:sz w:val="24"/>
          <w:szCs w:val="24"/>
        </w:rPr>
        <w:t xml:space="preserve">и </w:t>
      </w:r>
      <w:r w:rsidRPr="0091098A">
        <w:rPr>
          <w:rFonts w:ascii="Times New Roman" w:eastAsia="Times New Roman" w:hAnsi="Times New Roman" w:cs="Times New Roman"/>
          <w:sz w:val="24"/>
          <w:szCs w:val="24"/>
        </w:rPr>
        <w:t>использовании полученных результатов. Вполне понят</w:t>
      </w:r>
      <w:r w:rsidRPr="0091098A">
        <w:rPr>
          <w:rFonts w:ascii="Times New Roman" w:eastAsia="Times New Roman" w:hAnsi="Times New Roman" w:cs="Times New Roman"/>
          <w:sz w:val="24"/>
          <w:szCs w:val="24"/>
        </w:rPr>
        <w:softHyphen/>
        <w:t>но, что невозможно контролировать все факторы, могущие оказать влияние на процесс тестирования. Тем не менее, подготовка к тестированию должна исключить возникно</w:t>
      </w:r>
      <w:r w:rsidRPr="0091098A">
        <w:rPr>
          <w:rFonts w:ascii="Times New Roman" w:eastAsia="Times New Roman" w:hAnsi="Times New Roman" w:cs="Times New Roman"/>
          <w:sz w:val="24"/>
          <w:szCs w:val="24"/>
        </w:rPr>
        <w:softHyphen/>
        <w:t>вение непредвиденных обстоятельств и обеспечить едино</w:t>
      </w:r>
      <w:r w:rsidRPr="0091098A">
        <w:rPr>
          <w:rFonts w:ascii="Times New Roman" w:eastAsia="Times New Roman" w:hAnsi="Times New Roman" w:cs="Times New Roman"/>
          <w:sz w:val="24"/>
          <w:szCs w:val="24"/>
        </w:rPr>
        <w:softHyphen/>
        <w:t>образие процедуры. Стандартизация условий тестирования касается не только инструкций и всего того, что связано с предложением обследуемому тестового материала, но и об</w:t>
      </w:r>
      <w:r w:rsidRPr="0091098A">
        <w:rPr>
          <w:rFonts w:ascii="Times New Roman" w:eastAsia="Times New Roman" w:hAnsi="Times New Roman" w:cs="Times New Roman"/>
          <w:sz w:val="24"/>
          <w:szCs w:val="24"/>
        </w:rPr>
        <w:softHyphen/>
        <w:t>становки тестирования. В связи с этим важнейшая обязан</w:t>
      </w:r>
      <w:r w:rsidRPr="0091098A">
        <w:rPr>
          <w:rFonts w:ascii="Times New Roman" w:eastAsia="Times New Roman" w:hAnsi="Times New Roman" w:cs="Times New Roman"/>
          <w:sz w:val="24"/>
          <w:szCs w:val="24"/>
        </w:rPr>
        <w:softHyphen/>
        <w:t>ность разработчика теста — полное и ясное описание всех этапов процедуры тестирования. Значительное внима</w:t>
      </w:r>
      <w:r w:rsidRPr="0091098A">
        <w:rPr>
          <w:rFonts w:ascii="Times New Roman" w:eastAsia="Times New Roman" w:hAnsi="Times New Roman" w:cs="Times New Roman"/>
          <w:sz w:val="24"/>
          <w:szCs w:val="24"/>
        </w:rPr>
        <w:softHyphen/>
        <w:t>ние должно быть уделено установлению раппорта с испы</w:t>
      </w:r>
      <w:r w:rsidRPr="0091098A">
        <w:rPr>
          <w:rFonts w:ascii="Times New Roman" w:eastAsia="Times New Roman" w:hAnsi="Times New Roman" w:cs="Times New Roman"/>
          <w:sz w:val="24"/>
          <w:szCs w:val="24"/>
        </w:rPr>
        <w:softHyphen/>
        <w:t xml:space="preserve">туемым. Психолог, начиная работу с тестом, должен быть уверен в том, </w:t>
      </w:r>
      <w:r w:rsidRPr="0091098A">
        <w:rPr>
          <w:rFonts w:ascii="Times New Roman" w:eastAsia="Times New Roman" w:hAnsi="Times New Roman" w:cs="Times New Roman"/>
          <w:sz w:val="24"/>
          <w:szCs w:val="24"/>
        </w:rPr>
        <w:lastRenderedPageBreak/>
        <w:t>что он обеспечил, насколько это возможно, полное сосредоточение обследуемого на предъявляемых задачах и приложение всех сил для того, чтобы их решить искренно и честно.</w:t>
      </w:r>
    </w:p>
    <w:p w:rsidR="0091098A" w:rsidRPr="0091098A" w:rsidRDefault="0091098A" w:rsidP="0091098A">
      <w:pPr>
        <w:widowControl w:val="0"/>
        <w:tabs>
          <w:tab w:val="left" w:pos="993"/>
        </w:tabs>
        <w:spacing w:after="0" w:line="240" w:lineRule="auto"/>
        <w:ind w:left="20"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В отечественной психодиагностике разработана ориги</w:t>
      </w:r>
      <w:r w:rsidRPr="0091098A">
        <w:rPr>
          <w:rFonts w:ascii="Times New Roman" w:eastAsia="Times New Roman" w:hAnsi="Times New Roman" w:cs="Times New Roman"/>
          <w:color w:val="000000"/>
          <w:sz w:val="24"/>
          <w:szCs w:val="24"/>
          <w:lang w:eastAsia="ru-RU"/>
        </w:rPr>
        <w:softHyphen/>
        <w:t>нальная классификация психодиагностических ситуаций. В.И. Дружинин полагает существование четырех вариан</w:t>
      </w:r>
      <w:r w:rsidRPr="0091098A">
        <w:rPr>
          <w:rFonts w:ascii="Times New Roman" w:eastAsia="Times New Roman" w:hAnsi="Times New Roman" w:cs="Times New Roman"/>
          <w:color w:val="000000"/>
          <w:sz w:val="24"/>
          <w:szCs w:val="24"/>
          <w:lang w:eastAsia="ru-RU"/>
        </w:rPr>
        <w:softHyphen/>
        <w:t>тов таких ситуаций:</w:t>
      </w:r>
    </w:p>
    <w:p w:rsidR="0091098A" w:rsidRPr="0091098A" w:rsidRDefault="0091098A" w:rsidP="0091098A">
      <w:pPr>
        <w:widowControl w:val="0"/>
        <w:numPr>
          <w:ilvl w:val="0"/>
          <w:numId w:val="4"/>
        </w:numPr>
        <w:tabs>
          <w:tab w:val="left" w:pos="537"/>
          <w:tab w:val="left" w:pos="993"/>
        </w:tabs>
        <w:spacing w:after="0" w:line="240" w:lineRule="auto"/>
        <w:ind w:right="20"/>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добровольное участие в обследовании и самостоя</w:t>
      </w:r>
      <w:r w:rsidRPr="0091098A">
        <w:rPr>
          <w:rFonts w:ascii="Times New Roman" w:eastAsia="Times New Roman" w:hAnsi="Times New Roman" w:cs="Times New Roman"/>
          <w:color w:val="000000"/>
          <w:sz w:val="24"/>
          <w:szCs w:val="24"/>
          <w:lang w:eastAsia="ru-RU"/>
        </w:rPr>
        <w:softHyphen/>
        <w:t>тельный выбор дальнейшего поведения (например, психо</w:t>
      </w:r>
      <w:r w:rsidRPr="0091098A">
        <w:rPr>
          <w:rFonts w:ascii="Times New Roman" w:eastAsia="Times New Roman" w:hAnsi="Times New Roman" w:cs="Times New Roman"/>
          <w:color w:val="000000"/>
          <w:sz w:val="24"/>
          <w:szCs w:val="24"/>
          <w:lang w:eastAsia="ru-RU"/>
        </w:rPr>
        <w:softHyphen/>
        <w:t>логическая консультация);</w:t>
      </w:r>
    </w:p>
    <w:p w:rsidR="0091098A" w:rsidRPr="0091098A" w:rsidRDefault="0091098A" w:rsidP="0091098A">
      <w:pPr>
        <w:widowControl w:val="0"/>
        <w:numPr>
          <w:ilvl w:val="0"/>
          <w:numId w:val="4"/>
        </w:numPr>
        <w:tabs>
          <w:tab w:val="left" w:pos="537"/>
          <w:tab w:val="left" w:pos="993"/>
        </w:tabs>
        <w:spacing w:after="0" w:line="240" w:lineRule="auto"/>
        <w:ind w:right="20"/>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принудительное участие в обследовании, но самосто</w:t>
      </w:r>
      <w:r w:rsidRPr="0091098A">
        <w:rPr>
          <w:rFonts w:ascii="Times New Roman" w:eastAsia="Times New Roman" w:hAnsi="Times New Roman" w:cs="Times New Roman"/>
          <w:color w:val="000000"/>
          <w:sz w:val="24"/>
          <w:szCs w:val="24"/>
          <w:lang w:eastAsia="ru-RU"/>
        </w:rPr>
        <w:softHyphen/>
        <w:t>ятельный выбор дальнейшего поведения (например, об</w:t>
      </w:r>
      <w:r w:rsidRPr="0091098A">
        <w:rPr>
          <w:rFonts w:ascii="Times New Roman" w:eastAsia="Times New Roman" w:hAnsi="Times New Roman" w:cs="Times New Roman"/>
          <w:color w:val="000000"/>
          <w:sz w:val="24"/>
          <w:szCs w:val="24"/>
          <w:lang w:eastAsia="ru-RU"/>
        </w:rPr>
        <w:softHyphen/>
        <w:t>следования студентов-психологов при разработке тестов);</w:t>
      </w:r>
    </w:p>
    <w:p w:rsidR="0091098A" w:rsidRPr="0091098A" w:rsidRDefault="0091098A" w:rsidP="0091098A">
      <w:pPr>
        <w:widowControl w:val="0"/>
        <w:numPr>
          <w:ilvl w:val="0"/>
          <w:numId w:val="4"/>
        </w:numPr>
        <w:tabs>
          <w:tab w:val="left" w:pos="537"/>
          <w:tab w:val="left" w:pos="993"/>
        </w:tabs>
        <w:spacing w:after="0" w:line="240" w:lineRule="auto"/>
        <w:ind w:right="20"/>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принудительное участие в обследовании и выбор по</w:t>
      </w:r>
      <w:r w:rsidRPr="0091098A">
        <w:rPr>
          <w:rFonts w:ascii="Times New Roman" w:eastAsia="Times New Roman" w:hAnsi="Times New Roman" w:cs="Times New Roman"/>
          <w:color w:val="000000"/>
          <w:sz w:val="24"/>
          <w:szCs w:val="24"/>
          <w:lang w:eastAsia="ru-RU"/>
        </w:rPr>
        <w:softHyphen/>
        <w:t>ведения после обследования навязан (например, тестиро</w:t>
      </w:r>
      <w:r w:rsidRPr="0091098A">
        <w:rPr>
          <w:rFonts w:ascii="Times New Roman" w:eastAsia="Times New Roman" w:hAnsi="Times New Roman" w:cs="Times New Roman"/>
          <w:color w:val="000000"/>
          <w:sz w:val="24"/>
          <w:szCs w:val="24"/>
          <w:lang w:eastAsia="ru-RU"/>
        </w:rPr>
        <w:softHyphen/>
        <w:t>вание для определения соответствия требованиям занима</w:t>
      </w:r>
      <w:r w:rsidRPr="0091098A">
        <w:rPr>
          <w:rFonts w:ascii="Times New Roman" w:eastAsia="Times New Roman" w:hAnsi="Times New Roman" w:cs="Times New Roman"/>
          <w:color w:val="000000"/>
          <w:sz w:val="24"/>
          <w:szCs w:val="24"/>
          <w:lang w:eastAsia="ru-RU"/>
        </w:rPr>
        <w:softHyphen/>
        <w:t>емой должности);</w:t>
      </w:r>
    </w:p>
    <w:p w:rsidR="0091098A" w:rsidRPr="0091098A" w:rsidRDefault="0091098A" w:rsidP="0091098A">
      <w:pPr>
        <w:widowControl w:val="0"/>
        <w:numPr>
          <w:ilvl w:val="0"/>
          <w:numId w:val="4"/>
        </w:numPr>
        <w:tabs>
          <w:tab w:val="left" w:pos="537"/>
          <w:tab w:val="left" w:pos="993"/>
        </w:tabs>
        <w:spacing w:after="0" w:line="240" w:lineRule="auto"/>
        <w:ind w:right="20"/>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добровольное участие в обследовании, но выбор даль</w:t>
      </w:r>
      <w:r w:rsidRPr="0091098A">
        <w:rPr>
          <w:rFonts w:ascii="Times New Roman" w:eastAsia="Times New Roman" w:hAnsi="Times New Roman" w:cs="Times New Roman"/>
          <w:color w:val="000000"/>
          <w:sz w:val="24"/>
          <w:szCs w:val="24"/>
          <w:lang w:eastAsia="ru-RU"/>
        </w:rPr>
        <w:softHyphen/>
        <w:t>нейшего поведения навязан (например, профессиональ</w:t>
      </w:r>
      <w:r w:rsidRPr="0091098A">
        <w:rPr>
          <w:rFonts w:ascii="Times New Roman" w:eastAsia="Times New Roman" w:hAnsi="Times New Roman" w:cs="Times New Roman"/>
          <w:color w:val="000000"/>
          <w:sz w:val="24"/>
          <w:szCs w:val="24"/>
          <w:lang w:eastAsia="ru-RU"/>
        </w:rPr>
        <w:softHyphen/>
        <w:t>ный отбор).</w:t>
      </w:r>
    </w:p>
    <w:p w:rsidR="0091098A" w:rsidRPr="0091098A" w:rsidRDefault="0091098A" w:rsidP="0091098A">
      <w:pPr>
        <w:widowControl w:val="0"/>
        <w:tabs>
          <w:tab w:val="left" w:pos="993"/>
        </w:tabs>
        <w:spacing w:after="0" w:line="240" w:lineRule="auto"/>
        <w:ind w:left="20"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В психологической диагностике часто отсутствуют (за ис</w:t>
      </w:r>
      <w:r w:rsidRPr="0091098A">
        <w:rPr>
          <w:rFonts w:ascii="Times New Roman" w:eastAsia="Times New Roman" w:hAnsi="Times New Roman" w:cs="Times New Roman"/>
          <w:color w:val="000000"/>
          <w:sz w:val="24"/>
          <w:szCs w:val="24"/>
          <w:lang w:eastAsia="ru-RU"/>
        </w:rPr>
        <w:softHyphen/>
        <w:t>ключением диагноза познавательных функций) какие-ли</w:t>
      </w:r>
      <w:r w:rsidRPr="0091098A">
        <w:rPr>
          <w:rFonts w:ascii="Times New Roman" w:eastAsia="Times New Roman" w:hAnsi="Times New Roman" w:cs="Times New Roman"/>
          <w:color w:val="000000"/>
          <w:sz w:val="24"/>
          <w:szCs w:val="24"/>
          <w:lang w:eastAsia="ru-RU"/>
        </w:rPr>
        <w:softHyphen/>
        <w:t>бо четкие предписания, касающиеся выбора определенных методик ^зависимости от поставленных задач. Особенно от</w:t>
      </w:r>
      <w:r w:rsidRPr="0091098A">
        <w:rPr>
          <w:rFonts w:ascii="Times New Roman" w:eastAsia="Times New Roman" w:hAnsi="Times New Roman" w:cs="Times New Roman"/>
          <w:color w:val="000000"/>
          <w:sz w:val="24"/>
          <w:szCs w:val="24"/>
          <w:lang w:eastAsia="ru-RU"/>
        </w:rPr>
        <w:softHyphen/>
        <w:t>четливо это проявляется в области диагностики личностных особенностей, где одна и та же методика используется в раз</w:t>
      </w:r>
      <w:r w:rsidRPr="0091098A">
        <w:rPr>
          <w:rFonts w:ascii="Times New Roman" w:eastAsia="Times New Roman" w:hAnsi="Times New Roman" w:cs="Times New Roman"/>
          <w:color w:val="000000"/>
          <w:sz w:val="24"/>
          <w:szCs w:val="24"/>
          <w:lang w:eastAsia="ru-RU"/>
        </w:rPr>
        <w:softHyphen/>
        <w:t>личных целях. Теоретически валидность той или иной мето</w:t>
      </w:r>
      <w:r w:rsidRPr="0091098A">
        <w:rPr>
          <w:rFonts w:ascii="Times New Roman" w:eastAsia="Times New Roman" w:hAnsi="Times New Roman" w:cs="Times New Roman"/>
          <w:color w:val="000000"/>
          <w:sz w:val="24"/>
          <w:szCs w:val="24"/>
          <w:lang w:eastAsia="ru-RU"/>
        </w:rPr>
        <w:softHyphen/>
        <w:t>дики по отношению к сформулированной диагностической задаче должна быть критерием для ее выбора в качестве ин</w:t>
      </w:r>
      <w:r w:rsidRPr="0091098A">
        <w:rPr>
          <w:rFonts w:ascii="Times New Roman" w:eastAsia="Times New Roman" w:hAnsi="Times New Roman" w:cs="Times New Roman"/>
          <w:color w:val="000000"/>
          <w:sz w:val="24"/>
          <w:szCs w:val="24"/>
          <w:lang w:eastAsia="ru-RU"/>
        </w:rPr>
        <w:softHyphen/>
        <w:t>струмента исследования.</w:t>
      </w:r>
    </w:p>
    <w:p w:rsidR="0091098A" w:rsidRPr="0091098A" w:rsidRDefault="0091098A" w:rsidP="0091098A">
      <w:pPr>
        <w:widowControl w:val="0"/>
        <w:tabs>
          <w:tab w:val="left" w:pos="993"/>
        </w:tabs>
        <w:spacing w:after="0" w:line="240" w:lineRule="auto"/>
        <w:ind w:left="20" w:right="20" w:firstLine="567"/>
        <w:jc w:val="both"/>
        <w:rPr>
          <w:rFonts w:ascii="Times New Roman" w:eastAsia="Times New Roman" w:hAnsi="Times New Roman" w:cs="Times New Roman"/>
          <w:sz w:val="24"/>
          <w:szCs w:val="24"/>
        </w:rPr>
      </w:pPr>
      <w:r w:rsidRPr="0091098A">
        <w:rPr>
          <w:rFonts w:ascii="Times New Roman" w:eastAsia="Times New Roman" w:hAnsi="Times New Roman" w:cs="Times New Roman"/>
          <w:sz w:val="24"/>
          <w:szCs w:val="24"/>
        </w:rPr>
        <w:t>При выборе методик следует руководствоваться и тем, что можно обозначить как широту охвата ими личностных особенностей. От этого зависит и точность диагностическо</w:t>
      </w:r>
      <w:r w:rsidRPr="0091098A">
        <w:rPr>
          <w:rFonts w:ascii="Times New Roman" w:eastAsia="Times New Roman" w:hAnsi="Times New Roman" w:cs="Times New Roman"/>
          <w:sz w:val="24"/>
          <w:szCs w:val="24"/>
        </w:rPr>
        <w:softHyphen/>
        <w:t>го решения, прогноза. После формулирования диагности</w:t>
      </w:r>
      <w:r w:rsidRPr="0091098A">
        <w:rPr>
          <w:rFonts w:ascii="Times New Roman" w:eastAsia="Times New Roman" w:hAnsi="Times New Roman" w:cs="Times New Roman"/>
          <w:sz w:val="24"/>
          <w:szCs w:val="24"/>
        </w:rPr>
        <w:softHyphen/>
        <w:t>ческой задачи, выбора соответствующих методик и прове</w:t>
      </w:r>
      <w:r w:rsidRPr="0091098A">
        <w:rPr>
          <w:rFonts w:ascii="Times New Roman" w:eastAsia="Times New Roman" w:hAnsi="Times New Roman" w:cs="Times New Roman"/>
          <w:sz w:val="24"/>
          <w:szCs w:val="24"/>
        </w:rPr>
        <w:softHyphen/>
        <w:t>дения исследования полученные результаты должны быть представлены в том виде, который определяется особенно</w:t>
      </w:r>
      <w:r w:rsidRPr="0091098A">
        <w:rPr>
          <w:rFonts w:ascii="Times New Roman" w:eastAsia="Times New Roman" w:hAnsi="Times New Roman" w:cs="Times New Roman"/>
          <w:sz w:val="24"/>
          <w:szCs w:val="24"/>
        </w:rPr>
        <w:softHyphen/>
        <w:t>стями используемых методик. «Сырые» оценки преобразу</w:t>
      </w:r>
      <w:r w:rsidRPr="0091098A">
        <w:rPr>
          <w:rFonts w:ascii="Times New Roman" w:eastAsia="Times New Roman" w:hAnsi="Times New Roman" w:cs="Times New Roman"/>
          <w:sz w:val="24"/>
          <w:szCs w:val="24"/>
        </w:rPr>
        <w:softHyphen/>
        <w:t>ются в стандартные величины, рассчитывается коэффици</w:t>
      </w:r>
      <w:r w:rsidRPr="0091098A">
        <w:rPr>
          <w:rFonts w:ascii="Times New Roman" w:eastAsia="Times New Roman" w:hAnsi="Times New Roman" w:cs="Times New Roman"/>
          <w:sz w:val="24"/>
          <w:szCs w:val="24"/>
        </w:rPr>
        <w:softHyphen/>
        <w:t>ент интеллекта, строятся «профили личности» и т.д.</w:t>
      </w:r>
    </w:p>
    <w:p w:rsidR="0091098A" w:rsidRPr="0091098A" w:rsidRDefault="0091098A" w:rsidP="0091098A">
      <w:pPr>
        <w:widowControl w:val="0"/>
        <w:tabs>
          <w:tab w:val="left" w:pos="993"/>
        </w:tabs>
        <w:spacing w:after="0" w:line="240" w:lineRule="auto"/>
        <w:ind w:left="20" w:firstLine="567"/>
        <w:jc w:val="both"/>
        <w:rPr>
          <w:rFonts w:ascii="Times New Roman" w:eastAsia="Times New Roman" w:hAnsi="Times New Roman" w:cs="Times New Roman"/>
          <w:b/>
          <w:bCs/>
          <w:i/>
          <w:iCs/>
          <w:color w:val="000000"/>
          <w:sz w:val="24"/>
          <w:szCs w:val="24"/>
          <w:lang w:eastAsia="ru-RU"/>
        </w:rPr>
      </w:pPr>
      <w:r w:rsidRPr="0091098A">
        <w:rPr>
          <w:rFonts w:ascii="Times New Roman" w:eastAsia="Times New Roman" w:hAnsi="Times New Roman" w:cs="Times New Roman"/>
          <w:b/>
          <w:bCs/>
          <w:i/>
          <w:iCs/>
          <w:color w:val="000000"/>
          <w:sz w:val="24"/>
          <w:szCs w:val="24"/>
          <w:lang w:eastAsia="ru-RU"/>
        </w:rPr>
        <w:t>Б. Этап переработки и интерпретации</w:t>
      </w:r>
    </w:p>
    <w:p w:rsidR="0091098A" w:rsidRPr="0091098A" w:rsidRDefault="0091098A" w:rsidP="0091098A">
      <w:pPr>
        <w:widowControl w:val="0"/>
        <w:tabs>
          <w:tab w:val="left" w:pos="993"/>
        </w:tabs>
        <w:spacing w:after="0" w:line="240" w:lineRule="auto"/>
        <w:ind w:left="20"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Большинство специалистов в области психодиагности</w:t>
      </w:r>
      <w:r w:rsidRPr="0091098A">
        <w:rPr>
          <w:rFonts w:ascii="Times New Roman" w:eastAsia="Times New Roman" w:hAnsi="Times New Roman" w:cs="Times New Roman"/>
          <w:color w:val="000000"/>
          <w:sz w:val="24"/>
          <w:szCs w:val="24"/>
          <w:lang w:eastAsia="ru-RU"/>
        </w:rPr>
        <w:softHyphen/>
        <w:t>ки согласны с тем, что количественная оценка полученных результатов (в виде стандартных величин, профилей) весь</w:t>
      </w:r>
      <w:r w:rsidRPr="0091098A">
        <w:rPr>
          <w:rFonts w:ascii="Times New Roman" w:eastAsia="Times New Roman" w:hAnsi="Times New Roman" w:cs="Times New Roman"/>
          <w:color w:val="000000"/>
          <w:sz w:val="24"/>
          <w:szCs w:val="24"/>
          <w:lang w:eastAsia="ru-RU"/>
        </w:rPr>
        <w:softHyphen/>
        <w:t>ма полезна. Однако существуют противоречивые мнения о том, какой путь обобщения данных исследования ведет к более надежному прогнозу: клинический, более ориенти</w:t>
      </w:r>
      <w:r w:rsidRPr="0091098A">
        <w:rPr>
          <w:rFonts w:ascii="Times New Roman" w:eastAsia="Times New Roman" w:hAnsi="Times New Roman" w:cs="Times New Roman"/>
          <w:color w:val="000000"/>
          <w:sz w:val="24"/>
          <w:szCs w:val="24"/>
          <w:lang w:eastAsia="ru-RU"/>
        </w:rPr>
        <w:softHyphen/>
        <w:t>рованный на субъективный опыт, интуицию, или стати</w:t>
      </w:r>
      <w:r w:rsidRPr="0091098A">
        <w:rPr>
          <w:rFonts w:ascii="Times New Roman" w:eastAsia="Times New Roman" w:hAnsi="Times New Roman" w:cs="Times New Roman"/>
          <w:color w:val="000000"/>
          <w:sz w:val="24"/>
          <w:szCs w:val="24"/>
          <w:lang w:eastAsia="ru-RU"/>
        </w:rPr>
        <w:softHyphen/>
        <w:t>стический, основанный на объективных, формализован</w:t>
      </w:r>
      <w:r w:rsidRPr="0091098A">
        <w:rPr>
          <w:rFonts w:ascii="Times New Roman" w:eastAsia="Times New Roman" w:hAnsi="Times New Roman" w:cs="Times New Roman"/>
          <w:color w:val="000000"/>
          <w:sz w:val="24"/>
          <w:szCs w:val="24"/>
          <w:lang w:eastAsia="ru-RU"/>
        </w:rPr>
        <w:softHyphen/>
        <w:t>ных критериях.</w:t>
      </w:r>
    </w:p>
    <w:p w:rsidR="0091098A" w:rsidRPr="0091098A" w:rsidRDefault="0091098A" w:rsidP="0091098A">
      <w:pPr>
        <w:widowControl w:val="0"/>
        <w:tabs>
          <w:tab w:val="left" w:pos="993"/>
        </w:tabs>
        <w:spacing w:after="0" w:line="240" w:lineRule="auto"/>
        <w:ind w:left="20"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i/>
          <w:iCs/>
          <w:color w:val="000000"/>
          <w:sz w:val="24"/>
          <w:szCs w:val="24"/>
          <w:lang w:eastAsia="ru-RU"/>
        </w:rPr>
        <w:t>Клинический</w:t>
      </w:r>
      <w:r w:rsidRPr="0091098A">
        <w:rPr>
          <w:rFonts w:ascii="Times New Roman" w:eastAsia="Times New Roman" w:hAnsi="Times New Roman" w:cs="Times New Roman"/>
          <w:color w:val="000000"/>
          <w:sz w:val="24"/>
          <w:szCs w:val="24"/>
          <w:lang w:eastAsia="ru-RU"/>
        </w:rPr>
        <w:t xml:space="preserve"> опирается на анализ в основном качествен</w:t>
      </w:r>
      <w:r w:rsidRPr="0091098A">
        <w:rPr>
          <w:rFonts w:ascii="Times New Roman" w:eastAsia="Times New Roman" w:hAnsi="Times New Roman" w:cs="Times New Roman"/>
          <w:color w:val="000000"/>
          <w:sz w:val="24"/>
          <w:szCs w:val="24"/>
          <w:lang w:eastAsia="ru-RU"/>
        </w:rPr>
        <w:softHyphen/>
        <w:t>ных показателей, стремясь охватить их во всей полноте. Его существенной особенностью является доверие к «субъ</w:t>
      </w:r>
      <w:r w:rsidRPr="0091098A">
        <w:rPr>
          <w:rFonts w:ascii="Times New Roman" w:eastAsia="Times New Roman" w:hAnsi="Times New Roman" w:cs="Times New Roman"/>
          <w:color w:val="000000"/>
          <w:sz w:val="24"/>
          <w:szCs w:val="24"/>
          <w:lang w:eastAsia="ru-RU"/>
        </w:rPr>
        <w:softHyphen/>
        <w:t>ективному суждению» и профессиональному опыту. В «чи</w:t>
      </w:r>
      <w:r w:rsidRPr="0091098A">
        <w:rPr>
          <w:rFonts w:ascii="Times New Roman" w:eastAsia="Times New Roman" w:hAnsi="Times New Roman" w:cs="Times New Roman"/>
          <w:color w:val="000000"/>
          <w:sz w:val="24"/>
          <w:szCs w:val="24"/>
          <w:lang w:eastAsia="ru-RU"/>
        </w:rPr>
        <w:softHyphen/>
        <w:t>стом» виде клинический подход недалеко уходит от сужде</w:t>
      </w:r>
      <w:r w:rsidRPr="0091098A">
        <w:rPr>
          <w:rFonts w:ascii="Times New Roman" w:eastAsia="Times New Roman" w:hAnsi="Times New Roman" w:cs="Times New Roman"/>
          <w:color w:val="000000"/>
          <w:sz w:val="24"/>
          <w:szCs w:val="24"/>
          <w:lang w:eastAsia="ru-RU"/>
        </w:rPr>
        <w:softHyphen/>
        <w:t>ний здравого смысла.</w:t>
      </w:r>
    </w:p>
    <w:p w:rsidR="0091098A" w:rsidRPr="0091098A" w:rsidRDefault="0091098A" w:rsidP="0091098A">
      <w:pPr>
        <w:widowControl w:val="0"/>
        <w:tabs>
          <w:tab w:val="left" w:pos="993"/>
        </w:tabs>
        <w:spacing w:after="0" w:line="240" w:lineRule="auto"/>
        <w:ind w:left="20"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i/>
          <w:iCs/>
          <w:color w:val="000000"/>
          <w:sz w:val="24"/>
          <w:szCs w:val="24"/>
          <w:lang w:eastAsia="ru-RU"/>
        </w:rPr>
        <w:t>Статистический</w:t>
      </w:r>
      <w:r w:rsidRPr="0091098A">
        <w:rPr>
          <w:rFonts w:ascii="Times New Roman" w:eastAsia="Times New Roman" w:hAnsi="Times New Roman" w:cs="Times New Roman"/>
          <w:color w:val="000000"/>
          <w:sz w:val="24"/>
          <w:szCs w:val="24"/>
          <w:lang w:eastAsia="ru-RU"/>
        </w:rPr>
        <w:t xml:space="preserve"> предусматривает учет объективных (количественных) показателей, их статистическую обра</w:t>
      </w:r>
      <w:r w:rsidRPr="0091098A">
        <w:rPr>
          <w:rFonts w:ascii="Times New Roman" w:eastAsia="Times New Roman" w:hAnsi="Times New Roman" w:cs="Times New Roman"/>
          <w:color w:val="000000"/>
          <w:sz w:val="24"/>
          <w:szCs w:val="24"/>
          <w:lang w:eastAsia="ru-RU"/>
        </w:rPr>
        <w:softHyphen/>
        <w:t>ботку в виде, например, уравнения регрессии или фактор</w:t>
      </w:r>
      <w:r w:rsidRPr="0091098A">
        <w:rPr>
          <w:rFonts w:ascii="Times New Roman" w:eastAsia="Times New Roman" w:hAnsi="Times New Roman" w:cs="Times New Roman"/>
          <w:color w:val="000000"/>
          <w:sz w:val="24"/>
          <w:szCs w:val="24"/>
          <w:lang w:eastAsia="ru-RU"/>
        </w:rPr>
        <w:softHyphen/>
        <w:t>ного анализа. Роль субъективного суждения сводится к ми</w:t>
      </w:r>
      <w:r w:rsidRPr="0091098A">
        <w:rPr>
          <w:rFonts w:ascii="Times New Roman" w:eastAsia="Times New Roman" w:hAnsi="Times New Roman" w:cs="Times New Roman"/>
          <w:color w:val="000000"/>
          <w:sz w:val="24"/>
          <w:szCs w:val="24"/>
          <w:lang w:eastAsia="ru-RU"/>
        </w:rPr>
        <w:softHyphen/>
        <w:t>нимуму.</w:t>
      </w:r>
    </w:p>
    <w:p w:rsidR="0091098A" w:rsidRPr="0091098A" w:rsidRDefault="0091098A" w:rsidP="0091098A">
      <w:pPr>
        <w:widowControl w:val="0"/>
        <w:tabs>
          <w:tab w:val="left" w:pos="993"/>
        </w:tabs>
        <w:spacing w:after="0" w:line="240" w:lineRule="auto"/>
        <w:ind w:left="20"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Прогноз осуществляется на основе эмпирически опре</w:t>
      </w:r>
      <w:r w:rsidRPr="0091098A">
        <w:rPr>
          <w:rFonts w:ascii="Times New Roman" w:eastAsia="Times New Roman" w:hAnsi="Times New Roman" w:cs="Times New Roman"/>
          <w:color w:val="000000"/>
          <w:sz w:val="24"/>
          <w:szCs w:val="24"/>
          <w:lang w:eastAsia="ru-RU"/>
        </w:rPr>
        <w:softHyphen/>
        <w:t>деленных статистических соотношений. Вопрос об эффек</w:t>
      </w:r>
      <w:r w:rsidRPr="0091098A">
        <w:rPr>
          <w:rFonts w:ascii="Times New Roman" w:eastAsia="Times New Roman" w:hAnsi="Times New Roman" w:cs="Times New Roman"/>
          <w:color w:val="000000"/>
          <w:sz w:val="24"/>
          <w:szCs w:val="24"/>
          <w:lang w:eastAsia="ru-RU"/>
        </w:rPr>
        <w:softHyphen/>
        <w:t>тивности клинического и статистического прогнозов не</w:t>
      </w:r>
      <w:r w:rsidRPr="0091098A">
        <w:rPr>
          <w:rFonts w:ascii="Times New Roman" w:eastAsia="Times New Roman" w:hAnsi="Times New Roman" w:cs="Times New Roman"/>
          <w:color w:val="000000"/>
          <w:sz w:val="24"/>
          <w:szCs w:val="24"/>
          <w:lang w:eastAsia="ru-RU"/>
        </w:rPr>
        <w:softHyphen/>
        <w:t>однократно обсуждался психологами и до сих пор служит предметом дискуссий. В полноценном диагностическом исследовании необходимо сделать обоснованные психо</w:t>
      </w:r>
      <w:r w:rsidRPr="0091098A">
        <w:rPr>
          <w:rFonts w:ascii="Times New Roman" w:eastAsia="Times New Roman" w:hAnsi="Times New Roman" w:cs="Times New Roman"/>
          <w:color w:val="000000"/>
          <w:sz w:val="24"/>
          <w:szCs w:val="24"/>
          <w:lang w:eastAsia="ru-RU"/>
        </w:rPr>
        <w:softHyphen/>
        <w:t>логические заключения, тем самым осуществить выход за рамки статистических данных. В большинстве диагности</w:t>
      </w:r>
      <w:r w:rsidRPr="0091098A">
        <w:rPr>
          <w:rFonts w:ascii="Times New Roman" w:eastAsia="Times New Roman" w:hAnsi="Times New Roman" w:cs="Times New Roman"/>
          <w:color w:val="000000"/>
          <w:sz w:val="24"/>
          <w:szCs w:val="24"/>
          <w:lang w:eastAsia="ru-RU"/>
        </w:rPr>
        <w:softHyphen/>
        <w:t>ческих ситуаций необходимо гармоничное сочетание кли</w:t>
      </w:r>
      <w:r w:rsidRPr="0091098A">
        <w:rPr>
          <w:rFonts w:ascii="Times New Roman" w:eastAsia="Times New Roman" w:hAnsi="Times New Roman" w:cs="Times New Roman"/>
          <w:color w:val="000000"/>
          <w:sz w:val="24"/>
          <w:szCs w:val="24"/>
          <w:lang w:eastAsia="ru-RU"/>
        </w:rPr>
        <w:softHyphen/>
        <w:t>нического и статистического подходов, а не их противопо</w:t>
      </w:r>
      <w:r w:rsidRPr="0091098A">
        <w:rPr>
          <w:rFonts w:ascii="Times New Roman" w:eastAsia="Times New Roman" w:hAnsi="Times New Roman" w:cs="Times New Roman"/>
          <w:color w:val="000000"/>
          <w:sz w:val="24"/>
          <w:szCs w:val="24"/>
          <w:lang w:eastAsia="ru-RU"/>
        </w:rPr>
        <w:softHyphen/>
        <w:t>ставление.</w:t>
      </w:r>
    </w:p>
    <w:p w:rsidR="0091098A" w:rsidRPr="0091098A" w:rsidRDefault="0091098A" w:rsidP="0091098A">
      <w:pPr>
        <w:widowControl w:val="0"/>
        <w:tabs>
          <w:tab w:val="left" w:pos="993"/>
        </w:tabs>
        <w:spacing w:after="0" w:line="240" w:lineRule="auto"/>
        <w:ind w:left="20" w:firstLine="567"/>
        <w:jc w:val="both"/>
        <w:rPr>
          <w:rFonts w:ascii="Times New Roman" w:eastAsia="Times New Roman" w:hAnsi="Times New Roman" w:cs="Times New Roman"/>
          <w:b/>
          <w:bCs/>
          <w:i/>
          <w:iCs/>
          <w:color w:val="000000"/>
          <w:sz w:val="24"/>
          <w:szCs w:val="24"/>
          <w:lang w:eastAsia="ru-RU"/>
        </w:rPr>
      </w:pPr>
      <w:r w:rsidRPr="0091098A">
        <w:rPr>
          <w:rFonts w:ascii="Times New Roman" w:eastAsia="Times New Roman" w:hAnsi="Times New Roman" w:cs="Times New Roman"/>
          <w:b/>
          <w:bCs/>
          <w:i/>
          <w:iCs/>
          <w:color w:val="000000"/>
          <w:sz w:val="24"/>
          <w:szCs w:val="24"/>
          <w:lang w:eastAsia="ru-RU"/>
        </w:rPr>
        <w:t>В. Этап принятия решения</w:t>
      </w:r>
    </w:p>
    <w:p w:rsidR="0091098A" w:rsidRPr="0091098A" w:rsidRDefault="0091098A" w:rsidP="0091098A">
      <w:pPr>
        <w:widowControl w:val="0"/>
        <w:tabs>
          <w:tab w:val="left" w:pos="993"/>
        </w:tabs>
        <w:spacing w:after="0" w:line="240" w:lineRule="auto"/>
        <w:ind w:left="20"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 xml:space="preserve">Н. Сандберг и </w:t>
      </w:r>
      <w:r w:rsidRPr="0091098A">
        <w:rPr>
          <w:rFonts w:ascii="Times New Roman" w:eastAsia="Times New Roman" w:hAnsi="Times New Roman" w:cs="Times New Roman"/>
          <w:color w:val="000000"/>
          <w:sz w:val="24"/>
          <w:szCs w:val="24"/>
          <w:lang w:val="en-US" w:eastAsia="ru-RU"/>
        </w:rPr>
        <w:t>JI</w:t>
      </w:r>
      <w:r w:rsidRPr="0091098A">
        <w:rPr>
          <w:rFonts w:ascii="Times New Roman" w:eastAsia="Times New Roman" w:hAnsi="Times New Roman" w:cs="Times New Roman"/>
          <w:color w:val="000000"/>
          <w:sz w:val="24"/>
          <w:szCs w:val="24"/>
          <w:lang w:eastAsia="ru-RU"/>
        </w:rPr>
        <w:t>. Тайлер выделяют три уровня диагно</w:t>
      </w:r>
      <w:r w:rsidRPr="0091098A">
        <w:rPr>
          <w:rFonts w:ascii="Times New Roman" w:eastAsia="Times New Roman" w:hAnsi="Times New Roman" w:cs="Times New Roman"/>
          <w:color w:val="000000"/>
          <w:sz w:val="24"/>
          <w:szCs w:val="24"/>
          <w:lang w:eastAsia="ru-RU"/>
        </w:rPr>
        <w:softHyphen/>
        <w:t xml:space="preserve">стических заключений (по </w:t>
      </w:r>
      <w:r w:rsidRPr="0091098A">
        <w:rPr>
          <w:rFonts w:ascii="Times New Roman" w:eastAsia="Times New Roman" w:hAnsi="Times New Roman" w:cs="Times New Roman"/>
          <w:color w:val="000000"/>
          <w:sz w:val="24"/>
          <w:szCs w:val="24"/>
          <w:lang w:eastAsia="ru-RU"/>
        </w:rPr>
        <w:lastRenderedPageBreak/>
        <w:t>Бурлачук, 2003).</w:t>
      </w:r>
    </w:p>
    <w:p w:rsidR="0091098A" w:rsidRPr="0091098A" w:rsidRDefault="0091098A" w:rsidP="0091098A">
      <w:pPr>
        <w:widowControl w:val="0"/>
        <w:tabs>
          <w:tab w:val="left" w:pos="993"/>
        </w:tabs>
        <w:spacing w:after="0" w:line="240" w:lineRule="auto"/>
        <w:ind w:left="20" w:right="20" w:firstLine="567"/>
        <w:jc w:val="both"/>
        <w:rPr>
          <w:rFonts w:ascii="Times New Roman" w:eastAsia="Times New Roman" w:hAnsi="Times New Roman" w:cs="Times New Roman"/>
          <w:sz w:val="24"/>
          <w:szCs w:val="24"/>
        </w:rPr>
      </w:pPr>
      <w:r w:rsidRPr="0091098A">
        <w:rPr>
          <w:rFonts w:ascii="Times New Roman" w:eastAsia="Times New Roman" w:hAnsi="Times New Roman" w:cs="Times New Roman"/>
          <w:sz w:val="24"/>
          <w:szCs w:val="24"/>
        </w:rPr>
        <w:t xml:space="preserve">На </w:t>
      </w:r>
      <w:r w:rsidRPr="0091098A">
        <w:rPr>
          <w:rFonts w:ascii="Times New Roman" w:eastAsia="Times New Roman" w:hAnsi="Times New Roman" w:cs="Times New Roman"/>
          <w:i/>
          <w:iCs/>
          <w:sz w:val="24"/>
          <w:szCs w:val="24"/>
        </w:rPr>
        <w:t>первом</w:t>
      </w:r>
      <w:r w:rsidRPr="0091098A">
        <w:rPr>
          <w:rFonts w:ascii="Times New Roman" w:eastAsia="Times New Roman" w:hAnsi="Times New Roman" w:cs="Times New Roman"/>
          <w:sz w:val="24"/>
          <w:szCs w:val="24"/>
        </w:rPr>
        <w:t xml:space="preserve"> уровне диагностическое заключение произ</w:t>
      </w:r>
      <w:r w:rsidRPr="0091098A">
        <w:rPr>
          <w:rFonts w:ascii="Times New Roman" w:eastAsia="Times New Roman" w:hAnsi="Times New Roman" w:cs="Times New Roman"/>
          <w:sz w:val="24"/>
          <w:szCs w:val="24"/>
        </w:rPr>
        <w:softHyphen/>
        <w:t>водится непосредственно по имеющимся об обследуемом данным. Например, установлено, что успешность выпол</w:t>
      </w:r>
      <w:r w:rsidRPr="0091098A">
        <w:rPr>
          <w:rFonts w:ascii="Times New Roman" w:eastAsia="Times New Roman" w:hAnsi="Times New Roman" w:cs="Times New Roman"/>
          <w:sz w:val="24"/>
          <w:szCs w:val="24"/>
        </w:rPr>
        <w:softHyphen/>
        <w:t>нения заданий методики позволяет сделать вывод об отсут</w:t>
      </w:r>
      <w:r w:rsidRPr="0091098A">
        <w:rPr>
          <w:rFonts w:ascii="Times New Roman" w:eastAsia="Times New Roman" w:hAnsi="Times New Roman" w:cs="Times New Roman"/>
          <w:sz w:val="24"/>
          <w:szCs w:val="24"/>
        </w:rPr>
        <w:softHyphen/>
        <w:t>ствии расстройств мышления. Это и служит основой дли отбора. При таком «селекционном» подходе психолога не интересует, почему отдельный испытуемый не смог выпол</w:t>
      </w:r>
      <w:r w:rsidRPr="0091098A">
        <w:rPr>
          <w:rFonts w:ascii="Times New Roman" w:eastAsia="Times New Roman" w:hAnsi="Times New Roman" w:cs="Times New Roman"/>
          <w:sz w:val="24"/>
          <w:szCs w:val="24"/>
        </w:rPr>
        <w:softHyphen/>
        <w:t>нить заданий теста. Индивидуальный диагноз, а тем более прогноз, не осуществляется. Диагноз на этом уровне в из</w:t>
      </w:r>
      <w:r w:rsidRPr="0091098A">
        <w:rPr>
          <w:rFonts w:ascii="Times New Roman" w:eastAsia="Times New Roman" w:hAnsi="Times New Roman" w:cs="Times New Roman"/>
          <w:sz w:val="24"/>
          <w:szCs w:val="24"/>
        </w:rPr>
        <w:softHyphen/>
        <w:t>вестном смысле замкнут в порочный круг, он возвращает клинике ее же данные, но только выраженные в иной си</w:t>
      </w:r>
      <w:r w:rsidRPr="0091098A">
        <w:rPr>
          <w:rFonts w:ascii="Times New Roman" w:eastAsia="Times New Roman" w:hAnsi="Times New Roman" w:cs="Times New Roman"/>
          <w:sz w:val="24"/>
          <w:szCs w:val="24"/>
        </w:rPr>
        <w:softHyphen/>
        <w:t>стеме понятий.</w:t>
      </w:r>
    </w:p>
    <w:p w:rsidR="0091098A" w:rsidRPr="0091098A" w:rsidRDefault="0091098A" w:rsidP="0091098A">
      <w:pPr>
        <w:widowControl w:val="0"/>
        <w:tabs>
          <w:tab w:val="left" w:pos="993"/>
        </w:tabs>
        <w:spacing w:after="0" w:line="240" w:lineRule="auto"/>
        <w:ind w:left="20" w:right="20" w:firstLine="567"/>
        <w:jc w:val="both"/>
        <w:rPr>
          <w:rFonts w:ascii="Times New Roman" w:eastAsia="Times New Roman" w:hAnsi="Times New Roman" w:cs="Times New Roman"/>
          <w:sz w:val="24"/>
          <w:szCs w:val="24"/>
        </w:rPr>
      </w:pPr>
      <w:r w:rsidRPr="0091098A">
        <w:rPr>
          <w:rFonts w:ascii="Times New Roman" w:eastAsia="Times New Roman" w:hAnsi="Times New Roman" w:cs="Times New Roman"/>
          <w:sz w:val="24"/>
          <w:szCs w:val="24"/>
        </w:rPr>
        <w:t>Именно такой широко распространенный тип диагно</w:t>
      </w:r>
      <w:r w:rsidRPr="0091098A">
        <w:rPr>
          <w:rFonts w:ascii="Times New Roman" w:eastAsia="Times New Roman" w:hAnsi="Times New Roman" w:cs="Times New Roman"/>
          <w:sz w:val="24"/>
          <w:szCs w:val="24"/>
        </w:rPr>
        <w:softHyphen/>
        <w:t>стики, когда психолога вполне можно заменить маши</w:t>
      </w:r>
      <w:r w:rsidRPr="0091098A">
        <w:rPr>
          <w:rFonts w:ascii="Times New Roman" w:eastAsia="Times New Roman" w:hAnsi="Times New Roman" w:cs="Times New Roman"/>
          <w:sz w:val="24"/>
          <w:szCs w:val="24"/>
        </w:rPr>
        <w:softHyphen/>
        <w:t>ной или специально обученным для проведения тестиро</w:t>
      </w:r>
      <w:r w:rsidRPr="0091098A">
        <w:rPr>
          <w:rFonts w:ascii="Times New Roman" w:eastAsia="Times New Roman" w:hAnsi="Times New Roman" w:cs="Times New Roman"/>
          <w:sz w:val="24"/>
          <w:szCs w:val="24"/>
        </w:rPr>
        <w:softHyphen/>
        <w:t>вания человеком, неоднократно был объектом критики, особенно в советской психологии. Соглашаясь с крити</w:t>
      </w:r>
      <w:r w:rsidRPr="0091098A">
        <w:rPr>
          <w:rFonts w:ascii="Times New Roman" w:eastAsia="Times New Roman" w:hAnsi="Times New Roman" w:cs="Times New Roman"/>
          <w:sz w:val="24"/>
          <w:szCs w:val="24"/>
        </w:rPr>
        <w:softHyphen/>
        <w:t>кой, Л.Ф. Бурлачук отмечает, что данный уровень следует понимать как сугубо рабочий, ориентировочный, а в неко</w:t>
      </w:r>
      <w:r w:rsidRPr="0091098A">
        <w:rPr>
          <w:rFonts w:ascii="Times New Roman" w:eastAsia="Times New Roman" w:hAnsi="Times New Roman" w:cs="Times New Roman"/>
          <w:sz w:val="24"/>
          <w:szCs w:val="24"/>
        </w:rPr>
        <w:softHyphen/>
        <w:t>торых случаях и соответствующий поставленным задачам (например, исследование значительного числа лиц в целях их дифференциации).</w:t>
      </w:r>
    </w:p>
    <w:p w:rsidR="0091098A" w:rsidRPr="0091098A" w:rsidRDefault="0091098A" w:rsidP="0091098A">
      <w:pPr>
        <w:widowControl w:val="0"/>
        <w:tabs>
          <w:tab w:val="left" w:pos="993"/>
        </w:tabs>
        <w:spacing w:after="0" w:line="240" w:lineRule="auto"/>
        <w:ind w:left="20"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i/>
          <w:iCs/>
          <w:color w:val="000000"/>
          <w:sz w:val="24"/>
          <w:szCs w:val="24"/>
          <w:lang w:eastAsia="ru-RU"/>
        </w:rPr>
        <w:t>Второй</w:t>
      </w:r>
      <w:r w:rsidRPr="0091098A">
        <w:rPr>
          <w:rFonts w:ascii="Times New Roman" w:eastAsia="Times New Roman" w:hAnsi="Times New Roman" w:cs="Times New Roman"/>
          <w:color w:val="000000"/>
          <w:sz w:val="24"/>
          <w:szCs w:val="24"/>
          <w:lang w:eastAsia="ru-RU"/>
        </w:rPr>
        <w:t xml:space="preserve"> уровень предусматривает создание своего рода посредников между результатами отдельных исследований и диагнозом. В качестве таких посредников Н. Сандберг и Л. Тайлер указывают на описательное обобщение и гипо</w:t>
      </w:r>
      <w:r w:rsidRPr="0091098A">
        <w:rPr>
          <w:rFonts w:ascii="Times New Roman" w:eastAsia="Times New Roman" w:hAnsi="Times New Roman" w:cs="Times New Roman"/>
          <w:color w:val="000000"/>
          <w:sz w:val="24"/>
          <w:szCs w:val="24"/>
          <w:lang w:eastAsia="ru-RU"/>
        </w:rPr>
        <w:softHyphen/>
        <w:t>тетический конструкт. Это означает, что, установив сниже</w:t>
      </w:r>
      <w:r w:rsidRPr="0091098A">
        <w:rPr>
          <w:rFonts w:ascii="Times New Roman" w:eastAsia="Times New Roman" w:hAnsi="Times New Roman" w:cs="Times New Roman"/>
          <w:color w:val="000000"/>
          <w:sz w:val="24"/>
          <w:szCs w:val="24"/>
          <w:lang w:eastAsia="ru-RU"/>
        </w:rPr>
        <w:softHyphen/>
        <w:t>ние уровня обобщения, замедленность темпа психических процессов, обобщают эти данные как расстройство мыш</w:t>
      </w:r>
      <w:r w:rsidRPr="0091098A">
        <w:rPr>
          <w:rFonts w:ascii="Times New Roman" w:eastAsia="Times New Roman" w:hAnsi="Times New Roman" w:cs="Times New Roman"/>
          <w:color w:val="000000"/>
          <w:sz w:val="24"/>
          <w:szCs w:val="24"/>
          <w:lang w:eastAsia="ru-RU"/>
        </w:rPr>
        <w:softHyphen/>
        <w:t>ления. В качестве гипотетического конструкта может вы</w:t>
      </w:r>
      <w:r w:rsidRPr="0091098A">
        <w:rPr>
          <w:rFonts w:ascii="Times New Roman" w:eastAsia="Times New Roman" w:hAnsi="Times New Roman" w:cs="Times New Roman"/>
          <w:color w:val="000000"/>
          <w:sz w:val="24"/>
          <w:szCs w:val="24"/>
          <w:lang w:eastAsia="ru-RU"/>
        </w:rPr>
        <w:softHyphen/>
        <w:t>ступать раскрытие психологической структуры расстрой</w:t>
      </w:r>
      <w:r w:rsidRPr="0091098A">
        <w:rPr>
          <w:rFonts w:ascii="Times New Roman" w:eastAsia="Times New Roman" w:hAnsi="Times New Roman" w:cs="Times New Roman"/>
          <w:color w:val="000000"/>
          <w:sz w:val="24"/>
          <w:szCs w:val="24"/>
          <w:lang w:eastAsia="ru-RU"/>
        </w:rPr>
        <w:softHyphen/>
        <w:t>ства. На этом уровне исследователь получает возможность планирования дальнейших этапов диагностической рабо</w:t>
      </w:r>
      <w:r w:rsidRPr="0091098A">
        <w:rPr>
          <w:rFonts w:ascii="Times New Roman" w:eastAsia="Times New Roman" w:hAnsi="Times New Roman" w:cs="Times New Roman"/>
          <w:color w:val="000000"/>
          <w:sz w:val="24"/>
          <w:szCs w:val="24"/>
          <w:lang w:eastAsia="ru-RU"/>
        </w:rPr>
        <w:softHyphen/>
        <w:t>ты, выбора конкретных методов воздействия.</w:t>
      </w:r>
    </w:p>
    <w:p w:rsidR="0091098A" w:rsidRPr="0091098A" w:rsidRDefault="0091098A" w:rsidP="0091098A">
      <w:pPr>
        <w:widowControl w:val="0"/>
        <w:tabs>
          <w:tab w:val="left" w:pos="993"/>
        </w:tabs>
        <w:spacing w:after="0" w:line="240" w:lineRule="auto"/>
        <w:ind w:left="20"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 xml:space="preserve">На </w:t>
      </w:r>
      <w:r w:rsidRPr="0091098A">
        <w:rPr>
          <w:rFonts w:ascii="Times New Roman" w:eastAsia="Times New Roman" w:hAnsi="Times New Roman" w:cs="Times New Roman"/>
          <w:i/>
          <w:iCs/>
          <w:color w:val="000000"/>
          <w:sz w:val="24"/>
          <w:szCs w:val="24"/>
          <w:lang w:eastAsia="ru-RU"/>
        </w:rPr>
        <w:t>третьем,</w:t>
      </w:r>
      <w:r w:rsidRPr="0091098A">
        <w:rPr>
          <w:rFonts w:ascii="Times New Roman" w:eastAsia="Times New Roman" w:hAnsi="Times New Roman" w:cs="Times New Roman"/>
          <w:color w:val="000000"/>
          <w:sz w:val="24"/>
          <w:szCs w:val="24"/>
          <w:lang w:eastAsia="ru-RU"/>
        </w:rPr>
        <w:t xml:space="preserve"> высшем, уровне должен произойти переход от описательного обобщения, гипотетических конструктов к теории личности. Создается рабочая модель изучаемого случая, в которой конкретные особенности данного инди</w:t>
      </w:r>
      <w:r w:rsidRPr="0091098A">
        <w:rPr>
          <w:rFonts w:ascii="Times New Roman" w:eastAsia="Times New Roman" w:hAnsi="Times New Roman" w:cs="Times New Roman"/>
          <w:color w:val="000000"/>
          <w:sz w:val="24"/>
          <w:szCs w:val="24"/>
          <w:lang w:eastAsia="ru-RU"/>
        </w:rPr>
        <w:softHyphen/>
        <w:t>вида представлены в целостности и сформулированы в по</w:t>
      </w:r>
      <w:r w:rsidRPr="0091098A">
        <w:rPr>
          <w:rFonts w:ascii="Times New Roman" w:eastAsia="Times New Roman" w:hAnsi="Times New Roman" w:cs="Times New Roman"/>
          <w:color w:val="000000"/>
          <w:sz w:val="24"/>
          <w:szCs w:val="24"/>
          <w:lang w:eastAsia="ru-RU"/>
        </w:rPr>
        <w:softHyphen/>
        <w:t>нятиях, позволяющих наиболее точно и обоснованно рас</w:t>
      </w:r>
      <w:r w:rsidRPr="0091098A">
        <w:rPr>
          <w:rFonts w:ascii="Times New Roman" w:eastAsia="Times New Roman" w:hAnsi="Times New Roman" w:cs="Times New Roman"/>
          <w:color w:val="000000"/>
          <w:sz w:val="24"/>
          <w:szCs w:val="24"/>
          <w:lang w:eastAsia="ru-RU"/>
        </w:rPr>
        <w:softHyphen/>
        <w:t>крыть психологическую сущность явления, его структуру.</w:t>
      </w:r>
    </w:p>
    <w:p w:rsidR="0091098A" w:rsidRPr="0091098A" w:rsidRDefault="0091098A" w:rsidP="0091098A">
      <w:pPr>
        <w:widowControl w:val="0"/>
        <w:spacing w:after="0" w:line="240" w:lineRule="auto"/>
        <w:ind w:left="20"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Осуществление диагноза на высшем уровне всегда стал</w:t>
      </w:r>
      <w:r w:rsidRPr="0091098A">
        <w:rPr>
          <w:rFonts w:ascii="Times New Roman" w:eastAsia="Times New Roman" w:hAnsi="Times New Roman" w:cs="Times New Roman"/>
          <w:color w:val="000000"/>
          <w:sz w:val="24"/>
          <w:szCs w:val="24"/>
          <w:lang w:eastAsia="ru-RU"/>
        </w:rPr>
        <w:softHyphen/>
        <w:t>кивается с необходимостью отбора существенных свойств личности, раскрытия внутренних связей между ними, а это, в свою очередь, связано с состоянием развития общей тео</w:t>
      </w:r>
      <w:r w:rsidRPr="0091098A">
        <w:rPr>
          <w:rFonts w:ascii="Times New Roman" w:eastAsia="Times New Roman" w:hAnsi="Times New Roman" w:cs="Times New Roman"/>
          <w:color w:val="000000"/>
          <w:sz w:val="24"/>
          <w:szCs w:val="24"/>
          <w:lang w:eastAsia="ru-RU"/>
        </w:rPr>
        <w:softHyphen/>
        <w:t>рии личности в психологии.</w:t>
      </w:r>
    </w:p>
    <w:p w:rsidR="0091098A" w:rsidRPr="0091098A" w:rsidRDefault="0091098A" w:rsidP="0091098A">
      <w:pPr>
        <w:widowControl w:val="0"/>
        <w:spacing w:after="0" w:line="240" w:lineRule="auto"/>
        <w:ind w:lef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 xml:space="preserve">Типы диагностических заключений, предложенные Н.Сандбергом и </w:t>
      </w:r>
      <w:r w:rsidRPr="0091098A">
        <w:rPr>
          <w:rFonts w:ascii="Times New Roman" w:eastAsia="Times New Roman" w:hAnsi="Times New Roman" w:cs="Times New Roman"/>
          <w:color w:val="000000"/>
          <w:sz w:val="24"/>
          <w:szCs w:val="24"/>
          <w:lang w:val="en-US" w:eastAsia="ru-RU"/>
        </w:rPr>
        <w:t>JI</w:t>
      </w:r>
      <w:r w:rsidRPr="0091098A">
        <w:rPr>
          <w:rFonts w:ascii="Times New Roman" w:eastAsia="Times New Roman" w:hAnsi="Times New Roman" w:cs="Times New Roman"/>
          <w:color w:val="000000"/>
          <w:sz w:val="24"/>
          <w:szCs w:val="24"/>
          <w:lang w:eastAsia="ru-RU"/>
        </w:rPr>
        <w:t>. Тайлер в сущности, совпадают со сту</w:t>
      </w:r>
      <w:r w:rsidRPr="0091098A">
        <w:rPr>
          <w:rFonts w:ascii="Times New Roman" w:eastAsia="Times New Roman" w:hAnsi="Times New Roman" w:cs="Times New Roman"/>
          <w:color w:val="000000"/>
          <w:sz w:val="24"/>
          <w:szCs w:val="24"/>
          <w:lang w:eastAsia="ru-RU"/>
        </w:rPr>
        <w:softHyphen/>
        <w:t>пенями в развитии диагноза, выделенными ранее отече</w:t>
      </w:r>
      <w:r w:rsidRPr="0091098A">
        <w:rPr>
          <w:rFonts w:ascii="Times New Roman" w:eastAsia="Times New Roman" w:hAnsi="Times New Roman" w:cs="Times New Roman"/>
          <w:color w:val="000000"/>
          <w:sz w:val="24"/>
          <w:szCs w:val="24"/>
          <w:lang w:eastAsia="ru-RU"/>
        </w:rPr>
        <w:softHyphen/>
        <w:t xml:space="preserve">ственными психологами А.А. Невским и </w:t>
      </w:r>
      <w:r w:rsidRPr="0091098A">
        <w:rPr>
          <w:rFonts w:ascii="Times New Roman" w:eastAsia="Times New Roman" w:hAnsi="Times New Roman" w:cs="Times New Roman"/>
          <w:color w:val="000000"/>
          <w:sz w:val="24"/>
          <w:szCs w:val="24"/>
          <w:lang w:val="en-US" w:eastAsia="ru-RU"/>
        </w:rPr>
        <w:t>JI</w:t>
      </w:r>
      <w:r w:rsidRPr="0091098A">
        <w:rPr>
          <w:rFonts w:ascii="Times New Roman" w:eastAsia="Times New Roman" w:hAnsi="Times New Roman" w:cs="Times New Roman"/>
          <w:color w:val="000000"/>
          <w:sz w:val="24"/>
          <w:szCs w:val="24"/>
          <w:lang w:eastAsia="ru-RU"/>
        </w:rPr>
        <w:t>.</w:t>
      </w:r>
      <w:r w:rsidRPr="0091098A">
        <w:rPr>
          <w:rFonts w:ascii="Times New Roman" w:eastAsia="Times New Roman" w:hAnsi="Times New Roman" w:cs="Times New Roman"/>
          <w:color w:val="000000"/>
          <w:sz w:val="24"/>
          <w:szCs w:val="24"/>
          <w:lang w:val="en-US" w:eastAsia="ru-RU"/>
        </w:rPr>
        <w:t>C</w:t>
      </w:r>
      <w:r w:rsidRPr="0091098A">
        <w:rPr>
          <w:rFonts w:ascii="Times New Roman" w:eastAsia="Times New Roman" w:hAnsi="Times New Roman" w:cs="Times New Roman"/>
          <w:color w:val="000000"/>
          <w:sz w:val="24"/>
          <w:szCs w:val="24"/>
          <w:lang w:eastAsia="ru-RU"/>
        </w:rPr>
        <w:t>. Выготским (по Бурлачук, 2003).</w:t>
      </w:r>
    </w:p>
    <w:p w:rsidR="0091098A" w:rsidRPr="0091098A" w:rsidRDefault="0091098A" w:rsidP="0091098A">
      <w:pPr>
        <w:widowControl w:val="0"/>
        <w:spacing w:after="0" w:line="240" w:lineRule="auto"/>
        <w:ind w:left="20"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i/>
          <w:iCs/>
          <w:color w:val="000000"/>
          <w:sz w:val="24"/>
          <w:szCs w:val="24"/>
          <w:lang w:eastAsia="ru-RU"/>
        </w:rPr>
        <w:t>Первая</w:t>
      </w:r>
      <w:r w:rsidRPr="0091098A">
        <w:rPr>
          <w:rFonts w:ascii="Times New Roman" w:eastAsia="Times New Roman" w:hAnsi="Times New Roman" w:cs="Times New Roman"/>
          <w:color w:val="000000"/>
          <w:sz w:val="24"/>
          <w:szCs w:val="24"/>
          <w:lang w:eastAsia="ru-RU"/>
        </w:rPr>
        <w:t xml:space="preserve"> ступень — симптоматический (или эмпириче</w:t>
      </w:r>
      <w:r w:rsidRPr="0091098A">
        <w:rPr>
          <w:rFonts w:ascii="Times New Roman" w:eastAsia="Times New Roman" w:hAnsi="Times New Roman" w:cs="Times New Roman"/>
          <w:color w:val="000000"/>
          <w:sz w:val="24"/>
          <w:szCs w:val="24"/>
          <w:lang w:eastAsia="ru-RU"/>
        </w:rPr>
        <w:softHyphen/>
        <w:t>ский) диагноз, ограничивающийся констатацией опреде</w:t>
      </w:r>
      <w:r w:rsidRPr="0091098A">
        <w:rPr>
          <w:rFonts w:ascii="Times New Roman" w:eastAsia="Times New Roman" w:hAnsi="Times New Roman" w:cs="Times New Roman"/>
          <w:color w:val="000000"/>
          <w:sz w:val="24"/>
          <w:szCs w:val="24"/>
          <w:lang w:eastAsia="ru-RU"/>
        </w:rPr>
        <w:softHyphen/>
        <w:t>ленных особенностей или симптомов.</w:t>
      </w:r>
    </w:p>
    <w:p w:rsidR="0091098A" w:rsidRPr="0091098A" w:rsidRDefault="0091098A" w:rsidP="0091098A">
      <w:pPr>
        <w:widowControl w:val="0"/>
        <w:spacing w:after="0" w:line="240" w:lineRule="auto"/>
        <w:ind w:left="20"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i/>
          <w:iCs/>
          <w:color w:val="000000"/>
          <w:sz w:val="24"/>
          <w:szCs w:val="24"/>
          <w:lang w:eastAsia="ru-RU"/>
        </w:rPr>
        <w:t>Вторая</w:t>
      </w:r>
      <w:r w:rsidRPr="0091098A">
        <w:rPr>
          <w:rFonts w:ascii="Times New Roman" w:eastAsia="Times New Roman" w:hAnsi="Times New Roman" w:cs="Times New Roman"/>
          <w:color w:val="000000"/>
          <w:sz w:val="24"/>
          <w:szCs w:val="24"/>
          <w:lang w:eastAsia="ru-RU"/>
        </w:rPr>
        <w:t xml:space="preserve"> ступень — этиологическая диагностика, учиты</w:t>
      </w:r>
      <w:r w:rsidRPr="0091098A">
        <w:rPr>
          <w:rFonts w:ascii="Times New Roman" w:eastAsia="Times New Roman" w:hAnsi="Times New Roman" w:cs="Times New Roman"/>
          <w:color w:val="000000"/>
          <w:sz w:val="24"/>
          <w:szCs w:val="24"/>
          <w:lang w:eastAsia="ru-RU"/>
        </w:rPr>
        <w:softHyphen/>
        <w:t>вающая не только определенные симптомы, но и причины, их вызывающие.</w:t>
      </w:r>
    </w:p>
    <w:p w:rsidR="0091098A" w:rsidRPr="0091098A" w:rsidRDefault="0091098A" w:rsidP="0091098A">
      <w:pPr>
        <w:widowControl w:val="0"/>
        <w:spacing w:after="0" w:line="240" w:lineRule="auto"/>
        <w:ind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На этой ступени психодиагност сталкивается со значи</w:t>
      </w:r>
      <w:r w:rsidRPr="0091098A">
        <w:rPr>
          <w:rFonts w:ascii="Times New Roman" w:eastAsia="Times New Roman" w:hAnsi="Times New Roman" w:cs="Times New Roman"/>
          <w:color w:val="000000"/>
          <w:sz w:val="24"/>
          <w:szCs w:val="24"/>
          <w:lang w:eastAsia="ru-RU"/>
        </w:rPr>
        <w:softHyphen/>
        <w:t>тельными трудностями, которые могут быть источником ошибок:</w:t>
      </w:r>
    </w:p>
    <w:p w:rsidR="0091098A" w:rsidRPr="0091098A" w:rsidRDefault="0091098A" w:rsidP="0091098A">
      <w:pPr>
        <w:widowControl w:val="0"/>
        <w:numPr>
          <w:ilvl w:val="0"/>
          <w:numId w:val="5"/>
        </w:numPr>
        <w:tabs>
          <w:tab w:val="left" w:pos="514"/>
        </w:tabs>
        <w:spacing w:after="0" w:line="240" w:lineRule="auto"/>
        <w:ind w:right="20"/>
        <w:jc w:val="both"/>
        <w:rPr>
          <w:rFonts w:ascii="Times New Roman" w:eastAsia="Times New Roman" w:hAnsi="Times New Roman" w:cs="Times New Roman"/>
          <w:sz w:val="24"/>
          <w:szCs w:val="24"/>
        </w:rPr>
      </w:pPr>
      <w:r w:rsidRPr="0091098A">
        <w:rPr>
          <w:rFonts w:ascii="Times New Roman" w:eastAsia="Times New Roman" w:hAnsi="Times New Roman" w:cs="Times New Roman"/>
          <w:sz w:val="24"/>
          <w:szCs w:val="24"/>
        </w:rPr>
        <w:t>указываются самые отдаленные причины или общие малосодержательные формулировки;</w:t>
      </w:r>
    </w:p>
    <w:p w:rsidR="0091098A" w:rsidRPr="0091098A" w:rsidRDefault="0091098A" w:rsidP="0091098A">
      <w:pPr>
        <w:widowControl w:val="0"/>
        <w:numPr>
          <w:ilvl w:val="0"/>
          <w:numId w:val="5"/>
        </w:numPr>
        <w:tabs>
          <w:tab w:val="left" w:pos="514"/>
        </w:tabs>
        <w:spacing w:after="0" w:line="240" w:lineRule="auto"/>
        <w:ind w:right="20"/>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незнание ряда причин, в частности ближайших при</w:t>
      </w:r>
      <w:r w:rsidRPr="0091098A">
        <w:rPr>
          <w:rFonts w:ascii="Times New Roman" w:eastAsia="Times New Roman" w:hAnsi="Times New Roman" w:cs="Times New Roman"/>
          <w:color w:val="000000"/>
          <w:sz w:val="24"/>
          <w:szCs w:val="24"/>
          <w:lang w:eastAsia="ru-RU"/>
        </w:rPr>
        <w:softHyphen/>
        <w:t>чин, определяющих явление, и указание на отдаленные причины, которые непосредственно не определяют данное явление.</w:t>
      </w:r>
    </w:p>
    <w:p w:rsidR="0091098A" w:rsidRPr="0091098A" w:rsidRDefault="0091098A" w:rsidP="0091098A">
      <w:pPr>
        <w:widowControl w:val="0"/>
        <w:spacing w:after="0" w:line="240" w:lineRule="auto"/>
        <w:ind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i/>
          <w:iCs/>
          <w:color w:val="000000"/>
          <w:sz w:val="24"/>
          <w:szCs w:val="24"/>
          <w:lang w:eastAsia="ru-RU"/>
        </w:rPr>
        <w:t>Третья</w:t>
      </w:r>
      <w:r w:rsidRPr="0091098A">
        <w:rPr>
          <w:rFonts w:ascii="Times New Roman" w:eastAsia="Times New Roman" w:hAnsi="Times New Roman" w:cs="Times New Roman"/>
          <w:color w:val="000000"/>
          <w:sz w:val="24"/>
          <w:szCs w:val="24"/>
          <w:lang w:eastAsia="ru-RU"/>
        </w:rPr>
        <w:t xml:space="preserve"> ступень — типологическая диагностика, заклю</w:t>
      </w:r>
      <w:r w:rsidRPr="0091098A">
        <w:rPr>
          <w:rFonts w:ascii="Times New Roman" w:eastAsia="Times New Roman" w:hAnsi="Times New Roman" w:cs="Times New Roman"/>
          <w:color w:val="000000"/>
          <w:sz w:val="24"/>
          <w:szCs w:val="24"/>
          <w:lang w:eastAsia="ru-RU"/>
        </w:rPr>
        <w:softHyphen/>
        <w:t>чающаяся в определении типа личности в динамическом смысле этого понятия.</w:t>
      </w:r>
    </w:p>
    <w:p w:rsidR="0091098A" w:rsidRPr="0091098A" w:rsidRDefault="0091098A" w:rsidP="0091098A">
      <w:pPr>
        <w:widowControl w:val="0"/>
        <w:spacing w:after="0" w:line="240" w:lineRule="auto"/>
        <w:ind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Диагноз неразрывно связан с прогнозом. Деятельность специалиста в области психодиагностики не ограничива</w:t>
      </w:r>
      <w:r w:rsidRPr="0091098A">
        <w:rPr>
          <w:rFonts w:ascii="Times New Roman" w:eastAsia="Times New Roman" w:hAnsi="Times New Roman" w:cs="Times New Roman"/>
          <w:color w:val="000000"/>
          <w:sz w:val="24"/>
          <w:szCs w:val="24"/>
          <w:lang w:eastAsia="ru-RU"/>
        </w:rPr>
        <w:softHyphen/>
        <w:t>ется описанием индивидуальных особенностей того или иного явления, поиском вызвавших его к жизни причин и соотнесением этих знаний со структурой и динамикой лич</w:t>
      </w:r>
      <w:r w:rsidRPr="0091098A">
        <w:rPr>
          <w:rFonts w:ascii="Times New Roman" w:eastAsia="Times New Roman" w:hAnsi="Times New Roman" w:cs="Times New Roman"/>
          <w:color w:val="000000"/>
          <w:sz w:val="24"/>
          <w:szCs w:val="24"/>
          <w:lang w:eastAsia="ru-RU"/>
        </w:rPr>
        <w:softHyphen/>
        <w:t>ности. Практическая ценность диагноза во многом опреде</w:t>
      </w:r>
      <w:r w:rsidRPr="0091098A">
        <w:rPr>
          <w:rFonts w:ascii="Times New Roman" w:eastAsia="Times New Roman" w:hAnsi="Times New Roman" w:cs="Times New Roman"/>
          <w:color w:val="000000"/>
          <w:sz w:val="24"/>
          <w:szCs w:val="24"/>
          <w:lang w:eastAsia="ru-RU"/>
        </w:rPr>
        <w:softHyphen/>
      </w:r>
      <w:r w:rsidRPr="0091098A">
        <w:rPr>
          <w:rFonts w:ascii="Times New Roman" w:eastAsia="Times New Roman" w:hAnsi="Times New Roman" w:cs="Times New Roman"/>
          <w:color w:val="000000"/>
          <w:sz w:val="24"/>
          <w:szCs w:val="24"/>
          <w:lang w:eastAsia="ru-RU"/>
        </w:rPr>
        <w:lastRenderedPageBreak/>
        <w:t>ляется возможностью осуществления на его основе про</w:t>
      </w:r>
      <w:r w:rsidRPr="0091098A">
        <w:rPr>
          <w:rFonts w:ascii="Times New Roman" w:eastAsia="Times New Roman" w:hAnsi="Times New Roman" w:cs="Times New Roman"/>
          <w:color w:val="000000"/>
          <w:sz w:val="24"/>
          <w:szCs w:val="24"/>
          <w:lang w:eastAsia="ru-RU"/>
        </w:rPr>
        <w:softHyphen/>
        <w:t>гноза.</w:t>
      </w:r>
    </w:p>
    <w:p w:rsidR="0091098A" w:rsidRPr="0091098A" w:rsidRDefault="0091098A" w:rsidP="0091098A">
      <w:pPr>
        <w:widowControl w:val="0"/>
        <w:spacing w:after="0" w:line="240" w:lineRule="auto"/>
        <w:ind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В диагнозе и прогнозе должны быть учтены не только особенности личности, нашедшие свое место в теоретиче</w:t>
      </w:r>
      <w:r w:rsidRPr="0091098A">
        <w:rPr>
          <w:rFonts w:ascii="Times New Roman" w:eastAsia="Times New Roman" w:hAnsi="Times New Roman" w:cs="Times New Roman"/>
          <w:color w:val="000000"/>
          <w:sz w:val="24"/>
          <w:szCs w:val="24"/>
          <w:lang w:eastAsia="ru-RU"/>
        </w:rPr>
        <w:softHyphen/>
        <w:t>ской модели. Необходим анализ условий окружающей сре</w:t>
      </w:r>
      <w:r w:rsidRPr="0091098A">
        <w:rPr>
          <w:rFonts w:ascii="Times New Roman" w:eastAsia="Times New Roman" w:hAnsi="Times New Roman" w:cs="Times New Roman"/>
          <w:color w:val="000000"/>
          <w:sz w:val="24"/>
          <w:szCs w:val="24"/>
          <w:lang w:eastAsia="ru-RU"/>
        </w:rPr>
        <w:softHyphen/>
        <w:t>ды, специфичности конкретной ситуации.</w:t>
      </w:r>
    </w:p>
    <w:p w:rsidR="0091098A" w:rsidRPr="0091098A" w:rsidRDefault="0091098A" w:rsidP="0091098A">
      <w:pPr>
        <w:widowControl w:val="0"/>
        <w:spacing w:after="0" w:line="240" w:lineRule="auto"/>
        <w:ind w:right="20" w:firstLine="567"/>
        <w:jc w:val="both"/>
        <w:rPr>
          <w:rFonts w:ascii="Times New Roman" w:eastAsia="Times New Roman" w:hAnsi="Times New Roman" w:cs="Times New Roman"/>
          <w:color w:val="000000"/>
          <w:sz w:val="24"/>
          <w:szCs w:val="24"/>
          <w:lang w:eastAsia="ru-RU"/>
        </w:rPr>
      </w:pPr>
      <w:r w:rsidRPr="0091098A">
        <w:rPr>
          <w:rFonts w:ascii="Times New Roman" w:eastAsia="Times New Roman" w:hAnsi="Times New Roman" w:cs="Times New Roman"/>
          <w:color w:val="000000"/>
          <w:sz w:val="24"/>
          <w:szCs w:val="24"/>
          <w:lang w:eastAsia="ru-RU"/>
        </w:rPr>
        <w:t>Психодиагностическое исследование завершается раз</w:t>
      </w:r>
      <w:r w:rsidRPr="0091098A">
        <w:rPr>
          <w:rFonts w:ascii="Times New Roman" w:eastAsia="Times New Roman" w:hAnsi="Times New Roman" w:cs="Times New Roman"/>
          <w:color w:val="000000"/>
          <w:sz w:val="24"/>
          <w:szCs w:val="24"/>
          <w:lang w:eastAsia="ru-RU"/>
        </w:rPr>
        <w:softHyphen/>
        <w:t>работкой программы действий, которые необходимо осу</w:t>
      </w:r>
      <w:r w:rsidRPr="0091098A">
        <w:rPr>
          <w:rFonts w:ascii="Times New Roman" w:eastAsia="Times New Roman" w:hAnsi="Times New Roman" w:cs="Times New Roman"/>
          <w:color w:val="000000"/>
          <w:sz w:val="24"/>
          <w:szCs w:val="24"/>
          <w:lang w:eastAsia="ru-RU"/>
        </w:rPr>
        <w:softHyphen/>
        <w:t>ществить в связи с полученными результатами, реко</w:t>
      </w:r>
      <w:r w:rsidRPr="0091098A">
        <w:rPr>
          <w:rFonts w:ascii="Times New Roman" w:eastAsia="Times New Roman" w:hAnsi="Times New Roman" w:cs="Times New Roman"/>
          <w:color w:val="000000"/>
          <w:sz w:val="24"/>
          <w:szCs w:val="24"/>
          <w:lang w:eastAsia="ru-RU"/>
        </w:rPr>
        <w:softHyphen/>
        <w:t>мендациями по выбору оптимальных методов терапии заболевания, реабилитации и т.д. Итоги диагностического исследования должны быть представлены в объясняющих понятиях, т.е. описываются не результаты, полученные с помощью конкретных методик с привлечением специаль</w:t>
      </w:r>
      <w:r w:rsidRPr="0091098A">
        <w:rPr>
          <w:rFonts w:ascii="Times New Roman" w:eastAsia="Times New Roman" w:hAnsi="Times New Roman" w:cs="Times New Roman"/>
          <w:color w:val="000000"/>
          <w:sz w:val="24"/>
          <w:szCs w:val="24"/>
          <w:lang w:eastAsia="ru-RU"/>
        </w:rPr>
        <w:softHyphen/>
        <w:t>ной терминологии, а их психологическая интерпретация. Используемые термины должны «доопределяться» путем отнесения к соответствующей теории, например. «интро</w:t>
      </w:r>
      <w:r w:rsidRPr="0091098A">
        <w:rPr>
          <w:rFonts w:ascii="Times New Roman" w:eastAsia="Times New Roman" w:hAnsi="Times New Roman" w:cs="Times New Roman"/>
          <w:color w:val="000000"/>
          <w:sz w:val="24"/>
          <w:szCs w:val="24"/>
          <w:lang w:eastAsia="ru-RU"/>
        </w:rPr>
        <w:softHyphen/>
        <w:t>верт по Айзенку» или «интроверт по Роршаху».</w:t>
      </w:r>
    </w:p>
    <w:p w:rsidR="0091098A" w:rsidRPr="0091098A" w:rsidRDefault="0091098A" w:rsidP="0091098A">
      <w:pPr>
        <w:widowControl w:val="0"/>
        <w:spacing w:after="0" w:line="360" w:lineRule="exact"/>
        <w:ind w:firstLine="567"/>
        <w:rPr>
          <w:rFonts w:ascii="Times New Roman" w:eastAsia="Courier New" w:hAnsi="Times New Roman" w:cs="Times New Roman"/>
          <w:color w:val="000000"/>
          <w:sz w:val="28"/>
          <w:szCs w:val="28"/>
          <w:lang w:eastAsia="ru-RU"/>
        </w:rPr>
      </w:pPr>
    </w:p>
    <w:p w:rsidR="0091098A" w:rsidRPr="0091098A" w:rsidRDefault="0091098A" w:rsidP="0091098A">
      <w:pPr>
        <w:spacing w:after="0" w:line="240" w:lineRule="auto"/>
        <w:ind w:firstLine="709"/>
        <w:jc w:val="both"/>
        <w:rPr>
          <w:rFonts w:ascii="Times New Roman" w:eastAsia="Times New Roman" w:hAnsi="Times New Roman" w:cs="Times New Roman"/>
          <w:b/>
          <w:sz w:val="24"/>
          <w:szCs w:val="24"/>
        </w:rPr>
      </w:pPr>
      <w:r w:rsidRPr="0091098A">
        <w:rPr>
          <w:rFonts w:ascii="Times New Roman" w:eastAsia="Times New Roman" w:hAnsi="Times New Roman" w:cs="Times New Roman"/>
          <w:sz w:val="24"/>
          <w:szCs w:val="24"/>
        </w:rPr>
        <w:t xml:space="preserve">3. </w:t>
      </w:r>
      <w:r w:rsidRPr="0091098A">
        <w:rPr>
          <w:rFonts w:ascii="Times New Roman" w:eastAsia="Times New Roman" w:hAnsi="Times New Roman" w:cs="Times New Roman"/>
          <w:b/>
          <w:sz w:val="24"/>
          <w:szCs w:val="24"/>
        </w:rPr>
        <w:t>Психологический диагноз как результат психодиаг</w:t>
      </w:r>
      <w:r w:rsidRPr="0091098A">
        <w:rPr>
          <w:rFonts w:ascii="Times New Roman" w:eastAsia="Times New Roman" w:hAnsi="Times New Roman" w:cs="Times New Roman"/>
          <w:b/>
          <w:sz w:val="24"/>
          <w:szCs w:val="24"/>
        </w:rPr>
        <w:softHyphen/>
        <w:t>ностического обследования</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b/>
          <w:sz w:val="28"/>
          <w:szCs w:val="28"/>
          <w:lang w:eastAsia="ru-RU"/>
        </w:rPr>
        <w:t xml:space="preserve"> </w:t>
      </w:r>
      <w:r w:rsidRPr="0091098A">
        <w:rPr>
          <w:rFonts w:ascii="Times New Roman" w:eastAsia="Times New Roman" w:hAnsi="Times New Roman" w:cs="Times New Roman"/>
          <w:sz w:val="24"/>
          <w:szCs w:val="24"/>
          <w:lang w:eastAsia="ru-RU"/>
        </w:rPr>
        <w:t>Практика использования разнообразных психодиагностических тестов (методик) для изучения личности неразрывно связана с понятием «психологический диагноз».</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 xml:space="preserve">Понятие «диагноз» (распознавание) широко используется в разных областях науки и техники, ибо задача распознавания, определения существа и особенностей тех или иных явлений не считается прерогативой медицины. В литературе находим немало определений понятия «психологический диагноз». </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Медицинское понимание диагноза, прочно связывающее его с болезнью, отклонением от нормы, отразилось и на определении этого понятия в психологической науке.</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 xml:space="preserve"> В таком осмыслении </w:t>
      </w:r>
      <w:r w:rsidRPr="0091098A">
        <w:rPr>
          <w:rFonts w:ascii="Times New Roman" w:eastAsia="Times New Roman" w:hAnsi="Times New Roman" w:cs="Times New Roman"/>
          <w:b/>
          <w:sz w:val="24"/>
          <w:szCs w:val="24"/>
          <w:lang w:eastAsia="ru-RU"/>
        </w:rPr>
        <w:t>психологический диагноз</w:t>
      </w:r>
      <w:r w:rsidRPr="0091098A">
        <w:rPr>
          <w:rFonts w:ascii="Times New Roman" w:eastAsia="Times New Roman" w:hAnsi="Times New Roman" w:cs="Times New Roman"/>
          <w:sz w:val="24"/>
          <w:szCs w:val="24"/>
          <w:lang w:eastAsia="ru-RU"/>
        </w:rPr>
        <w:t xml:space="preserve"> — это всегда выявление скрытой причины обнаружившегося неблагополучия. «Диагноз, где бы он ни ставился — в медицине, в технике, в управлении, в прикладной психологии, — это </w:t>
      </w:r>
      <w:r w:rsidRPr="0091098A">
        <w:rPr>
          <w:rFonts w:ascii="Times New Roman" w:eastAsia="Times New Roman" w:hAnsi="Times New Roman" w:cs="Times New Roman"/>
          <w:sz w:val="24"/>
          <w:szCs w:val="24"/>
          <w:u w:val="single"/>
          <w:lang w:eastAsia="ru-RU"/>
        </w:rPr>
        <w:t>всегда поиск, выявление скрытой причины обнаружившегося неблагополучия, чаще всего в условиях множественности причинно-следственных связей</w:t>
      </w:r>
      <w:r w:rsidRPr="0091098A">
        <w:rPr>
          <w:rFonts w:ascii="Times New Roman" w:eastAsia="Times New Roman" w:hAnsi="Times New Roman" w:cs="Times New Roman"/>
          <w:sz w:val="24"/>
          <w:szCs w:val="24"/>
          <w:lang w:eastAsia="ru-RU"/>
        </w:rPr>
        <w:t>» (В. И. Войтко, Ю. 3. Гильбух, 1976). Также и некоторыми зарубежными психологами термин «диагноз» в психологии предлагалось применять исключительно для «называния» каких-либо расстройств, нарушений (Rosenzweig, 1949; и др.).</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Подобные взгляды приводят к неправомерному сужению области психологического диагноза, из него выпадает все то, что связано с выявлением и учетом индивидуально-психологических различий в норме. Из психологической диагностики произвольно вырывается наиболее обширная, исторически сложившаяся область исследований. Областью психологического диагноза являются индивидуально-психологические различия как в норме, так и при патологии.</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Одной из наиболее разработанных теоретических схем психологического диагноза и сегодня остается предложенная известным польским психологом Янушем Рейковским (Reykowski, 1966), который выделяет четыре основных направления в работе психодиагноста.</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1. Осуществление диагноза деятельности, поведения, т. е. описание, анализ и характеристика особенностей поведения обследуемого.</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2. Осуществление диагноза процессов регуляции деятельности или изучение психических процессов, благодаря которым осуществляется деятельность.</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3. Осуществление диагноза механизмов регуляции, механизмов психических процессов, от которых зависит их протекание — диагностика систем нервных связей.</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4. Диагностика генезиса механизмов регуляции или ответ на вопрос о том, как и в каких условиях формировалась психика данного индивида.</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 xml:space="preserve">Деятельность понимается как направленный на определенный результат процесс. При диагнозе деятельности Рейковский предлагает различать ее два наиболее общих </w:t>
      </w:r>
      <w:r w:rsidRPr="0091098A">
        <w:rPr>
          <w:rFonts w:ascii="Times New Roman" w:eastAsia="Times New Roman" w:hAnsi="Times New Roman" w:cs="Times New Roman"/>
          <w:sz w:val="24"/>
          <w:szCs w:val="24"/>
          <w:lang w:eastAsia="ru-RU"/>
        </w:rPr>
        <w:lastRenderedPageBreak/>
        <w:t xml:space="preserve">аспекта: инструментальный (качество, скорость и адекватность действий) и аспект отношений, т. е. те характеристики, которые выражают отношение субъекта к выполняемым им действиям, к окружению и к самому себе. </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Задача психологического диагноза не только в том, чтобы выявить, какие действия протекают ошибочно, но также и то, в каких действиях индивидуум может быть успешен. Для получения систематизированных характеристик деятельности предлагается использовать систему основных ролей, выполняемых человеком в обществе.</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Рейковский отмечает, что в клинической диагностике чаще всего учитывается аспект отношения, а в профессиональной наибольшую ценность имеет учет аспекта инструментального. Для того чтобы ответить на вопрос о том, почему действия протекают неправильно, необходим диагноз процессов регуляции.</w:t>
      </w:r>
    </w:p>
    <w:p w:rsidR="0091098A" w:rsidRPr="0091098A" w:rsidRDefault="0091098A" w:rsidP="0091098A">
      <w:pPr>
        <w:spacing w:after="0" w:line="240" w:lineRule="auto"/>
        <w:ind w:firstLine="709"/>
        <w:jc w:val="both"/>
        <w:rPr>
          <w:rFonts w:ascii="Times New Roman" w:eastAsia="Times New Roman" w:hAnsi="Times New Roman" w:cs="Times New Roman"/>
          <w:i/>
          <w:sz w:val="24"/>
          <w:szCs w:val="24"/>
          <w:lang w:eastAsia="ru-RU"/>
        </w:rPr>
      </w:pPr>
      <w:r w:rsidRPr="0091098A">
        <w:rPr>
          <w:rFonts w:ascii="Times New Roman" w:eastAsia="Times New Roman" w:hAnsi="Times New Roman" w:cs="Times New Roman"/>
          <w:sz w:val="24"/>
          <w:szCs w:val="24"/>
          <w:lang w:eastAsia="ru-RU"/>
        </w:rPr>
        <w:t xml:space="preserve">В диагностике процессов регуляции Рейковский также условно выделяет два класса явлений: </w:t>
      </w:r>
      <w:r w:rsidRPr="0091098A">
        <w:rPr>
          <w:rFonts w:ascii="Times New Roman" w:eastAsia="Times New Roman" w:hAnsi="Times New Roman" w:cs="Times New Roman"/>
          <w:i/>
          <w:sz w:val="24"/>
          <w:szCs w:val="24"/>
          <w:lang w:eastAsia="ru-RU"/>
        </w:rPr>
        <w:t>процессы типа инструментальных и процессы типа отношений.</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К процессам типа инструментальных относятся три группы процессов регуляции, каждая из которых выполняет свою функцию: ориентационные, интеллектуальные и исполнительские. Диагноз ориентационных процессов включает оценку адекватности восприятия, способности осмысления явлений и формирования понятий. Интеллектуальные функции обусловливают создание программ деятельности, их диагноз связан с оценкой эффективности планирования, решения проблем. К исполнительским функциям относятся психомоторные и вербальные реакции. Под процессами типа отношений Рейковский понимает эмоциональные и мотивационные процессы. При диагностике эмоциональных процессов определяют, какова степень соответствия между характеристиками ситуации и особенностями эмоциональных реакций по длительности, силе, знаку и содержанию эмоций. Диагностика мотивационных процессов — это оценка вида и интенсивности мотивов, побуждающих индивидуума к действию.</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Процессы регуляции осуществляются благодаря сложным системам нервных связей (динамические стереотипы), вырабатывающимся в течение жизни человека. Эти механизмы регуляции обеспечивают устойчивость и организованность человеческого поведения. Для описания механизмов регуляции автор предлагает выделять два класса динамических схем: операционные (системы навыков, умений, знаний) и динамические (личностные проявления). Личность характеризуется Рейковским как особая система, благодаря которой человеческое поведение приобретает постоянство, специфичность и ориентацию на определенные цели.</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b/>
          <w:sz w:val="24"/>
          <w:szCs w:val="24"/>
          <w:lang w:eastAsia="ru-RU"/>
        </w:rPr>
        <w:t>Цель диагноза личности</w:t>
      </w:r>
      <w:r w:rsidRPr="0091098A">
        <w:rPr>
          <w:rFonts w:ascii="Times New Roman" w:eastAsia="Times New Roman" w:hAnsi="Times New Roman" w:cs="Times New Roman"/>
          <w:sz w:val="24"/>
          <w:szCs w:val="24"/>
          <w:lang w:eastAsia="ru-RU"/>
        </w:rPr>
        <w:t xml:space="preserve"> — не только определение источников патологии, но и зон эффективного функционирования.</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В диагностике генезиса механизмов регуляции Рейковский особое внимание уделяет изучению «истории дидактических процессов» индивида, важной для анализа приобретенных знаний и умений, а также рекомендует внимательно изучать «историю воспитательных процессов», в которой формируются системы ожиданий, потребностей и отношений. При анализе «истории дидактических процессов следует опираться на хронологию образования, а упорядочение истории воспитательных воздействий возможно в ходе детального анамнестического интервью.</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 xml:space="preserve">Представляет интерес соотнесение диагноза медицинского и диагноза психологического, что позволяет глубже понять особенности последнего. Основное в </w:t>
      </w:r>
      <w:r w:rsidRPr="0091098A">
        <w:rPr>
          <w:rFonts w:ascii="Times New Roman" w:eastAsia="Times New Roman" w:hAnsi="Times New Roman" w:cs="Times New Roman"/>
          <w:b/>
          <w:sz w:val="24"/>
          <w:szCs w:val="24"/>
          <w:lang w:eastAsia="ru-RU"/>
        </w:rPr>
        <w:t>медицинском диагнозе</w:t>
      </w:r>
      <w:r w:rsidRPr="0091098A">
        <w:rPr>
          <w:rFonts w:ascii="Times New Roman" w:eastAsia="Times New Roman" w:hAnsi="Times New Roman" w:cs="Times New Roman"/>
          <w:sz w:val="24"/>
          <w:szCs w:val="24"/>
          <w:lang w:eastAsia="ru-RU"/>
        </w:rPr>
        <w:t xml:space="preserve"> — определение и классификация имеющихся проявлений заболевания, которые выясняются через их связь с типичным для данного синдрома патофизиологическим механизмом. При постановке медицинского диагноза обычно не возникает вопроса о том, что именно вызвало такие, а не иные расстройства, так как ответ содержится в уже готовой этиологической характеристике болезни (Watson, 1963; Sanocki, 1978; и др.).</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 xml:space="preserve">Известно, что значительная часть диагностических методик разрабатывалась в соответствии с потребностями клиники. Поэтому наиболее разработанными в современной </w:t>
      </w:r>
      <w:r w:rsidRPr="0091098A">
        <w:rPr>
          <w:rFonts w:ascii="Times New Roman" w:eastAsia="Times New Roman" w:hAnsi="Times New Roman" w:cs="Times New Roman"/>
          <w:sz w:val="24"/>
          <w:szCs w:val="24"/>
          <w:lang w:eastAsia="ru-RU"/>
        </w:rPr>
        <w:lastRenderedPageBreak/>
        <w:t>психодиагностике считаются представления о клинико-психологическом диагнозе. Обобщая взгляды разных исследователей, А. Левицкий к основным задачам клинико-психологического диагноза относит описание нарушений поведения, проявляющихся у обследуемого в его профессиональной, семейной жизни, общении с людьми, а также обнаруживающихся в ходе исследования; выяснение лежащих в их основе психических дисфункций в области мотивации и познавательных процессов; определение значения психологических механизмов в генезисе имеющихся нарушений, а именно: обусловлены нарушения ситуационными или личностными факторами; в какой степени расстройства личности детерминированы органическими факторами, а в какой — психологическими (Lewicki, 1969, p. 81).</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В западной литературе неоднократно обсуждался вопрос о том, должен ли клинико-психологический диагноз ограничиваться выявлением нарушений поведения (т. е. изучать только тот фрагмент психической деятельности, который по той или иной причине оказался нарушенным) или представить полную картину личности, выделив в ней элементы с временной (стойкой) дисфункцией. Многие известные клинические психологи (Shapiro, 1957; Eysenck, 1960; и др.) настаивают на парциальной диагностике, считая, что обследование личности «в целом» должно предполагать взаимосвязь отдельных психических функций, которая якобы не доказана, требует подтверждения. Такую точку зрения следует признать ошибочной, не соответствующей современному состоянию психологических исследований. Реализация личностного подхода в клинико-психологическом диагнозе в той мере, в какой это осуществимо сегодня, позволяет не только избежать многих ошибок. Лишь на этой основе возможны прогноз и выработка эффективных рекомендаций для реабилитационной или психотерапевтической работы.</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Сказанное, конечно, не следует понимать в том смысле, что для парциального диагноза нет места в работе психолога.</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Клинический и психологический диагнозы не должны конкурировать друг с другом. А. Левицкий (1969), подчеркивая необходимость сотрудничества врача и психолога, отмечает, что в ряде случаев психологический диагноз должен основываться на клиническом. В клиническом диагнозе психолог находит сведения о тех или иных расстройствах, которые могут «психологическим путем» повлиять на нарушение поведения. В свою очередь врач должен учитывать данные, полученные психологом. Это позволяет преодолеть достаточно типичный для медицинского мышления прямой переход от свойств нервной или эндокринной системы, конституции, темперамента к особенностям личности, восстановить важнейшее из утраченных при таком переходе звеньев — формирование психических свойств личности. Так, обнаруженное у больного эпилепсией органическое поражение головного мозга (клинический диагноз) нередко рассматривается в качестве причины имеющихся у него изменений личности. При этом игнорируется то, что больной находится в сложной социальной ситуации, стыдится проявлений болезни, нарушается его контакт с людьми, что наряду с другими факторами и определяет черты так называемой «эпилептической личности».</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 xml:space="preserve">В психиатрии ограниченность </w:t>
      </w:r>
      <w:r w:rsidRPr="0091098A">
        <w:rPr>
          <w:rFonts w:ascii="Times New Roman" w:eastAsia="Times New Roman" w:hAnsi="Times New Roman" w:cs="Times New Roman"/>
          <w:b/>
          <w:sz w:val="24"/>
          <w:szCs w:val="24"/>
          <w:lang w:eastAsia="ru-RU"/>
        </w:rPr>
        <w:t>нозологического (синдромологического)</w:t>
      </w:r>
      <w:r w:rsidRPr="0091098A">
        <w:rPr>
          <w:rFonts w:ascii="Times New Roman" w:eastAsia="Times New Roman" w:hAnsi="Times New Roman" w:cs="Times New Roman"/>
          <w:sz w:val="24"/>
          <w:szCs w:val="24"/>
          <w:lang w:eastAsia="ru-RU"/>
        </w:rPr>
        <w:t xml:space="preserve"> диагноза особенно отчетливо осознается в связи с задачами реабилитации психически больных. В связи с этим разрабатывается теория функционального диагноза. Этот диагноз складывается из трех частей: </w:t>
      </w:r>
      <w:r w:rsidRPr="0091098A">
        <w:rPr>
          <w:rFonts w:ascii="Times New Roman" w:eastAsia="Times New Roman" w:hAnsi="Times New Roman" w:cs="Times New Roman"/>
          <w:b/>
          <w:sz w:val="24"/>
          <w:szCs w:val="24"/>
          <w:lang w:eastAsia="ru-RU"/>
        </w:rPr>
        <w:t xml:space="preserve">клинической, психологической и социальной </w:t>
      </w:r>
      <w:r w:rsidRPr="0091098A">
        <w:rPr>
          <w:rFonts w:ascii="Times New Roman" w:eastAsia="Times New Roman" w:hAnsi="Times New Roman" w:cs="Times New Roman"/>
          <w:sz w:val="24"/>
          <w:szCs w:val="24"/>
          <w:lang w:eastAsia="ru-RU"/>
        </w:rPr>
        <w:t xml:space="preserve">(М. М. Кабанов, 1978; и др.). </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b/>
          <w:sz w:val="24"/>
          <w:szCs w:val="24"/>
          <w:lang w:eastAsia="ru-RU"/>
        </w:rPr>
        <w:t>Функциональный</w:t>
      </w:r>
      <w:r w:rsidRPr="0091098A">
        <w:rPr>
          <w:rFonts w:ascii="Times New Roman" w:eastAsia="Times New Roman" w:hAnsi="Times New Roman" w:cs="Times New Roman"/>
          <w:sz w:val="24"/>
          <w:szCs w:val="24"/>
          <w:lang w:eastAsia="ru-RU"/>
        </w:rPr>
        <w:t xml:space="preserve"> диагноз дает врачу не только «название» болезни, но и позволяет ответить на вопросы о том, у кого (какой личности) и в какой среде (социальная микросреда) возникает болезнь.</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 xml:space="preserve">В </w:t>
      </w:r>
      <w:r w:rsidRPr="0091098A">
        <w:rPr>
          <w:rFonts w:ascii="Times New Roman" w:eastAsia="Times New Roman" w:hAnsi="Times New Roman" w:cs="Times New Roman"/>
          <w:b/>
          <w:sz w:val="24"/>
          <w:szCs w:val="24"/>
          <w:lang w:eastAsia="ru-RU"/>
        </w:rPr>
        <w:t>психологическом</w:t>
      </w:r>
      <w:r w:rsidRPr="0091098A">
        <w:rPr>
          <w:rFonts w:ascii="Times New Roman" w:eastAsia="Times New Roman" w:hAnsi="Times New Roman" w:cs="Times New Roman"/>
          <w:sz w:val="24"/>
          <w:szCs w:val="24"/>
          <w:lang w:eastAsia="ru-RU"/>
        </w:rPr>
        <w:t xml:space="preserve"> диагнозе, в отличие от медицинского, мы сталкиваемся с необходимостью выяснения в каждом отдельном случае того, почему данные проявления обнаруживаются в поведении обследуемого, каковы их причины и следствия.</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lastRenderedPageBreak/>
        <w:t>Можно представить себе, что по мере обогащения психологического знания элемент выяснения в психологическом диагнозе, во всяком случае в текущей практической работе, не будет иметь столь существенного значения. Сегодня же ситуация специалиста в области психодиагностики отчасти сравнима с той, в которой оказывается путешественник, очутившийся в незнакомой местности. Он может более или менее точно описать то место, где находится, но не имеет представления о том, какова местность в целом (Reykowski, 1966).</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Психологический диагноз не ограничивается констатацией, а необходимо включает предвидение и выработку рекомендаций, вытекающих из анализа всей совокупности данных, полученных в ходе обследования в соответствии с его задачами.</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 xml:space="preserve">Таким образом: </w:t>
      </w:r>
      <w:r w:rsidRPr="0091098A">
        <w:rPr>
          <w:rFonts w:ascii="Times New Roman" w:eastAsia="Times New Roman" w:hAnsi="Times New Roman" w:cs="Times New Roman"/>
          <w:b/>
          <w:sz w:val="24"/>
          <w:szCs w:val="24"/>
          <w:lang w:eastAsia="ru-RU"/>
        </w:rPr>
        <w:t>психологический диагноз</w:t>
      </w:r>
      <w:r w:rsidRPr="0091098A">
        <w:rPr>
          <w:rFonts w:ascii="Times New Roman" w:eastAsia="Times New Roman" w:hAnsi="Times New Roman" w:cs="Times New Roman"/>
          <w:sz w:val="24"/>
          <w:szCs w:val="24"/>
          <w:lang w:eastAsia="ru-RU"/>
        </w:rPr>
        <w:t xml:space="preserve"> — конечный результат деятельности психолога, направленной на описание и выяснение сущности индивидуально-психологических особенностей личности с целью оценки их актуального состояния, прогноза дальнейшего развития и разработки рекомендаций, определяемых целью исследования.</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Порой не всегда достигаемая в психологическом диагнозе однозначность, определенность, а также ошибки считаются следствием несовершенства психодиагностических методик. Следует согласиться с А. Левицким (Lewiski, 1969) в том, что этот источник ошибок не играет определяющей роли, ибо практически ни одна из диагностических методик не применяется изолированно, без привлечения других.</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В качестве источников неточностей, ошибок в диагнозе этим автором усматриваются: недостаточность времени, отпущенного на обследование, отсутствие надежных источников информации об испытуемом и низкий уровень наших знаний о законах, управляющих нарушениями поведения.</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 xml:space="preserve">Более полный разбор </w:t>
      </w:r>
      <w:r w:rsidRPr="0091098A">
        <w:rPr>
          <w:rFonts w:ascii="Times New Roman" w:eastAsia="Times New Roman" w:hAnsi="Times New Roman" w:cs="Times New Roman"/>
          <w:b/>
          <w:sz w:val="24"/>
          <w:szCs w:val="24"/>
          <w:lang w:eastAsia="ru-RU"/>
        </w:rPr>
        <w:t>причин диагностических ошибок</w:t>
      </w:r>
      <w:r w:rsidRPr="0091098A">
        <w:rPr>
          <w:rFonts w:ascii="Times New Roman" w:eastAsia="Times New Roman" w:hAnsi="Times New Roman" w:cs="Times New Roman"/>
          <w:sz w:val="24"/>
          <w:szCs w:val="24"/>
          <w:lang w:eastAsia="ru-RU"/>
        </w:rPr>
        <w:t xml:space="preserve"> находим у 3. Плевицкой (Plewiska, 1980), выделившей их две основные группы. Это ошибки, связанные со сбором данных и их переработкой. </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b/>
          <w:sz w:val="24"/>
          <w:szCs w:val="24"/>
          <w:lang w:eastAsia="ru-RU"/>
        </w:rPr>
        <w:t xml:space="preserve">К первой группе ошибок </w:t>
      </w:r>
      <w:r w:rsidRPr="0091098A">
        <w:rPr>
          <w:rFonts w:ascii="Times New Roman" w:eastAsia="Times New Roman" w:hAnsi="Times New Roman" w:cs="Times New Roman"/>
          <w:sz w:val="24"/>
          <w:szCs w:val="24"/>
          <w:lang w:eastAsia="ru-RU"/>
        </w:rPr>
        <w:t>относятся:</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 ошибки наблюдения (например, «слепота» на важные для диагноза черты,</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проявления личности; наблюдение черт в искаженной качественно или количественно форме);</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 ошибки регистрации (например, эмоциональная окрашенность записей в протоколе, свидетельствующая скорее об отношении психолога к обследуемому, нежели об особенностях его поведения; случаи, когда абстрактная оценка выдается за предметную, различия в понимании одних и тех же терминов разными людьми);</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 ошибки инструментальные возникают вследствие неумения пользоваться аппаратурой и другой измерительной техникой как в техническом, так и в интерпретационном аспекте.</w:t>
      </w:r>
    </w:p>
    <w:p w:rsidR="0091098A" w:rsidRPr="0091098A" w:rsidRDefault="0091098A" w:rsidP="0091098A">
      <w:pPr>
        <w:spacing w:after="0" w:line="240" w:lineRule="auto"/>
        <w:ind w:firstLine="709"/>
        <w:jc w:val="both"/>
        <w:rPr>
          <w:rFonts w:ascii="Times New Roman" w:eastAsia="Times New Roman" w:hAnsi="Times New Roman" w:cs="Times New Roman"/>
          <w:b/>
          <w:sz w:val="24"/>
          <w:szCs w:val="24"/>
          <w:lang w:eastAsia="ru-RU"/>
        </w:rPr>
      </w:pPr>
      <w:r w:rsidRPr="0091098A">
        <w:rPr>
          <w:rFonts w:ascii="Times New Roman" w:eastAsia="Times New Roman" w:hAnsi="Times New Roman" w:cs="Times New Roman"/>
          <w:b/>
          <w:sz w:val="24"/>
          <w:szCs w:val="24"/>
          <w:lang w:eastAsia="ru-RU"/>
        </w:rPr>
        <w:t>Основные ошибки в переработке, интерпретации данных:</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 эффект «первого впечатления» — ошибка, основанная на переоценке диагностического значения первичной информации;</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 ошибка атрибуции — приписывание обследуемому черт, которых у него нет, или рассмотрение нестабильных черт в качестве стабильных;</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 ошибка ложной причины;</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Разумеется, в некоторых случаях обнаружение определенного признака, например констатация какого-либо неблагополучия, — необходимое и достаточное условие психологического диагноза, однако в своем развернутом виде психологический диагноз включает в себя последующие действия, обеспечивающие его практическую ценность.</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 познавательный радикализм — тенденция к переоценке значения рабочих гипотез и нежелание искать лучшие решения;</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 познавательный консерватизм — предельно осторожная формулировка гипотез.</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lastRenderedPageBreak/>
        <w:t>Вряд ли будет иметь значение дальнейшее перечисление или классификация возможных ошибок в психодиагностической работе. Эти ошибки могут возникнуть в любом акте познания. Психодиагностическую специфичность они приобретают при соотнесении с используемыми в каждом конкретном случае методиками, тестами, теоретическими предпочтениями исследователя.</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Известно, что психологи, пользующиеся в своей работе тестом Векслера для оценки уровня интеллектуального развития детей (WISC-R), нередко совершают ошибки, ставящие под сомнение точность и надежность получаемой информации.</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Обнаружено, что наибольшее число ошибок совершалось при обработке данных, полученных по субтестам, предназначенным для оценки словарного запаса, понятливости и способности к составлению объектов. Американские психологи также выявили ошибки, наиболее типичные для студентов, обучающихся работе с тестом для измерения интеллекта взрослых (WAIS-R) и субтесты (или вопросы), коррелирующие с наибольшим числом ошибок. В целом оказалось, что студенты в среднем допускают 8,8 % ошибок на протокол. Исправление этих ошибок привело к изменению 81 % показателей!</w:t>
      </w:r>
    </w:p>
    <w:p w:rsidR="0091098A" w:rsidRPr="0091098A" w:rsidRDefault="0091098A" w:rsidP="0091098A">
      <w:pPr>
        <w:spacing w:after="0" w:line="240" w:lineRule="auto"/>
        <w:ind w:firstLine="709"/>
        <w:jc w:val="both"/>
        <w:rPr>
          <w:rFonts w:ascii="Times New Roman" w:eastAsia="Times New Roman" w:hAnsi="Times New Roman" w:cs="Times New Roman"/>
          <w:sz w:val="24"/>
          <w:szCs w:val="24"/>
          <w:lang w:eastAsia="ru-RU"/>
        </w:rPr>
      </w:pPr>
      <w:r w:rsidRPr="0091098A">
        <w:rPr>
          <w:rFonts w:ascii="Times New Roman" w:eastAsia="Times New Roman" w:hAnsi="Times New Roman" w:cs="Times New Roman"/>
          <w:sz w:val="24"/>
          <w:szCs w:val="24"/>
          <w:lang w:eastAsia="ru-RU"/>
        </w:rPr>
        <w:t>Создание своего рода каталогов наиболее распространенных, типичных ошибок, возникающих при проведении и интерпретации отдельных психодиагностических методик (групп методик) — актуальная задача, имеющая важное практическое значение.</w:t>
      </w:r>
    </w:p>
    <w:p w:rsidR="0091098A" w:rsidRDefault="0091098A">
      <w:bookmarkStart w:id="2" w:name="_GoBack"/>
      <w:bookmarkEnd w:id="2"/>
    </w:p>
    <w:sectPr w:rsidR="00910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25D24"/>
    <w:multiLevelType w:val="multilevel"/>
    <w:tmpl w:val="CC36A906"/>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45652E"/>
    <w:multiLevelType w:val="multilevel"/>
    <w:tmpl w:val="B44AFFD0"/>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457EF3"/>
    <w:multiLevelType w:val="multilevel"/>
    <w:tmpl w:val="28E0756A"/>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372B7F"/>
    <w:multiLevelType w:val="multilevel"/>
    <w:tmpl w:val="CE0AE748"/>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4B0B55"/>
    <w:multiLevelType w:val="multilevel"/>
    <w:tmpl w:val="DEF28634"/>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8A"/>
    <w:rsid w:val="00910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C2849-E066-4B62-9753-57C61226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4501</Words>
  <Characters>25656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2024-03-18T09:28:00Z</dcterms:created>
  <dcterms:modified xsi:type="dcterms:W3CDTF">2024-03-18T09:29:00Z</dcterms:modified>
</cp:coreProperties>
</file>