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03" w:rsidRPr="00854C7F" w:rsidRDefault="009C3803" w:rsidP="009C3803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 xml:space="preserve">ПРАКТИЧЕСКОЕ ЗАНЯТИЕ № 8 </w:t>
      </w:r>
    </w:p>
    <w:p w:rsidR="009C3803" w:rsidRPr="00854C7F" w:rsidRDefault="009C3803" w:rsidP="009C3803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eastAsia="Times New Roman" w:cs="Times New Roman"/>
          <w:b/>
          <w:bCs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</w:t>
      </w:r>
      <w:proofErr w:type="gramStart"/>
      <w:r w:rsidRPr="00854C7F">
        <w:rPr>
          <w:rFonts w:cs="Times New Roman"/>
          <w:b/>
          <w:szCs w:val="24"/>
        </w:rPr>
        <w:t>ПСИХОЛОГИИ,  ИХ</w:t>
      </w:r>
      <w:proofErr w:type="gramEnd"/>
      <w:r w:rsidRPr="00854C7F">
        <w:rPr>
          <w:rFonts w:cs="Times New Roman"/>
          <w:b/>
          <w:szCs w:val="24"/>
        </w:rPr>
        <w:t xml:space="preserve"> РОЛЬ В ПОВЫШЕНИИ ПСИХОЛОГИЧЕСКОЙ КУЛЬТУРЫ ОБЩЕСТВА И РЕШЕНИИ СОЦИАЛЬНО ЗНАЧИМЫХ ПРОБЛЕМ. </w:t>
      </w:r>
      <w:r w:rsidRPr="00854C7F">
        <w:rPr>
          <w:rFonts w:cs="Times New Roman"/>
          <w:b/>
          <w:color w:val="000000" w:themeColor="text1"/>
          <w:szCs w:val="24"/>
        </w:rPr>
        <w:t>УЧЕНИЕ АДЛЕРА» (2 часа)</w:t>
      </w:r>
    </w:p>
    <w:p w:rsidR="009C3803" w:rsidRPr="00854C7F" w:rsidRDefault="009C3803" w:rsidP="009C380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9C3803" w:rsidRPr="00854C7F" w:rsidRDefault="009C3803" w:rsidP="009C380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9C3803" w:rsidRPr="00854C7F" w:rsidRDefault="009C3803" w:rsidP="009C380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9C3803" w:rsidRPr="00854C7F" w:rsidRDefault="009C3803" w:rsidP="009C380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9C3803" w:rsidRPr="00854C7F" w:rsidRDefault="009C3803" w:rsidP="009C380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9C3803" w:rsidRPr="00854C7F" w:rsidRDefault="009C3803" w:rsidP="009C380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9C3803" w:rsidRPr="00854C7F" w:rsidRDefault="009C3803" w:rsidP="009C380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9C3803" w:rsidRPr="00854C7F" w:rsidRDefault="009C3803" w:rsidP="009C3803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9C3803" w:rsidRPr="00854C7F" w:rsidRDefault="009C3803" w:rsidP="009C38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Что Адлер противопоставляет социальному интересу?</w:t>
      </w:r>
    </w:p>
    <w:p w:rsidR="009C3803" w:rsidRPr="00854C7F" w:rsidRDefault="009C3803" w:rsidP="009C38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 xml:space="preserve">Как может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компенсирроваться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 xml:space="preserve"> чувство неполноценности?</w:t>
      </w:r>
    </w:p>
    <w:p w:rsidR="009C3803" w:rsidRPr="00854C7F" w:rsidRDefault="009C3803" w:rsidP="009C3803">
      <w:pPr>
        <w:pStyle w:val="a3"/>
        <w:numPr>
          <w:ilvl w:val="0"/>
          <w:numId w:val="1"/>
        </w:numPr>
        <w:spacing w:after="0" w:line="240" w:lineRule="auto"/>
        <w:ind w:right="-57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Какую связь устанавливает Адлер между</w:t>
      </w:r>
      <w:r w:rsidRPr="00854C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54C7F">
        <w:rPr>
          <w:rFonts w:cs="Times New Roman"/>
          <w:color w:val="000000" w:themeColor="text1"/>
          <w:szCs w:val="24"/>
        </w:rPr>
        <w:t>порядкм</w:t>
      </w:r>
      <w:proofErr w:type="spellEnd"/>
      <w:r w:rsidRPr="00854C7F">
        <w:rPr>
          <w:rFonts w:cs="Times New Roman"/>
          <w:color w:val="000000" w:themeColor="text1"/>
          <w:szCs w:val="24"/>
        </w:rPr>
        <w:t xml:space="preserve"> рождения в семье и личностью человека?</w:t>
      </w:r>
      <w:r w:rsidRPr="00854C7F">
        <w:rPr>
          <w:rFonts w:cs="Times New Roman"/>
          <w:bCs/>
          <w:color w:val="000000" w:themeColor="text1"/>
          <w:szCs w:val="24"/>
        </w:rPr>
        <w:t xml:space="preserve"> </w:t>
      </w:r>
    </w:p>
    <w:p w:rsidR="009C3803" w:rsidRPr="00854C7F" w:rsidRDefault="009C3803" w:rsidP="009C380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9C3803" w:rsidRPr="00854C7F" w:rsidRDefault="009C3803" w:rsidP="009C380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9C3803" w:rsidRPr="00854C7F" w:rsidRDefault="009C3803" w:rsidP="009C380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9C3803" w:rsidRPr="00854C7F" w:rsidRDefault="009C3803" w:rsidP="009C3803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C3803" w:rsidRDefault="009C3803">
      <w:r w:rsidRPr="00B355B6">
        <w:rPr>
          <w:noProof/>
          <w:lang w:eastAsia="ru-RU"/>
        </w:rPr>
        <w:lastRenderedPageBreak/>
        <w:drawing>
          <wp:inline distT="0" distB="0" distL="0" distR="0" wp14:anchorId="6C8CAAA4" wp14:editId="6B7B35A2">
            <wp:extent cx="5940425" cy="5342890"/>
            <wp:effectExtent l="0" t="0" r="3175" b="0"/>
            <wp:docPr id="44699828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A1C8B"/>
    <w:multiLevelType w:val="hybridMultilevel"/>
    <w:tmpl w:val="61B4B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03"/>
    <w:rsid w:val="009C3803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7C56"/>
  <w15:chartTrackingRefBased/>
  <w15:docId w15:val="{79DD79BC-D82D-456B-80F4-28D56E4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03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80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C38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2023-11-30T17:23:00Z</dcterms:created>
  <dcterms:modified xsi:type="dcterms:W3CDTF">2023-11-30T17:23:00Z</dcterms:modified>
</cp:coreProperties>
</file>