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996" w:rsidRPr="00854C7F" w:rsidRDefault="00F71996" w:rsidP="00F71996">
      <w:pPr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  <w:r w:rsidRPr="00854C7F">
        <w:rPr>
          <w:rFonts w:cs="Times New Roman"/>
          <w:b/>
          <w:color w:val="000000" w:themeColor="text1"/>
          <w:szCs w:val="24"/>
        </w:rPr>
        <w:t>практическое занятие № 5</w:t>
      </w:r>
      <w:r w:rsidRPr="00854C7F">
        <w:rPr>
          <w:rFonts w:cs="Times New Roman"/>
          <w:b/>
          <w:bCs/>
          <w:color w:val="000000" w:themeColor="text1"/>
          <w:szCs w:val="24"/>
        </w:rPr>
        <w:t xml:space="preserve"> «</w:t>
      </w:r>
      <w:r>
        <w:rPr>
          <w:rFonts w:cs="Times New Roman"/>
          <w:b/>
          <w:bCs/>
          <w:color w:val="000000" w:themeColor="text1"/>
          <w:szCs w:val="24"/>
        </w:rPr>
        <w:t>О</w:t>
      </w:r>
      <w:r w:rsidRPr="00854C7F">
        <w:rPr>
          <w:rFonts w:cs="Times New Roman"/>
          <w:b/>
          <w:szCs w:val="24"/>
        </w:rPr>
        <w:t xml:space="preserve">сновные теории и концепции отечественной и зарубежной психологии. </w:t>
      </w:r>
      <w:proofErr w:type="spellStart"/>
      <w:r>
        <w:rPr>
          <w:rFonts w:cs="Times New Roman"/>
          <w:b/>
          <w:szCs w:val="24"/>
        </w:rPr>
        <w:t>Н</w:t>
      </w:r>
      <w:r w:rsidRPr="00854C7F">
        <w:rPr>
          <w:rFonts w:cs="Times New Roman"/>
          <w:b/>
          <w:bCs/>
          <w:color w:val="000000" w:themeColor="text1"/>
          <w:szCs w:val="24"/>
        </w:rPr>
        <w:t>еобихевиоризм</w:t>
      </w:r>
      <w:proofErr w:type="spellEnd"/>
      <w:r w:rsidRPr="00854C7F">
        <w:rPr>
          <w:rFonts w:cs="Times New Roman"/>
          <w:b/>
          <w:bCs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 w:themeColor="text1"/>
          <w:szCs w:val="24"/>
        </w:rPr>
        <w:t>Т</w:t>
      </w:r>
      <w:r w:rsidRPr="00854C7F">
        <w:rPr>
          <w:rFonts w:cs="Times New Roman"/>
          <w:b/>
          <w:bCs/>
          <w:color w:val="000000" w:themeColor="text1"/>
          <w:szCs w:val="24"/>
        </w:rPr>
        <w:t>олмена</w:t>
      </w:r>
      <w:proofErr w:type="spellEnd"/>
      <w:r w:rsidRPr="00854C7F">
        <w:rPr>
          <w:rFonts w:cs="Times New Roman"/>
          <w:b/>
          <w:bCs/>
          <w:color w:val="000000" w:themeColor="text1"/>
          <w:szCs w:val="24"/>
        </w:rPr>
        <w:t xml:space="preserve">» </w:t>
      </w:r>
      <w:r w:rsidRPr="00854C7F">
        <w:rPr>
          <w:rFonts w:cs="Times New Roman"/>
          <w:b/>
          <w:color w:val="000000" w:themeColor="text1"/>
          <w:szCs w:val="24"/>
        </w:rPr>
        <w:t>(2 часа)</w:t>
      </w:r>
      <w:r w:rsidRPr="00854C7F">
        <w:rPr>
          <w:rFonts w:cs="Times New Roman"/>
          <w:b/>
          <w:bCs/>
          <w:color w:val="000000" w:themeColor="text1"/>
          <w:szCs w:val="24"/>
        </w:rPr>
        <w:t xml:space="preserve"> </w:t>
      </w:r>
    </w:p>
    <w:p w:rsidR="00F71996" w:rsidRPr="00854C7F" w:rsidRDefault="00F71996" w:rsidP="00F71996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F71996" w:rsidRPr="00854C7F" w:rsidRDefault="00F71996" w:rsidP="00F71996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 xml:space="preserve">Далее обсуждаются основные правила подготовки и проведения доклада по заданной теме. </w:t>
      </w:r>
    </w:p>
    <w:p w:rsidR="00F71996" w:rsidRPr="00854C7F" w:rsidRDefault="00F71996" w:rsidP="00F71996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F71996" w:rsidRPr="00854C7F" w:rsidRDefault="00F71996" w:rsidP="00F71996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Задачи докладчика:</w:t>
      </w:r>
    </w:p>
    <w:p w:rsidR="00F71996" w:rsidRPr="00854C7F" w:rsidRDefault="00F71996" w:rsidP="00F71996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– раскрыть тему на примерах психологических исследований отечественных и зарубежных авторов;</w:t>
      </w:r>
    </w:p>
    <w:p w:rsidR="00F71996" w:rsidRPr="00854C7F" w:rsidRDefault="00F71996" w:rsidP="00F71996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– подготовиться к устному выступлению в течение 5-7 минут;</w:t>
      </w:r>
    </w:p>
    <w:p w:rsidR="00F71996" w:rsidRPr="00854C7F" w:rsidRDefault="00F71996" w:rsidP="00F71996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– ответить на вопросы аудитории и преподавателя.</w:t>
      </w:r>
    </w:p>
    <w:p w:rsidR="00F71996" w:rsidRPr="00854C7F" w:rsidRDefault="00F71996" w:rsidP="00F71996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  <w:r w:rsidRPr="00854C7F">
        <w:rPr>
          <w:rFonts w:cs="Times New Roman"/>
          <w:b/>
          <w:szCs w:val="24"/>
        </w:rPr>
        <w:t>Далее обсуждаются вопросы практического занятия:</w:t>
      </w:r>
    </w:p>
    <w:p w:rsidR="00F71996" w:rsidRPr="00854C7F" w:rsidRDefault="00F71996" w:rsidP="00F719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854C7F">
        <w:rPr>
          <w:rFonts w:cs="Times New Roman"/>
          <w:color w:val="000000" w:themeColor="text1"/>
          <w:szCs w:val="24"/>
        </w:rPr>
        <w:t>Какие методы исследования признавал Уотсон?</w:t>
      </w:r>
    </w:p>
    <w:p w:rsidR="00F71996" w:rsidRPr="00854C7F" w:rsidRDefault="00F71996" w:rsidP="00F71996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Cs/>
          <w:color w:val="000000" w:themeColor="text1"/>
          <w:szCs w:val="24"/>
        </w:rPr>
      </w:pPr>
      <w:r w:rsidRPr="00854C7F">
        <w:rPr>
          <w:rFonts w:cs="Times New Roman"/>
          <w:color w:val="000000" w:themeColor="text1"/>
          <w:szCs w:val="24"/>
        </w:rPr>
        <w:t>Какие пять основных независимых переменных описал</w:t>
      </w:r>
      <w:r w:rsidRPr="00854C7F">
        <w:rPr>
          <w:rFonts w:cs="Times New Roman"/>
          <w:bCs/>
          <w:color w:val="000000" w:themeColor="text1"/>
          <w:szCs w:val="24"/>
        </w:rPr>
        <w:t xml:space="preserve"> </w:t>
      </w:r>
      <w:proofErr w:type="spellStart"/>
      <w:r w:rsidRPr="00854C7F">
        <w:rPr>
          <w:rFonts w:cs="Times New Roman"/>
          <w:bCs/>
          <w:color w:val="000000" w:themeColor="text1"/>
          <w:szCs w:val="24"/>
        </w:rPr>
        <w:t>Толмен</w:t>
      </w:r>
      <w:proofErr w:type="spellEnd"/>
      <w:r w:rsidRPr="00854C7F">
        <w:rPr>
          <w:rFonts w:cs="Times New Roman"/>
          <w:bCs/>
          <w:color w:val="000000" w:themeColor="text1"/>
          <w:szCs w:val="24"/>
        </w:rPr>
        <w:t>?</w:t>
      </w:r>
    </w:p>
    <w:p w:rsidR="00F71996" w:rsidRPr="00854C7F" w:rsidRDefault="00F71996" w:rsidP="00F71996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854C7F">
        <w:rPr>
          <w:rFonts w:cs="Times New Roman"/>
          <w:bCs/>
          <w:color w:val="000000" w:themeColor="text1"/>
          <w:szCs w:val="24"/>
        </w:rPr>
        <w:t xml:space="preserve">Что добавил </w:t>
      </w:r>
      <w:proofErr w:type="spellStart"/>
      <w:r w:rsidRPr="00854C7F">
        <w:rPr>
          <w:rFonts w:cs="Times New Roman"/>
          <w:bCs/>
          <w:color w:val="000000" w:themeColor="text1"/>
          <w:szCs w:val="24"/>
        </w:rPr>
        <w:t>Толмен</w:t>
      </w:r>
      <w:proofErr w:type="spellEnd"/>
      <w:r w:rsidRPr="00854C7F">
        <w:rPr>
          <w:rFonts w:cs="Times New Roman"/>
          <w:bCs/>
          <w:color w:val="000000" w:themeColor="text1"/>
          <w:szCs w:val="24"/>
        </w:rPr>
        <w:t xml:space="preserve"> в ф</w:t>
      </w:r>
      <w:r w:rsidRPr="00854C7F">
        <w:rPr>
          <w:rFonts w:cs="Times New Roman"/>
          <w:color w:val="000000" w:themeColor="text1"/>
          <w:szCs w:val="24"/>
        </w:rPr>
        <w:t>ормулу бихевиоризма S—R?</w:t>
      </w:r>
    </w:p>
    <w:p w:rsidR="00F71996" w:rsidRPr="00854C7F" w:rsidRDefault="00F71996" w:rsidP="00F71996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854C7F">
        <w:rPr>
          <w:rFonts w:cs="Times New Roman"/>
          <w:iCs/>
          <w:color w:val="000000" w:themeColor="text1"/>
          <w:szCs w:val="24"/>
        </w:rPr>
        <w:t xml:space="preserve">Что называет </w:t>
      </w:r>
      <w:proofErr w:type="spellStart"/>
      <w:r w:rsidRPr="00854C7F">
        <w:rPr>
          <w:rFonts w:cs="Times New Roman"/>
          <w:bCs/>
          <w:color w:val="000000" w:themeColor="text1"/>
          <w:szCs w:val="24"/>
        </w:rPr>
        <w:t>Толмен</w:t>
      </w:r>
      <w:proofErr w:type="spellEnd"/>
      <w:r w:rsidRPr="00854C7F">
        <w:rPr>
          <w:rFonts w:cs="Times New Roman"/>
          <w:iCs/>
          <w:color w:val="000000" w:themeColor="text1"/>
          <w:szCs w:val="24"/>
        </w:rPr>
        <w:t xml:space="preserve"> когнитивной </w:t>
      </w:r>
      <w:proofErr w:type="gramStart"/>
      <w:r w:rsidRPr="00854C7F">
        <w:rPr>
          <w:rFonts w:cs="Times New Roman"/>
          <w:iCs/>
          <w:color w:val="000000" w:themeColor="text1"/>
          <w:szCs w:val="24"/>
        </w:rPr>
        <w:t>картой</w:t>
      </w:r>
      <w:r w:rsidRPr="00854C7F">
        <w:rPr>
          <w:rFonts w:cs="Times New Roman"/>
          <w:color w:val="000000" w:themeColor="text1"/>
          <w:szCs w:val="24"/>
        </w:rPr>
        <w:t xml:space="preserve"> ?</w:t>
      </w:r>
      <w:proofErr w:type="gramEnd"/>
    </w:p>
    <w:p w:rsidR="00F71996" w:rsidRPr="00854C7F" w:rsidRDefault="00F71996" w:rsidP="00F71996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854C7F">
        <w:rPr>
          <w:rFonts w:cs="Times New Roman"/>
          <w:color w:val="000000" w:themeColor="text1"/>
          <w:szCs w:val="24"/>
        </w:rPr>
        <w:t xml:space="preserve">Почему одну из форм научения </w:t>
      </w:r>
      <w:proofErr w:type="spellStart"/>
      <w:r w:rsidRPr="00854C7F">
        <w:rPr>
          <w:rFonts w:cs="Times New Roman"/>
          <w:bCs/>
          <w:color w:val="000000" w:themeColor="text1"/>
          <w:szCs w:val="24"/>
        </w:rPr>
        <w:t>Толмен</w:t>
      </w:r>
      <w:proofErr w:type="spellEnd"/>
      <w:r w:rsidRPr="00854C7F">
        <w:rPr>
          <w:rFonts w:cs="Times New Roman"/>
          <w:color w:val="000000" w:themeColor="text1"/>
          <w:szCs w:val="24"/>
        </w:rPr>
        <w:t xml:space="preserve"> именует латентным?</w:t>
      </w:r>
    </w:p>
    <w:p w:rsidR="00F71996" w:rsidRPr="00854C7F" w:rsidRDefault="00F71996" w:rsidP="00F71996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Методы обучения – учебная дискуссия, метод иллюстраций.</w:t>
      </w:r>
    </w:p>
    <w:p w:rsidR="00F71996" w:rsidRPr="00854C7F" w:rsidRDefault="00F71996" w:rsidP="00F71996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Средства обучения – вербальные, визуальные, символические.</w:t>
      </w:r>
    </w:p>
    <w:p w:rsidR="00F71996" w:rsidRPr="00854C7F" w:rsidRDefault="00F71996" w:rsidP="00F71996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Интерактивные формы обучения – дебаты.</w:t>
      </w:r>
    </w:p>
    <w:p w:rsidR="00F71996" w:rsidRPr="00854C7F" w:rsidRDefault="00F71996" w:rsidP="00F71996">
      <w:pPr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</w:p>
    <w:p w:rsidR="00F71996" w:rsidRPr="00854C7F" w:rsidRDefault="00F71996" w:rsidP="00F71996">
      <w:pPr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 w:rsidRPr="00854C7F">
        <w:rPr>
          <w:rFonts w:eastAsia="Times New Roman" w:cs="Times New Roman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ED175F" w:rsidRDefault="00F71996">
      <w:r w:rsidRPr="00B355B6">
        <w:rPr>
          <w:noProof/>
          <w:lang w:eastAsia="ru-RU"/>
        </w:rPr>
        <w:lastRenderedPageBreak/>
        <w:drawing>
          <wp:inline distT="0" distB="0" distL="0" distR="0" wp14:anchorId="329A5BE6" wp14:editId="66C45FCB">
            <wp:extent cx="5940425" cy="5349875"/>
            <wp:effectExtent l="0" t="0" r="3175" b="0"/>
            <wp:docPr id="18656729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4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37222"/>
    <w:multiLevelType w:val="hybridMultilevel"/>
    <w:tmpl w:val="9DCE7C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96"/>
    <w:rsid w:val="00ED175F"/>
    <w:rsid w:val="00F7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7B407-6F9B-4655-9C4D-1D29213A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996"/>
    <w:pPr>
      <w:spacing w:after="200" w:line="276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199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F7199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2023-11-30T17:20:00Z</dcterms:created>
  <dcterms:modified xsi:type="dcterms:W3CDTF">2023-11-30T17:20:00Z</dcterms:modified>
</cp:coreProperties>
</file>