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17" w:rsidRPr="00854C7F" w:rsidRDefault="00570817" w:rsidP="00570817">
      <w:pPr>
        <w:tabs>
          <w:tab w:val="left" w:pos="22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П</w:t>
      </w:r>
      <w:r w:rsidRPr="00854C7F">
        <w:rPr>
          <w:rFonts w:cs="Times New Roman"/>
          <w:b/>
          <w:color w:val="000000" w:themeColor="text1"/>
          <w:szCs w:val="24"/>
        </w:rPr>
        <w:t>рактическое занятие №3</w:t>
      </w:r>
      <w:r>
        <w:rPr>
          <w:rFonts w:cs="Times New Roman"/>
          <w:b/>
          <w:color w:val="000000" w:themeColor="text1"/>
          <w:szCs w:val="24"/>
        </w:rPr>
        <w:t xml:space="preserve"> </w:t>
      </w:r>
      <w:r w:rsidRPr="00854C7F">
        <w:rPr>
          <w:rFonts w:cs="Times New Roman"/>
          <w:b/>
          <w:color w:val="000000" w:themeColor="text1"/>
          <w:szCs w:val="24"/>
        </w:rPr>
        <w:t>«</w:t>
      </w:r>
      <w:r>
        <w:rPr>
          <w:rFonts w:cs="Times New Roman"/>
          <w:b/>
          <w:color w:val="000000" w:themeColor="text1"/>
          <w:szCs w:val="24"/>
        </w:rPr>
        <w:t>О</w:t>
      </w:r>
      <w:r w:rsidRPr="00854C7F">
        <w:rPr>
          <w:rFonts w:cs="Times New Roman"/>
          <w:b/>
          <w:szCs w:val="24"/>
        </w:rPr>
        <w:t xml:space="preserve">сновные теории и концепции отечественной и зарубежной психологии. </w:t>
      </w:r>
      <w:r>
        <w:rPr>
          <w:rFonts w:cs="Times New Roman"/>
          <w:b/>
          <w:szCs w:val="24"/>
        </w:rPr>
        <w:t>С</w:t>
      </w:r>
      <w:r w:rsidRPr="00854C7F">
        <w:rPr>
          <w:rFonts w:cs="Times New Roman"/>
          <w:b/>
          <w:color w:val="000000" w:themeColor="text1"/>
          <w:szCs w:val="24"/>
        </w:rPr>
        <w:t xml:space="preserve">труктурализм </w:t>
      </w:r>
      <w:proofErr w:type="spellStart"/>
      <w:r>
        <w:rPr>
          <w:rFonts w:cs="Times New Roman"/>
          <w:b/>
          <w:color w:val="000000" w:themeColor="text1"/>
          <w:szCs w:val="24"/>
        </w:rPr>
        <w:t>Т</w:t>
      </w:r>
      <w:r w:rsidRPr="00854C7F">
        <w:rPr>
          <w:rFonts w:cs="Times New Roman"/>
          <w:b/>
          <w:color w:val="000000" w:themeColor="text1"/>
          <w:szCs w:val="24"/>
        </w:rPr>
        <w:t>итченера</w:t>
      </w:r>
      <w:proofErr w:type="spellEnd"/>
      <w:r w:rsidRPr="00854C7F">
        <w:rPr>
          <w:rFonts w:cs="Times New Roman"/>
          <w:b/>
          <w:color w:val="000000" w:themeColor="text1"/>
          <w:szCs w:val="24"/>
        </w:rPr>
        <w:t xml:space="preserve">» </w:t>
      </w:r>
      <w:proofErr w:type="gramStart"/>
      <w:r w:rsidRPr="00854C7F">
        <w:rPr>
          <w:rFonts w:cs="Times New Roman"/>
          <w:b/>
          <w:color w:val="000000" w:themeColor="text1"/>
          <w:szCs w:val="24"/>
        </w:rPr>
        <w:t>( 2</w:t>
      </w:r>
      <w:proofErr w:type="gramEnd"/>
      <w:r w:rsidRPr="00854C7F">
        <w:rPr>
          <w:rFonts w:cs="Times New Roman"/>
          <w:b/>
          <w:color w:val="000000" w:themeColor="text1"/>
          <w:szCs w:val="24"/>
        </w:rPr>
        <w:t xml:space="preserve"> часа)</w:t>
      </w:r>
    </w:p>
    <w:p w:rsidR="00570817" w:rsidRPr="00854C7F" w:rsidRDefault="00570817" w:rsidP="0057081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570817" w:rsidRPr="00854C7F" w:rsidRDefault="00570817" w:rsidP="0057081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570817" w:rsidRPr="00854C7F" w:rsidRDefault="00570817" w:rsidP="00570817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570817" w:rsidRPr="00854C7F" w:rsidRDefault="00570817" w:rsidP="00570817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Задачи докладчика:</w:t>
      </w:r>
    </w:p>
    <w:p w:rsidR="00570817" w:rsidRPr="00854C7F" w:rsidRDefault="00570817" w:rsidP="0057081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570817" w:rsidRPr="00854C7F" w:rsidRDefault="00570817" w:rsidP="0057081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подготовиться к устному выступлению в течение 5-7 минут;</w:t>
      </w:r>
    </w:p>
    <w:p w:rsidR="00570817" w:rsidRPr="00854C7F" w:rsidRDefault="00570817" w:rsidP="0057081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ответить на вопросы аудитории и преподавателя.</w:t>
      </w:r>
    </w:p>
    <w:p w:rsidR="00570817" w:rsidRPr="00854C7F" w:rsidRDefault="00570817" w:rsidP="00570817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854C7F">
        <w:rPr>
          <w:rFonts w:cs="Times New Roman"/>
          <w:b/>
          <w:szCs w:val="24"/>
        </w:rPr>
        <w:t>Далее обсуждаются вопросы практического занятия:</w:t>
      </w:r>
    </w:p>
    <w:p w:rsidR="00570817" w:rsidRPr="00854C7F" w:rsidRDefault="00570817" w:rsidP="00570817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bCs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 xml:space="preserve">Определение </w:t>
      </w:r>
      <w:proofErr w:type="spellStart"/>
      <w:r w:rsidRPr="00854C7F">
        <w:rPr>
          <w:rFonts w:cs="Times New Roman"/>
          <w:bCs/>
          <w:color w:val="000000" w:themeColor="text1"/>
          <w:szCs w:val="24"/>
        </w:rPr>
        <w:t>Титченером</w:t>
      </w:r>
      <w:proofErr w:type="spellEnd"/>
      <w:r w:rsidRPr="00854C7F">
        <w:rPr>
          <w:rFonts w:cs="Times New Roman"/>
          <w:bCs/>
          <w:color w:val="000000" w:themeColor="text1"/>
          <w:szCs w:val="24"/>
        </w:rPr>
        <w:t xml:space="preserve"> стимула.</w:t>
      </w:r>
    </w:p>
    <w:p w:rsidR="00570817" w:rsidRPr="00854C7F" w:rsidRDefault="00570817" w:rsidP="00570817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bCs/>
          <w:color w:val="000000" w:themeColor="text1"/>
          <w:szCs w:val="24"/>
        </w:rPr>
      </w:pPr>
      <w:r w:rsidRPr="00854C7F">
        <w:rPr>
          <w:rFonts w:cs="Times New Roman"/>
          <w:bCs/>
          <w:color w:val="000000" w:themeColor="text1"/>
          <w:szCs w:val="24"/>
        </w:rPr>
        <w:t>Методика структуралистского исследования.</w:t>
      </w:r>
    </w:p>
    <w:p w:rsidR="00570817" w:rsidRPr="00854C7F" w:rsidRDefault="00570817" w:rsidP="00570817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bCs/>
          <w:color w:val="000000" w:themeColor="text1"/>
          <w:szCs w:val="24"/>
        </w:rPr>
      </w:pPr>
      <w:r w:rsidRPr="00854C7F">
        <w:rPr>
          <w:rFonts w:cs="Times New Roman"/>
          <w:bCs/>
          <w:color w:val="000000" w:themeColor="text1"/>
          <w:szCs w:val="24"/>
        </w:rPr>
        <w:t>Структура сознания.</w:t>
      </w:r>
    </w:p>
    <w:p w:rsidR="00570817" w:rsidRPr="00854C7F" w:rsidRDefault="00570817" w:rsidP="00570817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bCs/>
          <w:color w:val="000000" w:themeColor="text1"/>
          <w:szCs w:val="24"/>
        </w:rPr>
      </w:pPr>
      <w:r w:rsidRPr="00854C7F">
        <w:rPr>
          <w:rFonts w:cs="Times New Roman"/>
          <w:bCs/>
          <w:color w:val="000000" w:themeColor="text1"/>
          <w:szCs w:val="24"/>
        </w:rPr>
        <w:t>Элементы сознания.</w:t>
      </w:r>
    </w:p>
    <w:p w:rsidR="00570817" w:rsidRPr="00854C7F" w:rsidRDefault="00570817" w:rsidP="00570817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Методы обучения – учебная дискуссия, метод иллюстраций.</w:t>
      </w:r>
    </w:p>
    <w:p w:rsidR="00570817" w:rsidRPr="00854C7F" w:rsidRDefault="00570817" w:rsidP="00570817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Средства обучения – вербальные, визуальные, символические.</w:t>
      </w:r>
    </w:p>
    <w:p w:rsidR="00570817" w:rsidRDefault="00570817" w:rsidP="00570817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Интерактивные формы обучения – дебаты.</w:t>
      </w:r>
    </w:p>
    <w:p w:rsidR="00570817" w:rsidRPr="00854C7F" w:rsidRDefault="00570817" w:rsidP="00570817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570817" w:rsidRPr="00854C7F" w:rsidRDefault="00570817" w:rsidP="00570817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854C7F">
        <w:rPr>
          <w:rFonts w:eastAsia="Times New Roman" w:cs="Times New Roman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ED175F" w:rsidRDefault="00570817">
      <w:r w:rsidRPr="00B355B6">
        <w:rPr>
          <w:noProof/>
          <w:lang w:eastAsia="ru-RU"/>
        </w:rPr>
        <w:lastRenderedPageBreak/>
        <w:drawing>
          <wp:inline distT="0" distB="0" distL="0" distR="0" wp14:anchorId="2C2D322F" wp14:editId="5CEAFE21">
            <wp:extent cx="5940425" cy="5349875"/>
            <wp:effectExtent l="0" t="0" r="3175" b="0"/>
            <wp:docPr id="11518850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0817" w:rsidRDefault="00570817"/>
    <w:sectPr w:rsidR="0057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957E3"/>
    <w:multiLevelType w:val="hybridMultilevel"/>
    <w:tmpl w:val="EA9E7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17"/>
    <w:rsid w:val="00570817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A395"/>
  <w15:chartTrackingRefBased/>
  <w15:docId w15:val="{FC4E4408-BEE8-4D69-8224-57A419AF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17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081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57081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2023-11-30T17:17:00Z</dcterms:created>
  <dcterms:modified xsi:type="dcterms:W3CDTF">2023-11-30T17:18:00Z</dcterms:modified>
</cp:coreProperties>
</file>