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B21" w:rsidRPr="001B179E" w:rsidRDefault="00822B21" w:rsidP="00822B21">
      <w:pPr>
        <w:jc w:val="center"/>
        <w:rPr>
          <w:b/>
          <w:color w:val="000000" w:themeColor="text1"/>
          <w:sz w:val="28"/>
          <w:szCs w:val="28"/>
        </w:rPr>
      </w:pPr>
      <w:proofErr w:type="gramStart"/>
      <w:r w:rsidRPr="001B179E">
        <w:rPr>
          <w:b/>
          <w:color w:val="000000" w:themeColor="text1"/>
          <w:sz w:val="28"/>
          <w:szCs w:val="28"/>
        </w:rPr>
        <w:t>Лекция  №</w:t>
      </w:r>
      <w:proofErr w:type="gramEnd"/>
      <w:r w:rsidRPr="001B179E">
        <w:rPr>
          <w:b/>
          <w:color w:val="000000" w:themeColor="text1"/>
          <w:sz w:val="28"/>
          <w:szCs w:val="28"/>
        </w:rPr>
        <w:t xml:space="preserve"> 14. </w:t>
      </w:r>
    </w:p>
    <w:p w:rsidR="00822B21" w:rsidRPr="001B179E" w:rsidRDefault="00822B21" w:rsidP="00822B21">
      <w:pPr>
        <w:jc w:val="center"/>
        <w:rPr>
          <w:b/>
          <w:bCs/>
          <w:color w:val="000000" w:themeColor="text1"/>
          <w:sz w:val="28"/>
          <w:szCs w:val="28"/>
        </w:rPr>
      </w:pPr>
      <w:r w:rsidRPr="001B179E">
        <w:rPr>
          <w:b/>
          <w:color w:val="000000"/>
          <w:sz w:val="28"/>
          <w:szCs w:val="28"/>
        </w:rPr>
        <w:t xml:space="preserve">Применение основ современной методологии для повышения психологической культуры общества. </w:t>
      </w:r>
      <w:r w:rsidRPr="001B179E">
        <w:rPr>
          <w:b/>
          <w:color w:val="000000" w:themeColor="text1"/>
          <w:sz w:val="28"/>
          <w:szCs w:val="28"/>
        </w:rPr>
        <w:t>К</w:t>
      </w:r>
      <w:r w:rsidRPr="001B179E">
        <w:rPr>
          <w:b/>
          <w:bCs/>
          <w:color w:val="000000" w:themeColor="text1"/>
          <w:sz w:val="28"/>
          <w:szCs w:val="28"/>
        </w:rPr>
        <w:t>огнитивная психология</w:t>
      </w:r>
    </w:p>
    <w:p w:rsidR="00822B21" w:rsidRPr="007D19DE" w:rsidRDefault="00822B21" w:rsidP="00822B21">
      <w:pPr>
        <w:jc w:val="both"/>
        <w:rPr>
          <w:b/>
          <w:bCs/>
          <w:color w:val="000000" w:themeColor="text1"/>
          <w:sz w:val="28"/>
          <w:szCs w:val="28"/>
        </w:rPr>
      </w:pPr>
    </w:p>
    <w:p w:rsidR="00822B21" w:rsidRPr="007D19DE" w:rsidRDefault="00822B21" w:rsidP="00822B21">
      <w:pPr>
        <w:jc w:val="both"/>
        <w:rPr>
          <w:color w:val="222222"/>
          <w:sz w:val="28"/>
          <w:szCs w:val="28"/>
          <w:shd w:val="clear" w:color="auto" w:fill="FFFFFF"/>
        </w:rPr>
      </w:pPr>
      <w:r w:rsidRPr="007D19DE">
        <w:rPr>
          <w:bCs/>
          <w:color w:val="000000"/>
          <w:sz w:val="28"/>
          <w:szCs w:val="28"/>
          <w:shd w:val="clear" w:color="auto" w:fill="FFFFFF"/>
        </w:rPr>
        <w:t>Высказанная Декартом в 1637 году фраза «</w:t>
      </w:r>
      <w:proofErr w:type="spellStart"/>
      <w:r w:rsidRPr="007D19DE">
        <w:rPr>
          <w:bCs/>
          <w:color w:val="000000"/>
          <w:sz w:val="28"/>
          <w:szCs w:val="28"/>
          <w:shd w:val="clear" w:color="auto" w:fill="FFFFFF"/>
        </w:rPr>
        <w:t>Сogito</w:t>
      </w:r>
      <w:proofErr w:type="spellEnd"/>
      <w:r w:rsidRPr="007D19DE">
        <w:rPr>
          <w:bCs/>
          <w:color w:val="000000"/>
          <w:sz w:val="28"/>
          <w:szCs w:val="28"/>
          <w:shd w:val="clear" w:color="auto" w:fill="FFFFFF"/>
        </w:rPr>
        <w:t xml:space="preserve"> </w:t>
      </w:r>
      <w:proofErr w:type="spellStart"/>
      <w:r w:rsidRPr="007D19DE">
        <w:rPr>
          <w:bCs/>
          <w:color w:val="000000"/>
          <w:sz w:val="28"/>
          <w:szCs w:val="28"/>
          <w:shd w:val="clear" w:color="auto" w:fill="FFFFFF"/>
        </w:rPr>
        <w:t>ergo</w:t>
      </w:r>
      <w:proofErr w:type="spellEnd"/>
      <w:r w:rsidRPr="007D19DE">
        <w:rPr>
          <w:bCs/>
          <w:color w:val="000000"/>
          <w:sz w:val="28"/>
          <w:szCs w:val="28"/>
          <w:shd w:val="clear" w:color="auto" w:fill="FFFFFF"/>
        </w:rPr>
        <w:t xml:space="preserve"> </w:t>
      </w:r>
      <w:proofErr w:type="spellStart"/>
      <w:r w:rsidRPr="007D19DE">
        <w:rPr>
          <w:bCs/>
          <w:color w:val="000000"/>
          <w:sz w:val="28"/>
          <w:szCs w:val="28"/>
          <w:shd w:val="clear" w:color="auto" w:fill="FFFFFF"/>
        </w:rPr>
        <w:t>sum</w:t>
      </w:r>
      <w:proofErr w:type="spellEnd"/>
      <w:r w:rsidRPr="007D19DE">
        <w:rPr>
          <w:bCs/>
          <w:color w:val="000000"/>
          <w:sz w:val="28"/>
          <w:szCs w:val="28"/>
          <w:shd w:val="clear" w:color="auto" w:fill="FFFFFF"/>
        </w:rPr>
        <w:t>» (</w:t>
      </w:r>
      <w:r w:rsidRPr="007D19DE">
        <w:rPr>
          <w:color w:val="000000"/>
          <w:sz w:val="28"/>
          <w:szCs w:val="28"/>
          <w:shd w:val="clear" w:color="auto" w:fill="FFFFFF"/>
        </w:rPr>
        <w:t xml:space="preserve">Я мыслю, следовательно, я существую) возводила мышление в ранг главного достоверного критерия существования и, пожалуй, придавала существованию смысл в связи со способностью мыслить. Поэтому неудивительно, </w:t>
      </w:r>
      <w:proofErr w:type="gramStart"/>
      <w:r w:rsidRPr="007D19DE">
        <w:rPr>
          <w:color w:val="000000"/>
          <w:sz w:val="28"/>
          <w:szCs w:val="28"/>
          <w:shd w:val="clear" w:color="auto" w:fill="FFFFFF"/>
        </w:rPr>
        <w:t>что  от</w:t>
      </w:r>
      <w:proofErr w:type="gramEnd"/>
      <w:r w:rsidRPr="007D19DE">
        <w:rPr>
          <w:color w:val="000000"/>
          <w:sz w:val="28"/>
          <w:szCs w:val="28"/>
          <w:shd w:val="clear" w:color="auto" w:fill="FFFFFF"/>
        </w:rPr>
        <w:t xml:space="preserve"> латинского слова </w:t>
      </w:r>
      <w:r w:rsidRPr="007D19DE">
        <w:rPr>
          <w:sz w:val="28"/>
          <w:szCs w:val="28"/>
          <w:lang w:val="en-US"/>
        </w:rPr>
        <w:t>c</w:t>
      </w:r>
      <w:r w:rsidRPr="007D19DE">
        <w:rPr>
          <w:iCs/>
          <w:color w:val="222222"/>
          <w:sz w:val="28"/>
          <w:szCs w:val="28"/>
          <w:shd w:val="clear" w:color="auto" w:fill="FFFFFF"/>
          <w:lang w:val="la-Latn"/>
        </w:rPr>
        <w:t>ognitio</w:t>
      </w:r>
      <w:r w:rsidRPr="007D19DE">
        <w:rPr>
          <w:iCs/>
          <w:color w:val="222222"/>
          <w:sz w:val="28"/>
          <w:szCs w:val="28"/>
          <w:shd w:val="clear" w:color="auto" w:fill="FFFFFF"/>
        </w:rPr>
        <w:t xml:space="preserve"> </w:t>
      </w:r>
      <w:r w:rsidRPr="007D19DE">
        <w:rPr>
          <w:color w:val="222222"/>
          <w:sz w:val="28"/>
          <w:szCs w:val="28"/>
          <w:shd w:val="clear" w:color="auto" w:fill="FFFFFF"/>
        </w:rPr>
        <w:t>- «знание», произошло и английское «</w:t>
      </w:r>
      <w:proofErr w:type="spellStart"/>
      <w:r w:rsidRPr="007D19DE">
        <w:rPr>
          <w:sz w:val="28"/>
          <w:szCs w:val="28"/>
        </w:rPr>
        <w:t>сognitive</w:t>
      </w:r>
      <w:proofErr w:type="spellEnd"/>
      <w:r w:rsidRPr="007D19DE">
        <w:rPr>
          <w:sz w:val="28"/>
          <w:szCs w:val="28"/>
        </w:rPr>
        <w:t>» -  «</w:t>
      </w:r>
      <w:r w:rsidRPr="007D19DE">
        <w:rPr>
          <w:color w:val="000000"/>
          <w:sz w:val="28"/>
          <w:szCs w:val="28"/>
        </w:rPr>
        <w:t xml:space="preserve">познавательный», «умственный», «мыслительный», ставшее международным термином и обозначившим область разумной, представленной сознанию психической активности. </w:t>
      </w:r>
      <w:r w:rsidRPr="007D19DE">
        <w:rPr>
          <w:color w:val="222222"/>
          <w:sz w:val="28"/>
          <w:szCs w:val="28"/>
          <w:shd w:val="clear" w:color="auto" w:fill="FFFFFF"/>
        </w:rPr>
        <w:t>Если не быть очень придирчивым, то «</w:t>
      </w:r>
      <w:proofErr w:type="spellStart"/>
      <w:r w:rsidRPr="007D19DE">
        <w:rPr>
          <w:color w:val="222222"/>
          <w:sz w:val="28"/>
          <w:szCs w:val="28"/>
          <w:shd w:val="clear" w:color="auto" w:fill="FFFFFF"/>
        </w:rPr>
        <w:t>когнитивность</w:t>
      </w:r>
      <w:proofErr w:type="spellEnd"/>
      <w:r w:rsidRPr="007D19DE">
        <w:rPr>
          <w:color w:val="222222"/>
          <w:sz w:val="28"/>
          <w:szCs w:val="28"/>
          <w:shd w:val="clear" w:color="auto" w:fill="FFFFFF"/>
        </w:rPr>
        <w:t xml:space="preserve">» позволено </w:t>
      </w:r>
      <w:proofErr w:type="gramStart"/>
      <w:r w:rsidRPr="007D19DE">
        <w:rPr>
          <w:color w:val="222222"/>
          <w:sz w:val="28"/>
          <w:szCs w:val="28"/>
          <w:shd w:val="clear" w:color="auto" w:fill="FFFFFF"/>
        </w:rPr>
        <w:t>понимать</w:t>
      </w:r>
      <w:proofErr w:type="gramEnd"/>
      <w:r w:rsidRPr="007D19DE">
        <w:rPr>
          <w:color w:val="222222"/>
          <w:sz w:val="28"/>
          <w:szCs w:val="28"/>
          <w:shd w:val="clear" w:color="auto" w:fill="FFFFFF"/>
        </w:rPr>
        <w:t xml:space="preserve"> как ориентированность на процессы познания, интеллектуальной деятельности, овладение знанием, употребления ума, мыслительных операций, а в конечном счете – на психическую жизнь. И почти вся психология касалась проблемы «ума». </w:t>
      </w:r>
      <w:proofErr w:type="spellStart"/>
      <w:r w:rsidRPr="007D19DE">
        <w:rPr>
          <w:color w:val="222222"/>
          <w:sz w:val="28"/>
          <w:szCs w:val="28"/>
          <w:shd w:val="clear" w:color="auto" w:fill="FFFFFF"/>
        </w:rPr>
        <w:t>Когнитивистами</w:t>
      </w:r>
      <w:proofErr w:type="spellEnd"/>
      <w:r w:rsidRPr="007D19DE">
        <w:rPr>
          <w:color w:val="222222"/>
          <w:sz w:val="28"/>
          <w:szCs w:val="28"/>
          <w:shd w:val="clear" w:color="auto" w:fill="FFFFFF"/>
        </w:rPr>
        <w:t xml:space="preserve"> окажутся и Платон с Аристотелем, и Вундт, и </w:t>
      </w:r>
      <w:proofErr w:type="spellStart"/>
      <w:r w:rsidRPr="007D19DE">
        <w:rPr>
          <w:color w:val="222222"/>
          <w:sz w:val="28"/>
          <w:szCs w:val="28"/>
          <w:shd w:val="clear" w:color="auto" w:fill="FFFFFF"/>
        </w:rPr>
        <w:t>гештальтисты</w:t>
      </w:r>
      <w:proofErr w:type="spellEnd"/>
      <w:r w:rsidRPr="007D19DE">
        <w:rPr>
          <w:color w:val="222222"/>
          <w:sz w:val="28"/>
          <w:szCs w:val="28"/>
          <w:shd w:val="clear" w:color="auto" w:fill="FFFFFF"/>
        </w:rPr>
        <w:t xml:space="preserve">, и </w:t>
      </w:r>
      <w:proofErr w:type="spellStart"/>
      <w:r w:rsidRPr="007D19DE">
        <w:rPr>
          <w:color w:val="222222"/>
          <w:sz w:val="28"/>
          <w:szCs w:val="28"/>
          <w:shd w:val="clear" w:color="auto" w:fill="FFFFFF"/>
        </w:rPr>
        <w:t>интеракционисты</w:t>
      </w:r>
      <w:proofErr w:type="spellEnd"/>
      <w:r w:rsidRPr="007D19DE">
        <w:rPr>
          <w:color w:val="222222"/>
          <w:sz w:val="28"/>
          <w:szCs w:val="28"/>
          <w:shd w:val="clear" w:color="auto" w:fill="FFFFFF"/>
        </w:rPr>
        <w:t xml:space="preserve">. Скорее уж легче сказать, кто не является: </w:t>
      </w:r>
      <w:proofErr w:type="spellStart"/>
      <w:r w:rsidRPr="007D19DE">
        <w:rPr>
          <w:color w:val="222222"/>
          <w:sz w:val="28"/>
          <w:szCs w:val="28"/>
          <w:shd w:val="clear" w:color="auto" w:fill="FFFFFF"/>
        </w:rPr>
        <w:t>бихевиористы</w:t>
      </w:r>
      <w:proofErr w:type="spellEnd"/>
      <w:r w:rsidRPr="007D19DE">
        <w:rPr>
          <w:color w:val="222222"/>
          <w:sz w:val="28"/>
          <w:szCs w:val="28"/>
          <w:shd w:val="clear" w:color="auto" w:fill="FFFFFF"/>
        </w:rPr>
        <w:t xml:space="preserve">. Но четкое исследование </w:t>
      </w:r>
      <w:proofErr w:type="gramStart"/>
      <w:r w:rsidRPr="007D19DE">
        <w:rPr>
          <w:color w:val="222222"/>
          <w:sz w:val="28"/>
          <w:szCs w:val="28"/>
          <w:shd w:val="clear" w:color="auto" w:fill="FFFFFF"/>
        </w:rPr>
        <w:t>началось  только</w:t>
      </w:r>
      <w:proofErr w:type="gramEnd"/>
      <w:r w:rsidRPr="007D19DE">
        <w:rPr>
          <w:color w:val="222222"/>
          <w:sz w:val="28"/>
          <w:szCs w:val="28"/>
          <w:shd w:val="clear" w:color="auto" w:fill="FFFFFF"/>
        </w:rPr>
        <w:t xml:space="preserve"> в </w:t>
      </w:r>
      <w:r w:rsidRPr="007D19DE">
        <w:rPr>
          <w:color w:val="222222"/>
          <w:sz w:val="28"/>
          <w:szCs w:val="28"/>
          <w:shd w:val="clear" w:color="auto" w:fill="FFFFFF"/>
          <w:lang w:val="en-US"/>
        </w:rPr>
        <w:t>XX</w:t>
      </w:r>
      <w:r w:rsidRPr="007D19DE">
        <w:rPr>
          <w:color w:val="222222"/>
          <w:sz w:val="28"/>
          <w:szCs w:val="28"/>
          <w:shd w:val="clear" w:color="auto" w:fill="FFFFFF"/>
        </w:rPr>
        <w:t xml:space="preserve"> веке. </w:t>
      </w:r>
      <w:r w:rsidRPr="007D19DE">
        <w:rPr>
          <w:bCs/>
          <w:color w:val="222222"/>
          <w:sz w:val="28"/>
          <w:szCs w:val="28"/>
          <w:shd w:val="clear" w:color="auto" w:fill="FFFFFF"/>
        </w:rPr>
        <w:t>Термин «когнитивная психология» заслуживает очень аккуратного и осторожного определения. И главная причина состоит в том, что речь идет о живом и развивающемся направлении в психологии, которое сформировалось уже во второй половине XX века. Это еще не оформившаяся и получившая четкие границы почтенная классика, застывшая в веках. Поэтому разброс оценок когнитивной психологии велик, равно как и выделение ее отдельных стратегий. Когнитивной психологией</w:t>
      </w:r>
      <w:r w:rsidRPr="007D19DE">
        <w:rPr>
          <w:b/>
          <w:bCs/>
          <w:color w:val="222222"/>
          <w:sz w:val="28"/>
          <w:szCs w:val="28"/>
          <w:shd w:val="clear" w:color="auto" w:fill="FFFFFF"/>
        </w:rPr>
        <w:t xml:space="preserve"> </w:t>
      </w:r>
      <w:r w:rsidRPr="007D19DE">
        <w:rPr>
          <w:color w:val="000000"/>
          <w:sz w:val="28"/>
          <w:szCs w:val="28"/>
        </w:rPr>
        <w:t xml:space="preserve">можно назвать направление в психологической науке, </w:t>
      </w:r>
      <w:r w:rsidRPr="007D19DE">
        <w:rPr>
          <w:color w:val="222222"/>
          <w:sz w:val="28"/>
          <w:szCs w:val="28"/>
          <w:shd w:val="clear" w:color="auto" w:fill="FFFFFF"/>
        </w:rPr>
        <w:t xml:space="preserve">ориентированное на эксперимент, логическое и математическое моделирование мышления. </w:t>
      </w:r>
    </w:p>
    <w:p w:rsidR="00822B21" w:rsidRPr="007D19DE" w:rsidRDefault="00822B21" w:rsidP="00822B21">
      <w:pPr>
        <w:jc w:val="both"/>
        <w:rPr>
          <w:color w:val="222222"/>
          <w:sz w:val="28"/>
          <w:szCs w:val="28"/>
          <w:shd w:val="clear" w:color="auto" w:fill="FFFFFF"/>
        </w:rPr>
      </w:pPr>
      <w:r w:rsidRPr="007D19DE">
        <w:rPr>
          <w:color w:val="222222"/>
          <w:sz w:val="28"/>
          <w:szCs w:val="28"/>
          <w:shd w:val="clear" w:color="auto" w:fill="FFFFFF"/>
        </w:rPr>
        <w:t xml:space="preserve">Когда </w:t>
      </w:r>
      <w:proofErr w:type="spellStart"/>
      <w:r w:rsidRPr="007D19DE">
        <w:rPr>
          <w:color w:val="222222"/>
          <w:sz w:val="28"/>
          <w:szCs w:val="28"/>
          <w:shd w:val="clear" w:color="auto" w:fill="FFFFFF"/>
        </w:rPr>
        <w:t>когнитивисты</w:t>
      </w:r>
      <w:proofErr w:type="spellEnd"/>
      <w:r w:rsidRPr="007D19DE">
        <w:rPr>
          <w:color w:val="222222"/>
          <w:sz w:val="28"/>
          <w:szCs w:val="28"/>
          <w:shd w:val="clear" w:color="auto" w:fill="FFFFFF"/>
        </w:rPr>
        <w:t xml:space="preserve"> </w:t>
      </w:r>
      <w:r w:rsidRPr="007D19DE">
        <w:rPr>
          <w:b/>
          <w:color w:val="222222"/>
          <w:sz w:val="28"/>
          <w:szCs w:val="28"/>
          <w:shd w:val="clear" w:color="auto" w:fill="FFFFFF"/>
        </w:rPr>
        <w:t>Джордж Миллер (1920-2012),</w:t>
      </w:r>
      <w:r w:rsidRPr="007D19DE">
        <w:rPr>
          <w:color w:val="222222"/>
          <w:sz w:val="28"/>
          <w:szCs w:val="28"/>
          <w:shd w:val="clear" w:color="auto" w:fill="FFFFFF"/>
        </w:rPr>
        <w:t xml:space="preserve"> </w:t>
      </w:r>
      <w:r w:rsidRPr="007D19DE">
        <w:rPr>
          <w:b/>
          <w:bCs/>
          <w:color w:val="222222"/>
          <w:sz w:val="28"/>
          <w:szCs w:val="28"/>
          <w:shd w:val="clear" w:color="auto" w:fill="FFFFFF"/>
        </w:rPr>
        <w:t xml:space="preserve">Джером Сеймур </w:t>
      </w:r>
      <w:proofErr w:type="spellStart"/>
      <w:r w:rsidRPr="007D19DE">
        <w:rPr>
          <w:b/>
          <w:bCs/>
          <w:color w:val="222222"/>
          <w:sz w:val="28"/>
          <w:szCs w:val="28"/>
          <w:shd w:val="clear" w:color="auto" w:fill="FFFFFF"/>
        </w:rPr>
        <w:t>Брунер</w:t>
      </w:r>
      <w:proofErr w:type="spellEnd"/>
      <w:r w:rsidRPr="007D19DE">
        <w:rPr>
          <w:b/>
          <w:bCs/>
          <w:color w:val="222222"/>
          <w:sz w:val="28"/>
          <w:szCs w:val="28"/>
          <w:shd w:val="clear" w:color="auto" w:fill="FFFFFF"/>
        </w:rPr>
        <w:t xml:space="preserve"> (1925-2016)</w:t>
      </w:r>
      <w:r w:rsidRPr="007D19DE">
        <w:rPr>
          <w:color w:val="222222"/>
          <w:sz w:val="28"/>
          <w:szCs w:val="28"/>
          <w:shd w:val="clear" w:color="auto" w:fill="FFFFFF"/>
        </w:rPr>
        <w:t xml:space="preserve"> и </w:t>
      </w:r>
      <w:r w:rsidRPr="007D19DE">
        <w:rPr>
          <w:b/>
          <w:color w:val="222222"/>
          <w:sz w:val="28"/>
          <w:szCs w:val="28"/>
          <w:shd w:val="clear" w:color="auto" w:fill="FFFFFF"/>
        </w:rPr>
        <w:t xml:space="preserve">Ульрик </w:t>
      </w:r>
      <w:proofErr w:type="spellStart"/>
      <w:r w:rsidRPr="007D19DE">
        <w:rPr>
          <w:b/>
          <w:color w:val="222222"/>
          <w:sz w:val="28"/>
          <w:szCs w:val="28"/>
          <w:shd w:val="clear" w:color="auto" w:fill="FFFFFF"/>
        </w:rPr>
        <w:t>Найссер</w:t>
      </w:r>
      <w:proofErr w:type="spellEnd"/>
      <w:r w:rsidRPr="007D19DE">
        <w:rPr>
          <w:b/>
          <w:color w:val="222222"/>
          <w:sz w:val="28"/>
          <w:szCs w:val="28"/>
          <w:shd w:val="clear" w:color="auto" w:fill="FFFFFF"/>
        </w:rPr>
        <w:t xml:space="preserve"> (1928- 2012)</w:t>
      </w:r>
      <w:r w:rsidRPr="007D19DE">
        <w:rPr>
          <w:color w:val="222222"/>
          <w:sz w:val="28"/>
          <w:szCs w:val="28"/>
          <w:shd w:val="clear" w:color="auto" w:fill="FFFFFF"/>
        </w:rPr>
        <w:t xml:space="preserve"> объявили себя истинной «третьей силой», они не стремились отчетливо объяснить, какие четкие установки вызывают у них готовность выступать «за», но прямо указали на те постулаты, по отношению к которым занимали позицию «против». Для них была неприемлема парадигма </w:t>
      </w:r>
      <w:proofErr w:type="spellStart"/>
      <w:r w:rsidRPr="007D19DE">
        <w:rPr>
          <w:color w:val="222222"/>
          <w:sz w:val="28"/>
          <w:szCs w:val="28"/>
          <w:shd w:val="clear" w:color="auto" w:fill="FFFFFF"/>
        </w:rPr>
        <w:t>бихевиористов</w:t>
      </w:r>
      <w:proofErr w:type="spellEnd"/>
      <w:r w:rsidRPr="007D19DE">
        <w:rPr>
          <w:color w:val="222222"/>
          <w:sz w:val="28"/>
          <w:szCs w:val="28"/>
          <w:shd w:val="clear" w:color="auto" w:fill="FFFFFF"/>
        </w:rPr>
        <w:t xml:space="preserve">, где не нашлось места внутреннему миру личности. И в отличие от других научных школ, оттесненных в </w:t>
      </w:r>
      <w:proofErr w:type="gramStart"/>
      <w:r w:rsidRPr="007D19DE">
        <w:rPr>
          <w:color w:val="222222"/>
          <w:sz w:val="28"/>
          <w:szCs w:val="28"/>
          <w:shd w:val="clear" w:color="auto" w:fill="FFFFFF"/>
        </w:rPr>
        <w:t xml:space="preserve">американскими  </w:t>
      </w:r>
      <w:proofErr w:type="spellStart"/>
      <w:r w:rsidRPr="007D19DE">
        <w:rPr>
          <w:color w:val="222222"/>
          <w:sz w:val="28"/>
          <w:szCs w:val="28"/>
          <w:shd w:val="clear" w:color="auto" w:fill="FFFFFF"/>
        </w:rPr>
        <w:t>бихевиористами</w:t>
      </w:r>
      <w:proofErr w:type="spellEnd"/>
      <w:proofErr w:type="gramEnd"/>
      <w:r w:rsidRPr="007D19DE">
        <w:rPr>
          <w:color w:val="222222"/>
          <w:sz w:val="28"/>
          <w:szCs w:val="28"/>
          <w:shd w:val="clear" w:color="auto" w:fill="FFFFFF"/>
        </w:rPr>
        <w:t xml:space="preserve"> на академическую периферию, </w:t>
      </w:r>
      <w:proofErr w:type="spellStart"/>
      <w:r w:rsidRPr="007D19DE">
        <w:rPr>
          <w:color w:val="222222"/>
          <w:sz w:val="28"/>
          <w:szCs w:val="28"/>
          <w:shd w:val="clear" w:color="auto" w:fill="FFFFFF"/>
        </w:rPr>
        <w:t>когнитивисты</w:t>
      </w:r>
      <w:proofErr w:type="spellEnd"/>
      <w:r w:rsidRPr="007D19DE">
        <w:rPr>
          <w:color w:val="222222"/>
          <w:sz w:val="28"/>
          <w:szCs w:val="28"/>
          <w:shd w:val="clear" w:color="auto" w:fill="FFFFFF"/>
        </w:rPr>
        <w:t xml:space="preserve"> не только смогли выдержать конкуренцию, но и переманили на свою сторону большинство поклонников аксиомы «стимул-реакция». </w:t>
      </w:r>
      <w:proofErr w:type="spellStart"/>
      <w:r w:rsidRPr="007D19DE">
        <w:rPr>
          <w:color w:val="222222"/>
          <w:sz w:val="28"/>
          <w:szCs w:val="28"/>
          <w:shd w:val="clear" w:color="auto" w:fill="FFFFFF"/>
        </w:rPr>
        <w:t>Когнитивисты</w:t>
      </w:r>
      <w:proofErr w:type="spellEnd"/>
      <w:r w:rsidRPr="007D19DE">
        <w:rPr>
          <w:color w:val="222222"/>
          <w:sz w:val="28"/>
          <w:szCs w:val="28"/>
          <w:shd w:val="clear" w:color="auto" w:fill="FFFFFF"/>
        </w:rPr>
        <w:t xml:space="preserve"> не просто вернулись к изучению </w:t>
      </w:r>
      <w:proofErr w:type="spellStart"/>
      <w:r w:rsidRPr="007D19DE">
        <w:rPr>
          <w:color w:val="222222"/>
          <w:sz w:val="28"/>
          <w:szCs w:val="28"/>
          <w:shd w:val="clear" w:color="auto" w:fill="FFFFFF"/>
        </w:rPr>
        <w:t>внутрипсихических</w:t>
      </w:r>
      <w:proofErr w:type="spellEnd"/>
      <w:r w:rsidRPr="007D19DE">
        <w:rPr>
          <w:color w:val="222222"/>
          <w:sz w:val="28"/>
          <w:szCs w:val="28"/>
          <w:shd w:val="clear" w:color="auto" w:fill="FFFFFF"/>
        </w:rPr>
        <w:t xml:space="preserve"> </w:t>
      </w:r>
      <w:proofErr w:type="gramStart"/>
      <w:r w:rsidRPr="007D19DE">
        <w:rPr>
          <w:color w:val="222222"/>
          <w:sz w:val="28"/>
          <w:szCs w:val="28"/>
          <w:shd w:val="clear" w:color="auto" w:fill="FFFFFF"/>
        </w:rPr>
        <w:t>процессов,  но</w:t>
      </w:r>
      <w:proofErr w:type="gramEnd"/>
      <w:r w:rsidRPr="007D19DE">
        <w:rPr>
          <w:color w:val="222222"/>
          <w:sz w:val="28"/>
          <w:szCs w:val="28"/>
          <w:shd w:val="clear" w:color="auto" w:fill="FFFFFF"/>
        </w:rPr>
        <w:t xml:space="preserve"> и выдвинули новую стратегию, опираясь на «компьютерную метафору». Но перед тем, как обратиться к анализу идей этой школы, следует остановиться на трудах выдающихся ближайших предшественников и современников, обратившихся к конкретному изучению проблем мышления.</w:t>
      </w:r>
    </w:p>
    <w:p w:rsidR="00822B21" w:rsidRPr="007D19DE" w:rsidRDefault="00822B21" w:rsidP="00822B21">
      <w:pPr>
        <w:pStyle w:val="a3"/>
        <w:spacing w:before="0" w:beforeAutospacing="0" w:after="0" w:afterAutospacing="0"/>
        <w:ind w:firstLine="709"/>
        <w:jc w:val="both"/>
        <w:rPr>
          <w:sz w:val="28"/>
          <w:szCs w:val="28"/>
        </w:rPr>
      </w:pPr>
      <w:r w:rsidRPr="007D19DE">
        <w:rPr>
          <w:sz w:val="28"/>
          <w:szCs w:val="28"/>
        </w:rPr>
        <w:t xml:space="preserve">Швейцарский психолог </w:t>
      </w:r>
      <w:r w:rsidRPr="007D19DE">
        <w:rPr>
          <w:b/>
          <w:bCs/>
          <w:sz w:val="28"/>
          <w:szCs w:val="28"/>
        </w:rPr>
        <w:t>Жан Пиаже</w:t>
      </w:r>
      <w:r w:rsidRPr="007D19DE">
        <w:rPr>
          <w:sz w:val="28"/>
          <w:szCs w:val="28"/>
        </w:rPr>
        <w:t xml:space="preserve"> (1896-1980) выдвинул концепции когнитивного развития детей, которые рассматривает как постепенный </w:t>
      </w:r>
      <w:r w:rsidRPr="007D19DE">
        <w:rPr>
          <w:sz w:val="28"/>
          <w:szCs w:val="28"/>
        </w:rPr>
        <w:lastRenderedPageBreak/>
        <w:t xml:space="preserve">процесс, проходящий в своем развитии несколько стадий. В 1949-1951 годах Пиаже создает свой основной труд "Введение в генетическую эпистемологию. Свою теорию детского мышления Пиаже строил на основе логики и биологии. Он исходил из идеи о том, что основой психического развития является развитие интеллекта. </w:t>
      </w:r>
    </w:p>
    <w:p w:rsidR="00822B21" w:rsidRPr="007D19DE" w:rsidRDefault="00822B21" w:rsidP="00822B21">
      <w:pPr>
        <w:pStyle w:val="a3"/>
        <w:spacing w:before="0" w:beforeAutospacing="0" w:after="0" w:afterAutospacing="0"/>
        <w:ind w:firstLine="709"/>
        <w:jc w:val="both"/>
        <w:rPr>
          <w:sz w:val="28"/>
          <w:szCs w:val="28"/>
        </w:rPr>
      </w:pPr>
      <w:r w:rsidRPr="007D19DE">
        <w:rPr>
          <w:sz w:val="28"/>
          <w:szCs w:val="28"/>
        </w:rPr>
        <w:t xml:space="preserve">Пиаже говорил, что в процессе развития происходит адаптация организма к окружающей среде. Интеллект потому и является стержнем развития психики, что именно понимание, создание правильной схемы окружающего обеспечивает адаптацию к окружающему миру. Процесс адаптации и формирования адекватной схемы ситуации происходит постепенно, при этом ребенок использует два механизма ее построения ассимиляцию и аккомодацию. При ассимиляции построенная схема жесткая, она не изменяется при изменении ситуации, наоборот, человек пытается все внешние изменения втиснуть в узкие, заданные рамки уже имеющейся схемы. Примером ассимиляции для Пиаже является игра, в рамках которой ребенок познает окружающий мир. Аккомодация связана с изменением готовой схемы при изменении ситуации, в результате чего схема действительно является адекватной, полностью отражая все нюансы данной ситуации. Сам процесс развития, по мнению Пиаже, является чередованием ассимиляции и аккомодации; до определенного пре дела ребенок старается пользоваться старой схемой, а затем изменяет ее, выстраивая другую, более адекватную. </w:t>
      </w:r>
      <w:r w:rsidRPr="007D19DE">
        <w:rPr>
          <w:sz w:val="28"/>
          <w:szCs w:val="28"/>
          <w:u w:color="FF6600"/>
        </w:rPr>
        <w:t xml:space="preserve">На базе      исследований    Пиаже   была предложена </w:t>
      </w:r>
      <w:proofErr w:type="spellStart"/>
      <w:r w:rsidRPr="007D19DE">
        <w:rPr>
          <w:sz w:val="28"/>
          <w:szCs w:val="28"/>
          <w:u w:color="FF6600"/>
        </w:rPr>
        <w:t>операциональная</w:t>
      </w:r>
      <w:proofErr w:type="spellEnd"/>
      <w:r w:rsidRPr="007D19DE">
        <w:rPr>
          <w:sz w:val="28"/>
          <w:szCs w:val="28"/>
          <w:u w:color="FF6600"/>
        </w:rPr>
        <w:t xml:space="preserve"> теория интеллекта</w:t>
      </w:r>
      <w:proofErr w:type="gramStart"/>
      <w:r w:rsidRPr="007D19DE">
        <w:rPr>
          <w:sz w:val="28"/>
          <w:szCs w:val="28"/>
          <w:u w:color="FF6600"/>
        </w:rPr>
        <w:t xml:space="preserve">   (</w:t>
      </w:r>
      <w:proofErr w:type="gramEnd"/>
      <w:r w:rsidRPr="007D19DE">
        <w:rPr>
          <w:sz w:val="28"/>
          <w:szCs w:val="28"/>
          <w:u w:color="FF6600"/>
        </w:rPr>
        <w:t>«</w:t>
      </w:r>
      <w:proofErr w:type="spellStart"/>
      <w:r w:rsidRPr="007D19DE">
        <w:rPr>
          <w:sz w:val="28"/>
          <w:szCs w:val="28"/>
          <w:u w:color="FF6600"/>
        </w:rPr>
        <w:t>La</w:t>
      </w:r>
      <w:proofErr w:type="spellEnd"/>
      <w:r w:rsidRPr="007D19DE">
        <w:rPr>
          <w:sz w:val="28"/>
          <w:szCs w:val="28"/>
          <w:u w:color="FF6600"/>
        </w:rPr>
        <w:t xml:space="preserve"> </w:t>
      </w:r>
      <w:proofErr w:type="spellStart"/>
      <w:r w:rsidRPr="007D19DE">
        <w:rPr>
          <w:sz w:val="28"/>
          <w:szCs w:val="28"/>
          <w:u w:color="FF6600"/>
        </w:rPr>
        <w:t>psychologic</w:t>
      </w:r>
      <w:proofErr w:type="spellEnd"/>
      <w:r w:rsidRPr="007D19DE">
        <w:rPr>
          <w:sz w:val="28"/>
          <w:szCs w:val="28"/>
          <w:u w:color="FF6600"/>
        </w:rPr>
        <w:t xml:space="preserve"> </w:t>
      </w:r>
      <w:proofErr w:type="spellStart"/>
      <w:r w:rsidRPr="007D19DE">
        <w:rPr>
          <w:sz w:val="28"/>
          <w:szCs w:val="28"/>
          <w:u w:color="FF6600"/>
        </w:rPr>
        <w:t>de</w:t>
      </w:r>
      <w:proofErr w:type="spellEnd"/>
      <w:r w:rsidRPr="007D19DE">
        <w:rPr>
          <w:sz w:val="28"/>
          <w:szCs w:val="28"/>
          <w:u w:color="FF6600"/>
        </w:rPr>
        <w:t xml:space="preserve"> </w:t>
      </w:r>
      <w:proofErr w:type="spellStart"/>
      <w:r w:rsidRPr="007D19DE">
        <w:rPr>
          <w:sz w:val="28"/>
          <w:szCs w:val="28"/>
          <w:u w:color="FF6600"/>
        </w:rPr>
        <w:t>I'intelligence</w:t>
      </w:r>
      <w:proofErr w:type="spellEnd"/>
      <w:r w:rsidRPr="007D19DE">
        <w:rPr>
          <w:sz w:val="28"/>
          <w:szCs w:val="28"/>
          <w:u w:color="FF6600"/>
        </w:rPr>
        <w:t xml:space="preserve">».    P.,   1946).   Операция - </w:t>
      </w:r>
      <w:proofErr w:type="gramStart"/>
      <w:r w:rsidRPr="007D19DE">
        <w:rPr>
          <w:sz w:val="28"/>
          <w:szCs w:val="28"/>
          <w:u w:color="FF6600"/>
        </w:rPr>
        <w:t>это  «</w:t>
      </w:r>
      <w:proofErr w:type="gramEnd"/>
      <w:r w:rsidRPr="007D19DE">
        <w:rPr>
          <w:sz w:val="28"/>
          <w:szCs w:val="28"/>
          <w:u w:color="FF6600"/>
        </w:rPr>
        <w:t>внутреннее   действие»,  продукт преобразования     («</w:t>
      </w:r>
      <w:proofErr w:type="spellStart"/>
      <w:r w:rsidRPr="007D19DE">
        <w:rPr>
          <w:sz w:val="28"/>
          <w:szCs w:val="28"/>
          <w:u w:color="FF6600"/>
        </w:rPr>
        <w:t>интериоризации</w:t>
      </w:r>
      <w:proofErr w:type="spellEnd"/>
      <w:r w:rsidRPr="007D19DE">
        <w:rPr>
          <w:sz w:val="28"/>
          <w:szCs w:val="28"/>
          <w:u w:color="FF6600"/>
        </w:rPr>
        <w:t>») внешнего,     предметного     действия, скоординированное   с   другими   дей</w:t>
      </w:r>
      <w:r w:rsidRPr="007D19DE">
        <w:rPr>
          <w:sz w:val="28"/>
          <w:szCs w:val="28"/>
          <w:u w:color="FF6600"/>
        </w:rPr>
        <w:softHyphen/>
        <w:t>ствиями в единую систему, основным свойством которой  является  обрати</w:t>
      </w:r>
      <w:r w:rsidRPr="007D19DE">
        <w:rPr>
          <w:sz w:val="28"/>
          <w:szCs w:val="28"/>
          <w:u w:color="FF6600"/>
        </w:rPr>
        <w:softHyphen/>
        <w:t>мость   (для каждой операции суще</w:t>
      </w:r>
      <w:r w:rsidRPr="007D19DE">
        <w:rPr>
          <w:sz w:val="28"/>
          <w:szCs w:val="28"/>
          <w:u w:color="FF6600"/>
        </w:rPr>
        <w:softHyphen/>
        <w:t>ствует   симметричная   и   противопо</w:t>
      </w:r>
      <w:r w:rsidRPr="007D19DE">
        <w:rPr>
          <w:sz w:val="28"/>
          <w:szCs w:val="28"/>
          <w:u w:color="FF6600"/>
        </w:rPr>
        <w:softHyphen/>
        <w:t>ложная ей операция). Пиаже выде</w:t>
      </w:r>
      <w:r w:rsidRPr="007D19DE">
        <w:rPr>
          <w:sz w:val="28"/>
          <w:szCs w:val="28"/>
          <w:u w:color="FF6600"/>
        </w:rPr>
        <w:softHyphen/>
        <w:t>ляет  в развитии  интеллекта  четыре стадии:    1)   стадия    сенсомоторного мышления   (от рождения до 2 лет), когда    в   результате    определенной организации       движений       ребенка окружающие  его  предметы   воспри</w:t>
      </w:r>
      <w:r w:rsidRPr="007D19DE">
        <w:rPr>
          <w:sz w:val="28"/>
          <w:szCs w:val="28"/>
          <w:u w:color="FF6600"/>
        </w:rPr>
        <w:softHyphen/>
        <w:t>нимаются  и познаются им  в достаточно устойчивых признаках; 2) ста</w:t>
      </w:r>
      <w:r w:rsidRPr="007D19DE">
        <w:rPr>
          <w:sz w:val="28"/>
          <w:szCs w:val="28"/>
          <w:u w:color="FF6600"/>
        </w:rPr>
        <w:softHyphen/>
        <w:t>дия  дооперационного  мышления   (от 2 до 7 лет), в течение которой раз</w:t>
      </w:r>
      <w:r w:rsidRPr="007D19DE">
        <w:rPr>
          <w:sz w:val="28"/>
          <w:szCs w:val="28"/>
          <w:u w:color="FF6600"/>
        </w:rPr>
        <w:softHyphen/>
        <w:t xml:space="preserve">вивается   речь,   происходит  </w:t>
      </w:r>
      <w:proofErr w:type="spellStart"/>
      <w:r w:rsidRPr="007D19DE">
        <w:rPr>
          <w:sz w:val="28"/>
          <w:szCs w:val="28"/>
          <w:u w:color="FF6600"/>
        </w:rPr>
        <w:t>интериоризация</w:t>
      </w:r>
      <w:proofErr w:type="spellEnd"/>
      <w:r w:rsidRPr="007D19DE">
        <w:rPr>
          <w:sz w:val="28"/>
          <w:szCs w:val="28"/>
          <w:u w:color="FF6600"/>
        </w:rPr>
        <w:t xml:space="preserve">   внешних   действий, связан</w:t>
      </w:r>
      <w:r w:rsidRPr="007D19DE">
        <w:rPr>
          <w:sz w:val="28"/>
          <w:szCs w:val="28"/>
          <w:u w:color="FF6600"/>
        </w:rPr>
        <w:softHyphen/>
        <w:t>ных    с    формированием    наглядных представлений;   3)   стадия   конкрет</w:t>
      </w:r>
      <w:r w:rsidRPr="007D19DE">
        <w:rPr>
          <w:sz w:val="28"/>
          <w:szCs w:val="28"/>
          <w:u w:color="FF6600"/>
        </w:rPr>
        <w:softHyphen/>
        <w:t>ных операций с предметами (от 7— 8 до И—12 лет), когда умственные действия  становятся   обратимыми  и, наконец,    4)     стадия     формальных операций    со    словесно-логическими высказываниями   (от 11—12 до 14— 15 лет),  когда   происходит   органи</w:t>
      </w:r>
      <w:r w:rsidRPr="007D19DE">
        <w:rPr>
          <w:sz w:val="28"/>
          <w:szCs w:val="28"/>
          <w:u w:color="FF6600"/>
        </w:rPr>
        <w:softHyphen/>
        <w:t>зация операций в структурное целое. Ж.   Пиаже   создал   научную   психо</w:t>
      </w:r>
      <w:r w:rsidRPr="007D19DE">
        <w:rPr>
          <w:sz w:val="28"/>
          <w:szCs w:val="28"/>
          <w:u w:color="FF6600"/>
        </w:rPr>
        <w:softHyphen/>
        <w:t>логическую   школу    эксперименталь</w:t>
      </w:r>
      <w:r w:rsidRPr="007D19DE">
        <w:rPr>
          <w:sz w:val="28"/>
          <w:szCs w:val="28"/>
          <w:u w:color="FF6600"/>
        </w:rPr>
        <w:softHyphen/>
        <w:t xml:space="preserve">ных исследований развития детского мышления.     </w:t>
      </w:r>
      <w:r w:rsidRPr="007D19DE">
        <w:rPr>
          <w:sz w:val="28"/>
          <w:szCs w:val="28"/>
        </w:rPr>
        <w:t xml:space="preserve"> </w:t>
      </w:r>
    </w:p>
    <w:p w:rsidR="00822B21" w:rsidRPr="007D19DE" w:rsidRDefault="00822B21" w:rsidP="00822B21">
      <w:pPr>
        <w:pStyle w:val="a3"/>
        <w:spacing w:before="0" w:beforeAutospacing="0" w:after="0" w:afterAutospacing="0"/>
        <w:ind w:firstLine="709"/>
        <w:jc w:val="both"/>
        <w:rPr>
          <w:b/>
          <w:bCs/>
          <w:sz w:val="28"/>
          <w:szCs w:val="28"/>
        </w:rPr>
      </w:pPr>
      <w:r w:rsidRPr="007D19DE">
        <w:rPr>
          <w:sz w:val="28"/>
          <w:szCs w:val="28"/>
        </w:rPr>
        <w:t xml:space="preserve">Пиаже первый понял, исследовал и выразил качественное своеобразие детского мышления, показав, что мышление ребенка совершенно отличается от мышления взрослого человека. Разработанные им методы исследования уровня развития интеллекта давно стали диагностическими и играют большую роль в современной практической психологии. </w:t>
      </w:r>
    </w:p>
    <w:p w:rsidR="00822B21" w:rsidRPr="007D19DE" w:rsidRDefault="00822B21" w:rsidP="00822B21">
      <w:pPr>
        <w:jc w:val="both"/>
        <w:rPr>
          <w:b/>
          <w:sz w:val="28"/>
          <w:szCs w:val="28"/>
        </w:rPr>
      </w:pPr>
      <w:r w:rsidRPr="007D19DE">
        <w:rPr>
          <w:sz w:val="28"/>
          <w:szCs w:val="28"/>
        </w:rPr>
        <w:lastRenderedPageBreak/>
        <w:t>История называет двух ученых, которые хотя формально и не могут считаться основателями когнитивной психологии, все же, как это мы теперь видим, заложили (один — основав исследовательский центр, а другой — выпустив книгу) фундамент нового движения. Их деятель</w:t>
      </w:r>
      <w:r w:rsidRPr="007D19DE">
        <w:rPr>
          <w:sz w:val="28"/>
          <w:szCs w:val="28"/>
        </w:rPr>
        <w:softHyphen/>
        <w:t xml:space="preserve">ность — вехи на пути становления когнитивной психологии. Это Джордж Миллер и Ульрик </w:t>
      </w:r>
      <w:proofErr w:type="spellStart"/>
      <w:r w:rsidRPr="007D19DE">
        <w:rPr>
          <w:sz w:val="28"/>
          <w:szCs w:val="28"/>
        </w:rPr>
        <w:t>Найссер</w:t>
      </w:r>
      <w:proofErr w:type="spellEnd"/>
      <w:r w:rsidRPr="007D19DE">
        <w:rPr>
          <w:sz w:val="28"/>
          <w:szCs w:val="28"/>
        </w:rPr>
        <w:t>. И вновь мы видим, как личные факторы сказываются на развитии нового направления психологической мысли.</w:t>
      </w:r>
      <w:r w:rsidRPr="007D19DE">
        <w:rPr>
          <w:color w:val="373737"/>
          <w:sz w:val="28"/>
          <w:szCs w:val="28"/>
        </w:rPr>
        <w:t xml:space="preserve"> Итак, задача психологов состоит 1) в установлении логики обработки сознанием информации на основе теории знаковых систем; 2) в установления информационных ограничений на объем переработки в узлах когнитивных структур и способов повышения ее эффективности с помощью перекодировки; 3) в признании информативности сообщения для человека величиной относительной, а не абсолютной (она зависит от степени новизны для субъекта, обладающего уникальным объемом знания и способами интерпретации). Представить следствия такой позиции было нетрудно. </w:t>
      </w:r>
    </w:p>
    <w:p w:rsidR="00822B21" w:rsidRPr="007D19DE" w:rsidRDefault="00822B21" w:rsidP="00822B21">
      <w:pPr>
        <w:jc w:val="both"/>
        <w:rPr>
          <w:sz w:val="28"/>
          <w:szCs w:val="28"/>
        </w:rPr>
      </w:pPr>
      <w:r w:rsidRPr="007D19DE">
        <w:rPr>
          <w:sz w:val="28"/>
          <w:szCs w:val="28"/>
        </w:rPr>
        <w:t>Когнитивная психология отличается от бихевиоризма по ряду мо</w:t>
      </w:r>
      <w:r w:rsidRPr="007D19DE">
        <w:rPr>
          <w:sz w:val="28"/>
          <w:szCs w:val="28"/>
        </w:rPr>
        <w:softHyphen/>
        <w:t>ментов. Во-первых, когнитивная психология обращает внимание прежде всего на сам процесс познания, а не только на реакцию организма на определенный стимул. Во-вторых, когнитивную психологию интересуют те способы и фор</w:t>
      </w:r>
      <w:r w:rsidRPr="007D19DE">
        <w:rPr>
          <w:sz w:val="28"/>
          <w:szCs w:val="28"/>
        </w:rPr>
        <w:softHyphen/>
        <w:t>мы, в которых сознание человека организует имеющийся опыт. В-третьих, с точки зрения когнитивной психологии, индивид усваивает стимулы из окружающей среды в ходе некоторых активных и творческих процессов. Мы способны активно участвовать в познавательном процес</w:t>
      </w:r>
      <w:r w:rsidRPr="007D19DE">
        <w:rPr>
          <w:sz w:val="28"/>
          <w:szCs w:val="28"/>
        </w:rPr>
        <w:softHyphen/>
        <w:t xml:space="preserve">се на основе сознательного отбора тех или иных событий. </w:t>
      </w:r>
    </w:p>
    <w:p w:rsidR="00822B21" w:rsidRPr="007D19DE" w:rsidRDefault="00822B21" w:rsidP="00822B21">
      <w:pPr>
        <w:autoSpaceDE w:val="0"/>
        <w:autoSpaceDN w:val="0"/>
        <w:adjustRightInd w:val="0"/>
        <w:ind w:firstLine="900"/>
        <w:jc w:val="both"/>
        <w:rPr>
          <w:sz w:val="28"/>
          <w:szCs w:val="28"/>
        </w:rPr>
      </w:pPr>
      <w:r w:rsidRPr="007D19DE">
        <w:rPr>
          <w:b/>
          <w:bCs/>
          <w:sz w:val="28"/>
          <w:szCs w:val="28"/>
        </w:rPr>
        <w:t>Джордж Миллер</w:t>
      </w:r>
      <w:r w:rsidRPr="007D19DE">
        <w:rPr>
          <w:bCs/>
          <w:sz w:val="28"/>
          <w:szCs w:val="28"/>
        </w:rPr>
        <w:t xml:space="preserve"> (род. в </w:t>
      </w:r>
      <w:proofErr w:type="gramStart"/>
      <w:r w:rsidRPr="007D19DE">
        <w:rPr>
          <w:bCs/>
          <w:sz w:val="28"/>
          <w:szCs w:val="28"/>
        </w:rPr>
        <w:t>1920 )</w:t>
      </w:r>
      <w:proofErr w:type="gramEnd"/>
      <w:r w:rsidRPr="007D19DE">
        <w:rPr>
          <w:bCs/>
          <w:sz w:val="28"/>
          <w:szCs w:val="28"/>
        </w:rPr>
        <w:t xml:space="preserve"> в </w:t>
      </w:r>
      <w:r w:rsidRPr="007D19DE">
        <w:rPr>
          <w:sz w:val="28"/>
          <w:szCs w:val="28"/>
        </w:rPr>
        <w:t>середине 50-х годов он увлекся использованием статистических методов в изучении процесса научения, теорией информации и компьютерным моделированием процесса мышления. В этот период он прихо</w:t>
      </w:r>
      <w:r w:rsidRPr="007D19DE">
        <w:rPr>
          <w:sz w:val="28"/>
          <w:szCs w:val="28"/>
        </w:rPr>
        <w:softHyphen/>
        <w:t>дит к выводу, что бихевиоризм, как он выразился, «выдыхается». Сход</w:t>
      </w:r>
      <w:r w:rsidRPr="007D19DE">
        <w:rPr>
          <w:sz w:val="28"/>
          <w:szCs w:val="28"/>
        </w:rPr>
        <w:softHyphen/>
        <w:t>ство между деятельностью мышления и компьютерными операциями настолько потрясло Миллера, что его интересы стали смещаться в сто</w:t>
      </w:r>
      <w:r w:rsidRPr="007D19DE">
        <w:rPr>
          <w:sz w:val="28"/>
          <w:szCs w:val="28"/>
        </w:rPr>
        <w:softHyphen/>
        <w:t xml:space="preserve">рону более </w:t>
      </w:r>
      <w:proofErr w:type="spellStart"/>
      <w:r w:rsidRPr="007D19DE">
        <w:rPr>
          <w:sz w:val="28"/>
          <w:szCs w:val="28"/>
        </w:rPr>
        <w:t>когнитивно</w:t>
      </w:r>
      <w:proofErr w:type="spellEnd"/>
      <w:r w:rsidRPr="007D19DE">
        <w:rPr>
          <w:sz w:val="28"/>
          <w:szCs w:val="28"/>
        </w:rPr>
        <w:t xml:space="preserve"> ориентированной психологии. Вместе со своим коллегой </w:t>
      </w:r>
      <w:r w:rsidRPr="007D19DE">
        <w:rPr>
          <w:b/>
          <w:sz w:val="28"/>
          <w:szCs w:val="28"/>
        </w:rPr>
        <w:t xml:space="preserve">Джеромом </w:t>
      </w:r>
      <w:proofErr w:type="spellStart"/>
      <w:r w:rsidRPr="007D19DE">
        <w:rPr>
          <w:b/>
          <w:sz w:val="28"/>
          <w:szCs w:val="28"/>
        </w:rPr>
        <w:t>Брунером</w:t>
      </w:r>
      <w:proofErr w:type="spellEnd"/>
      <w:r w:rsidRPr="007D19DE">
        <w:rPr>
          <w:sz w:val="28"/>
          <w:szCs w:val="28"/>
        </w:rPr>
        <w:t xml:space="preserve"> (род. в 1915) он в новом Центре когнитивных исследований занялся разработ</w:t>
      </w:r>
      <w:r w:rsidRPr="007D19DE">
        <w:rPr>
          <w:sz w:val="28"/>
          <w:szCs w:val="28"/>
        </w:rPr>
        <w:softHyphen/>
        <w:t>кой широкого круга разнообразных тем: язык, память, процессы воспри</w:t>
      </w:r>
      <w:r w:rsidRPr="007D19DE">
        <w:rPr>
          <w:sz w:val="28"/>
          <w:szCs w:val="28"/>
        </w:rPr>
        <w:softHyphen/>
        <w:t>ятия и образования понятий, мышление и психология развития, — боль</w:t>
      </w:r>
      <w:r w:rsidRPr="007D19DE">
        <w:rPr>
          <w:sz w:val="28"/>
          <w:szCs w:val="28"/>
        </w:rPr>
        <w:softHyphen/>
        <w:t xml:space="preserve">шинство из которых уже полностью исчезло из словаря </w:t>
      </w:r>
      <w:proofErr w:type="spellStart"/>
      <w:r w:rsidRPr="007D19DE">
        <w:rPr>
          <w:sz w:val="28"/>
          <w:szCs w:val="28"/>
        </w:rPr>
        <w:t>бихевиористов</w:t>
      </w:r>
      <w:proofErr w:type="spellEnd"/>
      <w:r w:rsidRPr="007D19DE">
        <w:rPr>
          <w:sz w:val="28"/>
          <w:szCs w:val="28"/>
        </w:rPr>
        <w:t>. Позднее Миллер организовал программу когнитивных исследований и в Принстонском университете.</w:t>
      </w:r>
    </w:p>
    <w:p w:rsidR="00822B21" w:rsidRPr="007D19DE" w:rsidRDefault="00822B21" w:rsidP="00822B21">
      <w:pPr>
        <w:autoSpaceDE w:val="0"/>
        <w:autoSpaceDN w:val="0"/>
        <w:adjustRightInd w:val="0"/>
        <w:ind w:firstLine="900"/>
        <w:jc w:val="both"/>
        <w:rPr>
          <w:sz w:val="28"/>
          <w:szCs w:val="28"/>
        </w:rPr>
      </w:pPr>
      <w:r w:rsidRPr="007D19DE">
        <w:rPr>
          <w:b/>
          <w:bCs/>
          <w:sz w:val="28"/>
          <w:szCs w:val="28"/>
        </w:rPr>
        <w:t xml:space="preserve">Ульрик </w:t>
      </w:r>
      <w:proofErr w:type="spellStart"/>
      <w:r w:rsidRPr="007D19DE">
        <w:rPr>
          <w:b/>
          <w:bCs/>
          <w:sz w:val="28"/>
          <w:szCs w:val="28"/>
        </w:rPr>
        <w:t>Найссер</w:t>
      </w:r>
      <w:proofErr w:type="spellEnd"/>
      <w:r w:rsidRPr="007D19DE">
        <w:rPr>
          <w:bCs/>
          <w:sz w:val="28"/>
          <w:szCs w:val="28"/>
        </w:rPr>
        <w:t xml:space="preserve"> (род. в 1928</w:t>
      </w:r>
      <w:r w:rsidRPr="007D19DE">
        <w:rPr>
          <w:sz w:val="28"/>
          <w:szCs w:val="28"/>
        </w:rPr>
        <w:t>) опубликовал книгу под названием «Ког</w:t>
      </w:r>
      <w:r w:rsidRPr="007D19DE">
        <w:rPr>
          <w:sz w:val="28"/>
          <w:szCs w:val="28"/>
        </w:rPr>
        <w:softHyphen/>
        <w:t xml:space="preserve">нитивная психология». Этой книге суждено было «открыть новое поле исследования». </w:t>
      </w:r>
      <w:proofErr w:type="spellStart"/>
      <w:r w:rsidRPr="007D19DE">
        <w:rPr>
          <w:sz w:val="28"/>
          <w:szCs w:val="28"/>
        </w:rPr>
        <w:t>Найссер</w:t>
      </w:r>
      <w:proofErr w:type="spellEnd"/>
      <w:r w:rsidRPr="007D19DE">
        <w:rPr>
          <w:sz w:val="28"/>
          <w:szCs w:val="28"/>
        </w:rPr>
        <w:t xml:space="preserve"> определил познание как процесс, при помощи </w:t>
      </w:r>
      <w:proofErr w:type="gramStart"/>
      <w:r w:rsidRPr="007D19DE">
        <w:rPr>
          <w:sz w:val="28"/>
          <w:szCs w:val="28"/>
        </w:rPr>
        <w:t>которого  «</w:t>
      </w:r>
      <w:proofErr w:type="gramEnd"/>
      <w:r w:rsidRPr="007D19DE">
        <w:rPr>
          <w:sz w:val="28"/>
          <w:szCs w:val="28"/>
        </w:rPr>
        <w:t>входящие сенсорные данные подвергаются трансформации, редукции, обработке, накоплению, воспроизведению и в дальнейшем используют</w:t>
      </w:r>
      <w:r w:rsidRPr="007D19DE">
        <w:rPr>
          <w:sz w:val="28"/>
          <w:szCs w:val="28"/>
        </w:rPr>
        <w:softHyphen/>
        <w:t xml:space="preserve">ся... Познание присутствует в любом акте человеческой деятельности» Таким образом, когнитивная психология имеет дело с </w:t>
      </w:r>
      <w:r w:rsidRPr="007D19DE">
        <w:rPr>
          <w:sz w:val="28"/>
          <w:szCs w:val="28"/>
        </w:rPr>
        <w:lastRenderedPageBreak/>
        <w:t>ощущениями, восприятием, воображением, памятью, мышлением и всеми остальными видами психической активности.</w:t>
      </w:r>
    </w:p>
    <w:p w:rsidR="00822B21" w:rsidRPr="007D19DE" w:rsidRDefault="00822B21" w:rsidP="00822B21">
      <w:pPr>
        <w:jc w:val="both"/>
        <w:rPr>
          <w:sz w:val="28"/>
          <w:szCs w:val="28"/>
        </w:rPr>
      </w:pPr>
      <w:r w:rsidRPr="007D19DE">
        <w:rPr>
          <w:sz w:val="28"/>
          <w:szCs w:val="28"/>
        </w:rPr>
        <w:t>. На основании экспериментов исследователи пришли к выводу, что человек способен реагировать на стимулы, которые в действительности не видит и не слышит, то есть на подпороговые стимулы, что процесс познания, как в эксперимен</w:t>
      </w:r>
      <w:r w:rsidRPr="007D19DE">
        <w:rPr>
          <w:sz w:val="28"/>
          <w:szCs w:val="28"/>
        </w:rPr>
        <w:softHyphen/>
        <w:t>тальных условиях, так и в естественных, развертывается на двух уров</w:t>
      </w:r>
      <w:r w:rsidRPr="007D19DE">
        <w:rPr>
          <w:sz w:val="28"/>
          <w:szCs w:val="28"/>
        </w:rPr>
        <w:softHyphen/>
        <w:t>нях — сознательном и несознательном. Причем наибольший объем психической деятельности в процессе познания происходит как раз на несознательном уровне. Кроме того, исследо</w:t>
      </w:r>
      <w:r w:rsidRPr="007D19DE">
        <w:rPr>
          <w:sz w:val="28"/>
          <w:szCs w:val="28"/>
        </w:rPr>
        <w:softHyphen/>
        <w:t>вания показывают, что именно на этом уровне обработка информации протекает быстрее и эффективнее (даже если это касается достаточно сложной информации).</w:t>
      </w:r>
    </w:p>
    <w:p w:rsidR="00822B21" w:rsidRPr="007D19DE" w:rsidRDefault="00822B21" w:rsidP="00822B21">
      <w:pPr>
        <w:jc w:val="both"/>
        <w:rPr>
          <w:sz w:val="28"/>
          <w:szCs w:val="28"/>
        </w:rPr>
      </w:pPr>
      <w:r w:rsidRPr="007D19DE">
        <w:rPr>
          <w:sz w:val="28"/>
          <w:szCs w:val="28"/>
        </w:rPr>
        <w:t>Часы в XX веке перестали быть моделью Вселенной. Потребова</w:t>
      </w:r>
      <w:r w:rsidRPr="007D19DE">
        <w:rPr>
          <w:sz w:val="28"/>
          <w:szCs w:val="28"/>
        </w:rPr>
        <w:softHyphen/>
        <w:t>лась новая всеобщая метафора. И на эту роль претендует новая машина XX века — компьютер. Психологи все чаще используют компьютер</w:t>
      </w:r>
      <w:r w:rsidRPr="007D19DE">
        <w:rPr>
          <w:sz w:val="28"/>
          <w:szCs w:val="28"/>
        </w:rPr>
        <w:softHyphen/>
        <w:t>ные операции как пояснительную схему для понимания процесса по</w:t>
      </w:r>
      <w:r w:rsidRPr="007D19DE">
        <w:rPr>
          <w:sz w:val="28"/>
          <w:szCs w:val="28"/>
        </w:rPr>
        <w:softHyphen/>
        <w:t>знания. Когнитивную психологию интересуют прежде всего те физиологи</w:t>
      </w:r>
      <w:r w:rsidRPr="007D19DE">
        <w:rPr>
          <w:sz w:val="28"/>
          <w:szCs w:val="28"/>
        </w:rPr>
        <w:softHyphen/>
        <w:t xml:space="preserve">ческие корреляты психических процессов, с помощью которых можно понять способы и закономерности обработки различного рода сигналов, лежащие в основе процесса мышления. В </w:t>
      </w:r>
      <w:proofErr w:type="spellStart"/>
      <w:r w:rsidRPr="007D19DE">
        <w:rPr>
          <w:sz w:val="28"/>
          <w:szCs w:val="28"/>
        </w:rPr>
        <w:t>когнитивизме</w:t>
      </w:r>
      <w:proofErr w:type="spellEnd"/>
      <w:r w:rsidRPr="007D19DE">
        <w:rPr>
          <w:sz w:val="28"/>
          <w:szCs w:val="28"/>
        </w:rPr>
        <w:t xml:space="preserve"> человек рассматривается </w:t>
      </w:r>
      <w:proofErr w:type="gramStart"/>
      <w:r w:rsidRPr="007D19DE">
        <w:rPr>
          <w:sz w:val="28"/>
          <w:szCs w:val="28"/>
        </w:rPr>
        <w:t>прежде всего</w:t>
      </w:r>
      <w:proofErr w:type="gramEnd"/>
      <w:r w:rsidRPr="007D19DE">
        <w:rPr>
          <w:sz w:val="28"/>
          <w:szCs w:val="28"/>
        </w:rPr>
        <w:t xml:space="preserve"> как существо сознательное. Любые содержательные элементы сознания (темы, идеи, факты, образы и т.п.) именуются </w:t>
      </w:r>
      <w:proofErr w:type="spellStart"/>
      <w:r w:rsidRPr="007D19DE">
        <w:rPr>
          <w:sz w:val="28"/>
          <w:szCs w:val="28"/>
        </w:rPr>
        <w:t>когнициями</w:t>
      </w:r>
      <w:proofErr w:type="spellEnd"/>
      <w:r w:rsidRPr="007D19DE">
        <w:rPr>
          <w:sz w:val="28"/>
          <w:szCs w:val="28"/>
        </w:rPr>
        <w:t xml:space="preserve">. Исходя из принципов </w:t>
      </w:r>
      <w:proofErr w:type="spellStart"/>
      <w:r w:rsidRPr="007D19DE">
        <w:rPr>
          <w:sz w:val="28"/>
          <w:szCs w:val="28"/>
        </w:rPr>
        <w:t>когнитивистской</w:t>
      </w:r>
      <w:proofErr w:type="spellEnd"/>
      <w:r w:rsidRPr="007D19DE">
        <w:rPr>
          <w:sz w:val="28"/>
          <w:szCs w:val="28"/>
        </w:rPr>
        <w:t xml:space="preserve"> психологии, </w:t>
      </w:r>
      <w:r w:rsidRPr="007D19DE">
        <w:rPr>
          <w:b/>
          <w:sz w:val="28"/>
          <w:szCs w:val="28"/>
        </w:rPr>
        <w:t xml:space="preserve">Леон  </w:t>
      </w:r>
      <w:proofErr w:type="spellStart"/>
      <w:r w:rsidRPr="007D19DE">
        <w:rPr>
          <w:b/>
          <w:sz w:val="28"/>
          <w:szCs w:val="28"/>
        </w:rPr>
        <w:t>Фестингер</w:t>
      </w:r>
      <w:proofErr w:type="spellEnd"/>
      <w:r w:rsidRPr="007D19DE">
        <w:rPr>
          <w:sz w:val="28"/>
          <w:szCs w:val="28"/>
        </w:rPr>
        <w:t xml:space="preserve"> (1919-1989) </w:t>
      </w:r>
      <w:r w:rsidRPr="007D19DE">
        <w:rPr>
          <w:sz w:val="28"/>
          <w:szCs w:val="28"/>
        </w:rPr>
        <w:fldChar w:fldCharType="begin"/>
      </w:r>
      <w:r w:rsidRPr="007D19DE">
        <w:rPr>
          <w:sz w:val="28"/>
          <w:szCs w:val="28"/>
        </w:rPr>
        <w:instrText xml:space="preserve"> XE "</w:instrText>
      </w:r>
      <w:proofErr w:type="spellStart"/>
      <w:r w:rsidRPr="007D19DE">
        <w:rPr>
          <w:sz w:val="28"/>
          <w:szCs w:val="28"/>
        </w:rPr>
        <w:instrText>Фестингер</w:instrText>
      </w:r>
      <w:proofErr w:type="spellEnd"/>
      <w:r w:rsidRPr="007D19DE">
        <w:rPr>
          <w:sz w:val="28"/>
          <w:szCs w:val="28"/>
        </w:rPr>
        <w:instrText xml:space="preserve"> Л." </w:instrText>
      </w:r>
      <w:r w:rsidRPr="007D19DE">
        <w:rPr>
          <w:sz w:val="28"/>
          <w:szCs w:val="28"/>
        </w:rPr>
        <w:fldChar w:fldCharType="end"/>
      </w:r>
      <w:r w:rsidRPr="007D19DE">
        <w:rPr>
          <w:sz w:val="28"/>
          <w:szCs w:val="28"/>
        </w:rPr>
        <w:t>, прошедший школу К. Левина</w:t>
      </w:r>
      <w:r w:rsidRPr="007D19DE">
        <w:rPr>
          <w:sz w:val="28"/>
          <w:szCs w:val="28"/>
        </w:rPr>
        <w:fldChar w:fldCharType="begin"/>
      </w:r>
      <w:r w:rsidRPr="007D19DE">
        <w:rPr>
          <w:sz w:val="28"/>
          <w:szCs w:val="28"/>
        </w:rPr>
        <w:instrText xml:space="preserve"> XE "Левин К." </w:instrText>
      </w:r>
      <w:r w:rsidRPr="007D19DE">
        <w:rPr>
          <w:sz w:val="28"/>
          <w:szCs w:val="28"/>
        </w:rPr>
        <w:fldChar w:fldCharType="end"/>
      </w:r>
      <w:r w:rsidRPr="007D19DE">
        <w:rPr>
          <w:sz w:val="28"/>
          <w:szCs w:val="28"/>
        </w:rPr>
        <w:t xml:space="preserve">, в 1957 году выдвинул теорию когнитивного диссонанса. Когнитивный диссонанс - это несовпадение </w:t>
      </w:r>
      <w:proofErr w:type="spellStart"/>
      <w:r w:rsidRPr="007D19DE">
        <w:rPr>
          <w:sz w:val="28"/>
          <w:szCs w:val="28"/>
        </w:rPr>
        <w:t>когниций</w:t>
      </w:r>
      <w:proofErr w:type="spellEnd"/>
      <w:r w:rsidRPr="007D19DE">
        <w:rPr>
          <w:sz w:val="28"/>
          <w:szCs w:val="28"/>
        </w:rPr>
        <w:t xml:space="preserve">, несогласованность сознательных структур. Противоречиями мысли философы занимались с античных времен, так что не в этом нужно искать оригинальность </w:t>
      </w:r>
      <w:proofErr w:type="spellStart"/>
      <w:r w:rsidRPr="007D19DE">
        <w:rPr>
          <w:sz w:val="28"/>
          <w:szCs w:val="28"/>
        </w:rPr>
        <w:t>Фестингера</w:t>
      </w:r>
      <w:proofErr w:type="spellEnd"/>
      <w:r w:rsidRPr="007D19DE">
        <w:rPr>
          <w:sz w:val="28"/>
          <w:szCs w:val="28"/>
        </w:rPr>
        <w:t xml:space="preserve">. Но "взвешивание" идей и их согласование привлекали внимание мыслителей преимущественно на стадии принятия решения, до осуществления действия. </w:t>
      </w:r>
      <w:proofErr w:type="spellStart"/>
      <w:r w:rsidRPr="007D19DE">
        <w:rPr>
          <w:sz w:val="28"/>
          <w:szCs w:val="28"/>
        </w:rPr>
        <w:t>Фестингер</w:t>
      </w:r>
      <w:proofErr w:type="spellEnd"/>
      <w:r w:rsidRPr="007D19DE">
        <w:rPr>
          <w:sz w:val="28"/>
          <w:szCs w:val="28"/>
        </w:rPr>
        <w:t xml:space="preserve"> же обратился к стадии, когда решение принято или действие совершено. Перед принятием решения взвешиваются все "за" и "против". Принятие решения, казалось бы, разрешает конфликт идей самим фактом обретения психической определенности. Но оказывается, что когнитивный диссонанс снимается более капитально. Все те аргументы "за", которые способствовали принятию решения, после формирования позиции воспринимаются личностью как более значительные и привлекательные, чем на стадии размышлений. А все аргументы "против", наоборот, теряют свою силу. Настоящее переделывает прошлое, сегодняшние мысли изменяют воспоминания. Так осуществляется согласование идей. Это нужно помнить тогда, когда становится очевидным неудачность принятого решения. Конфликт идей завершился неуспехом, но сила аргументов и их взаимный вес еще остались прежними. А требуется переоценка ценностей. Таков и творческий процесс, развитие которого тормозится уже принятыми установками, зафиксировавшими степень значимости прежних обоснований "за" и "против".</w:t>
      </w:r>
    </w:p>
    <w:p w:rsidR="00ED175F" w:rsidRPr="00822B21" w:rsidRDefault="00ED175F" w:rsidP="00822B21">
      <w:pPr>
        <w:jc w:val="both"/>
        <w:rPr>
          <w:sz w:val="28"/>
          <w:szCs w:val="28"/>
        </w:rPr>
      </w:pPr>
      <w:bookmarkStart w:id="0" w:name="_GoBack"/>
      <w:bookmarkEnd w:id="0"/>
    </w:p>
    <w:sectPr w:rsidR="00ED175F" w:rsidRPr="00822B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B21"/>
    <w:rsid w:val="00822B21"/>
    <w:rsid w:val="00ED1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EFC1B"/>
  <w15:chartTrackingRefBased/>
  <w15:docId w15:val="{6A928D2A-97AA-42D8-8BCE-49A30C2B1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B21"/>
    <w:pPr>
      <w:jc w:val="left"/>
    </w:pPr>
    <w:rPr>
      <w:rFonts w:ascii="Times New Roman" w:eastAsia="Calibri"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22B21"/>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1778</Words>
  <Characters>10135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1</cp:revision>
  <dcterms:created xsi:type="dcterms:W3CDTF">2023-11-30T16:57:00Z</dcterms:created>
  <dcterms:modified xsi:type="dcterms:W3CDTF">2023-11-30T16:58:00Z</dcterms:modified>
</cp:coreProperties>
</file>