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EB" w:rsidRDefault="005057EB" w:rsidP="005057EB">
      <w:pPr>
        <w:tabs>
          <w:tab w:val="left" w:pos="6040"/>
        </w:tabs>
        <w:spacing w:after="0" w:line="240" w:lineRule="auto"/>
        <w:ind w:firstLine="709"/>
        <w:jc w:val="both"/>
        <w:rPr>
          <w:rFonts w:ascii="Times New Roman" w:hAnsi="Times New Roman"/>
          <w:b/>
          <w:sz w:val="24"/>
          <w:szCs w:val="24"/>
        </w:rPr>
      </w:pPr>
      <w:r>
        <w:rPr>
          <w:rFonts w:ascii="Times New Roman" w:hAnsi="Times New Roman" w:cs="Times New Roman"/>
          <w:b/>
          <w:sz w:val="24"/>
          <w:szCs w:val="24"/>
        </w:rPr>
        <w:t xml:space="preserve">Лекция 15-16 </w:t>
      </w:r>
      <w:r>
        <w:rPr>
          <w:rFonts w:ascii="Times New Roman" w:hAnsi="Times New Roman"/>
          <w:b/>
          <w:sz w:val="24"/>
          <w:szCs w:val="24"/>
        </w:rPr>
        <w:t xml:space="preserve">Методы психолингвистики и экспериментальной психосемантики в оценке национальных, этнокультурных и конфессиональных особенностей, влияющих </w:t>
      </w:r>
      <w:proofErr w:type="gramStart"/>
      <w:r>
        <w:rPr>
          <w:rFonts w:ascii="Times New Roman" w:hAnsi="Times New Roman"/>
          <w:b/>
          <w:sz w:val="24"/>
          <w:szCs w:val="24"/>
        </w:rPr>
        <w:t>на массово-коммуникативных явления</w:t>
      </w:r>
      <w:proofErr w:type="gramEnd"/>
      <w:r>
        <w:rPr>
          <w:rFonts w:ascii="Times New Roman" w:hAnsi="Times New Roman"/>
          <w:b/>
          <w:sz w:val="24"/>
          <w:szCs w:val="24"/>
        </w:rPr>
        <w:t xml:space="preserve"> в организации (6 часов)</w:t>
      </w:r>
    </w:p>
    <w:p w:rsidR="005057EB" w:rsidRDefault="005057EB" w:rsidP="005057EB">
      <w:pPr>
        <w:spacing w:after="0" w:line="240" w:lineRule="auto"/>
        <w:ind w:firstLine="709"/>
        <w:jc w:val="both"/>
        <w:rPr>
          <w:rFonts w:ascii="Times New Roman" w:hAnsi="Times New Roman" w:cs="Times New Roman"/>
          <w:color w:val="000000"/>
          <w:spacing w:val="4"/>
          <w:sz w:val="24"/>
          <w:szCs w:val="24"/>
        </w:rPr>
      </w:pP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60"/>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 xml:space="preserve">Термин «психолингвистика» впервые употребил Н. </w:t>
      </w:r>
      <w:proofErr w:type="spellStart"/>
      <w:r w:rsidRPr="00191EA2">
        <w:rPr>
          <w:rFonts w:ascii="Times New Roman" w:hAnsi="Times New Roman" w:cs="Times New Roman"/>
          <w:color w:val="000000"/>
          <w:sz w:val="24"/>
          <w:szCs w:val="24"/>
        </w:rPr>
        <w:t>Пронко</w:t>
      </w:r>
      <w:proofErr w:type="spellEnd"/>
      <w:r w:rsidRPr="00191EA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N</w:t>
      </w:r>
      <w:r w:rsidRPr="00191EA2">
        <w:rPr>
          <w:rFonts w:ascii="Times New Roman" w:hAnsi="Times New Roman" w:cs="Times New Roman"/>
          <w:color w:val="000000"/>
          <w:sz w:val="24"/>
          <w:szCs w:val="24"/>
        </w:rPr>
        <w:t xml:space="preserve">. </w:t>
      </w:r>
      <w:proofErr w:type="spellStart"/>
      <w:r w:rsidRPr="00191EA2">
        <w:rPr>
          <w:rFonts w:ascii="Times New Roman" w:hAnsi="Times New Roman" w:cs="Times New Roman"/>
          <w:color w:val="000000"/>
          <w:sz w:val="24"/>
          <w:szCs w:val="24"/>
        </w:rPr>
        <w:t>Ргопко</w:t>
      </w:r>
      <w:proofErr w:type="spellEnd"/>
      <w:r w:rsidRPr="00191EA2">
        <w:rPr>
          <w:rFonts w:ascii="Times New Roman" w:hAnsi="Times New Roman" w:cs="Times New Roman"/>
          <w:color w:val="000000"/>
          <w:sz w:val="24"/>
          <w:szCs w:val="24"/>
        </w:rPr>
        <w:t xml:space="preserve">) в большой статье, озаглавленной «Язык и психолингвистика», которая была опубликована в США в 1946 г. Но вошел в научный обиход этот термин лишь в 1953 г. на межуниверситетском исследовательском семинаре в г. </w:t>
      </w:r>
      <w:proofErr w:type="spellStart"/>
      <w:r w:rsidRPr="00191EA2">
        <w:rPr>
          <w:rFonts w:ascii="Times New Roman" w:hAnsi="Times New Roman" w:cs="Times New Roman"/>
          <w:color w:val="000000"/>
          <w:sz w:val="24"/>
          <w:szCs w:val="24"/>
        </w:rPr>
        <w:t>Блумингтоне</w:t>
      </w:r>
      <w:proofErr w:type="spellEnd"/>
      <w:r w:rsidRPr="00191EA2">
        <w:rPr>
          <w:rFonts w:ascii="Times New Roman" w:hAnsi="Times New Roman" w:cs="Times New Roman"/>
          <w:color w:val="000000"/>
          <w:sz w:val="24"/>
          <w:szCs w:val="24"/>
        </w:rPr>
        <w:t xml:space="preserve"> (штат Индиана, США), организованном известными американскими психологами Дж. Кэрроллом (</w:t>
      </w:r>
      <w:r>
        <w:rPr>
          <w:rFonts w:ascii="Times New Roman" w:hAnsi="Times New Roman" w:cs="Times New Roman"/>
          <w:color w:val="000000"/>
          <w:sz w:val="24"/>
          <w:szCs w:val="24"/>
          <w:lang w:val="en-US"/>
        </w:rPr>
        <w:t>J</w:t>
      </w:r>
      <w:r w:rsidRPr="00191EA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Carroll</w:t>
      </w:r>
      <w:r w:rsidRPr="00191EA2">
        <w:rPr>
          <w:rFonts w:ascii="Times New Roman" w:hAnsi="Times New Roman" w:cs="Times New Roman"/>
          <w:color w:val="000000"/>
          <w:sz w:val="24"/>
          <w:szCs w:val="24"/>
        </w:rPr>
        <w:t xml:space="preserve">) и Чарлзом </w:t>
      </w:r>
      <w:proofErr w:type="spellStart"/>
      <w:r w:rsidRPr="00191EA2">
        <w:rPr>
          <w:rFonts w:ascii="Times New Roman" w:hAnsi="Times New Roman" w:cs="Times New Roman"/>
          <w:color w:val="000000"/>
          <w:sz w:val="24"/>
          <w:szCs w:val="24"/>
        </w:rPr>
        <w:t>Осгудом</w:t>
      </w:r>
      <w:proofErr w:type="spellEnd"/>
      <w:r w:rsidRPr="00191EA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Charles</w:t>
      </w:r>
      <w:r w:rsidRPr="00191EA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Osgood</w:t>
      </w:r>
      <w:r w:rsidRPr="00191EA2">
        <w:rPr>
          <w:rFonts w:ascii="Times New Roman" w:hAnsi="Times New Roman" w:cs="Times New Roman"/>
          <w:color w:val="000000"/>
          <w:sz w:val="24"/>
          <w:szCs w:val="24"/>
        </w:rPr>
        <w:t xml:space="preserve">), а также лингвистом и этнографом Томасом </w:t>
      </w:r>
      <w:proofErr w:type="spellStart"/>
      <w:r w:rsidRPr="00191EA2">
        <w:rPr>
          <w:rFonts w:ascii="Times New Roman" w:hAnsi="Times New Roman" w:cs="Times New Roman"/>
          <w:color w:val="000000"/>
          <w:sz w:val="24"/>
          <w:szCs w:val="24"/>
        </w:rPr>
        <w:t>Сибеоком</w:t>
      </w:r>
      <w:proofErr w:type="spellEnd"/>
      <w:r w:rsidRPr="00191EA2">
        <w:rPr>
          <w:rFonts w:ascii="Times New Roman" w:hAnsi="Times New Roman" w:cs="Times New Roman"/>
          <w:color w:val="000000"/>
          <w:sz w:val="24"/>
          <w:szCs w:val="24"/>
        </w:rPr>
        <w:t xml:space="preserve"> (Т. </w:t>
      </w:r>
      <w:proofErr w:type="spellStart"/>
      <w:r>
        <w:rPr>
          <w:rFonts w:ascii="Times New Roman" w:hAnsi="Times New Roman" w:cs="Times New Roman"/>
          <w:color w:val="000000"/>
          <w:sz w:val="24"/>
          <w:szCs w:val="24"/>
          <w:lang w:val="en-US"/>
        </w:rPr>
        <w:t>Sibeok</w:t>
      </w:r>
      <w:proofErr w:type="spellEnd"/>
      <w:r w:rsidRPr="00191EA2">
        <w:rPr>
          <w:rFonts w:ascii="Times New Roman" w:hAnsi="Times New Roman" w:cs="Times New Roman"/>
          <w:color w:val="000000"/>
          <w:sz w:val="24"/>
          <w:szCs w:val="24"/>
        </w:rPr>
        <w:t xml:space="preserve">). Годом позже в США была опубликована коллективная монография под этим названием — и термин «психолингвистика», получив определённое содержание, стал обозначать формировавшуюся новую научную теорию. Термин «психолингвистика» более чем удачен. Он образован по продуктивной для научного языка, модели, отражая стремление науки к интеграции и подчеркивая комплексность этой дисциплины. Термин состоит из двух частей: </w:t>
      </w:r>
      <w:proofErr w:type="spellStart"/>
      <w:r w:rsidRPr="00191EA2">
        <w:rPr>
          <w:rFonts w:ascii="Times New Roman" w:hAnsi="Times New Roman" w:cs="Times New Roman"/>
          <w:color w:val="000000"/>
          <w:sz w:val="24"/>
          <w:szCs w:val="24"/>
        </w:rPr>
        <w:t>психо</w:t>
      </w:r>
      <w:proofErr w:type="spellEnd"/>
      <w:r w:rsidRPr="00191EA2">
        <w:rPr>
          <w:rFonts w:ascii="Times New Roman" w:hAnsi="Times New Roman" w:cs="Times New Roman"/>
          <w:color w:val="000000"/>
          <w:sz w:val="24"/>
          <w:szCs w:val="24"/>
        </w:rPr>
        <w:t xml:space="preserve"> — общая часть со словом психология (</w:t>
      </w:r>
      <w:r>
        <w:rPr>
          <w:rFonts w:ascii="Times New Roman" w:hAnsi="Times New Roman" w:cs="Times New Roman"/>
          <w:color w:val="000000"/>
          <w:sz w:val="24"/>
          <w:szCs w:val="24"/>
          <w:lang w:val="en-US"/>
        </w:rPr>
        <w:t>psyche</w:t>
      </w:r>
      <w:r w:rsidRPr="00191EA2">
        <w:rPr>
          <w:rFonts w:ascii="Times New Roman" w:hAnsi="Times New Roman" w:cs="Times New Roman"/>
          <w:color w:val="000000"/>
          <w:sz w:val="24"/>
          <w:szCs w:val="24"/>
        </w:rPr>
        <w:t xml:space="preserve"> — по-гречески душа) и лингвистика (от латинского </w:t>
      </w:r>
      <w:r>
        <w:rPr>
          <w:rFonts w:ascii="Times New Roman" w:hAnsi="Times New Roman" w:cs="Times New Roman"/>
          <w:color w:val="000000"/>
          <w:sz w:val="24"/>
          <w:szCs w:val="24"/>
          <w:lang w:val="en-US"/>
        </w:rPr>
        <w:t>lingua</w:t>
      </w:r>
      <w:r w:rsidRPr="00191EA2">
        <w:rPr>
          <w:rFonts w:ascii="Times New Roman" w:hAnsi="Times New Roman" w:cs="Times New Roman"/>
          <w:color w:val="000000"/>
          <w:sz w:val="24"/>
          <w:szCs w:val="24"/>
        </w:rPr>
        <w:t xml:space="preserve"> — язык). В настоящее время существует достаточно много определений психолингвистики.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660"/>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 xml:space="preserve">Основателю отечественной психолингвистики А.А. Леонтьеву также принадлежит несколько определений этой науки. Первое из них обобщало понимание психолингвистики другими учёными: «Психолингвистика — это наука, предметом которой является отношение между системой языка... и языковой способностью». Другое было таким: «Предметом психолингвистики является речевая деятельность как целое и закономерности её комплексного моделирования». Именно поэтому в отечественной науке в качестве синонима термина «психолингвистика» нередко употребляется словосочетание «теория речевой деятельности». В 1989 г. А.А. Леонтьев считал, что «предметом психолингвистики является структура процессов </w:t>
      </w:r>
      <w:proofErr w:type="spellStart"/>
      <w:r w:rsidRPr="00191EA2">
        <w:rPr>
          <w:rFonts w:ascii="Times New Roman" w:hAnsi="Times New Roman" w:cs="Times New Roman"/>
          <w:color w:val="000000"/>
          <w:sz w:val="24"/>
          <w:szCs w:val="24"/>
        </w:rPr>
        <w:t>речепроизводства</w:t>
      </w:r>
      <w:proofErr w:type="spellEnd"/>
      <w:r w:rsidRPr="00191EA2">
        <w:rPr>
          <w:rFonts w:ascii="Times New Roman" w:hAnsi="Times New Roman" w:cs="Times New Roman"/>
          <w:color w:val="000000"/>
          <w:sz w:val="24"/>
          <w:szCs w:val="24"/>
        </w:rPr>
        <w:t xml:space="preserve"> и </w:t>
      </w:r>
      <w:proofErr w:type="spellStart"/>
      <w:r w:rsidRPr="00191EA2">
        <w:rPr>
          <w:rFonts w:ascii="Times New Roman" w:hAnsi="Times New Roman" w:cs="Times New Roman"/>
          <w:color w:val="000000"/>
          <w:sz w:val="24"/>
          <w:szCs w:val="24"/>
        </w:rPr>
        <w:t>речевосприятия</w:t>
      </w:r>
      <w:proofErr w:type="spellEnd"/>
      <w:r w:rsidRPr="00191EA2">
        <w:rPr>
          <w:rFonts w:ascii="Times New Roman" w:hAnsi="Times New Roman" w:cs="Times New Roman"/>
          <w:color w:val="000000"/>
          <w:sz w:val="24"/>
          <w:szCs w:val="24"/>
        </w:rPr>
        <w:t xml:space="preserve"> в их соотношении со структурой языка (любого или определённого национального). Психолингвистические </w:t>
      </w:r>
      <w:proofErr w:type="gramStart"/>
      <w:r w:rsidRPr="00191EA2">
        <w:rPr>
          <w:rFonts w:ascii="Times New Roman" w:hAnsi="Times New Roman" w:cs="Times New Roman"/>
          <w:color w:val="000000"/>
          <w:sz w:val="24"/>
          <w:szCs w:val="24"/>
        </w:rPr>
        <w:t>исследования  направлены</w:t>
      </w:r>
      <w:proofErr w:type="gramEnd"/>
      <w:r w:rsidRPr="00191EA2">
        <w:rPr>
          <w:rFonts w:ascii="Times New Roman" w:hAnsi="Times New Roman" w:cs="Times New Roman"/>
          <w:color w:val="000000"/>
          <w:sz w:val="24"/>
          <w:szCs w:val="24"/>
        </w:rPr>
        <w:t xml:space="preserve"> на анализ языковой способности человека в её отношении к речевой деятельности, с одной стороны, и к системе языка — с другой».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191EA2">
        <w:rPr>
          <w:rFonts w:ascii="Times New Roman" w:hAnsi="Times New Roman" w:cs="Times New Roman"/>
          <w:color w:val="000000"/>
          <w:sz w:val="24"/>
          <w:szCs w:val="24"/>
        </w:rPr>
        <w:t xml:space="preserve">мериканский </w:t>
      </w:r>
      <w:proofErr w:type="spellStart"/>
      <w:r w:rsidRPr="00191EA2">
        <w:rPr>
          <w:rFonts w:ascii="Times New Roman" w:hAnsi="Times New Roman" w:cs="Times New Roman"/>
          <w:color w:val="000000"/>
          <w:sz w:val="24"/>
          <w:szCs w:val="24"/>
        </w:rPr>
        <w:t>психолингвист</w:t>
      </w:r>
      <w:proofErr w:type="spellEnd"/>
      <w:r w:rsidRPr="00191EA2">
        <w:rPr>
          <w:rFonts w:ascii="Times New Roman" w:hAnsi="Times New Roman" w:cs="Times New Roman"/>
          <w:color w:val="000000"/>
          <w:sz w:val="24"/>
          <w:szCs w:val="24"/>
        </w:rPr>
        <w:t xml:space="preserve"> Д. </w:t>
      </w:r>
      <w:proofErr w:type="spellStart"/>
      <w:r w:rsidRPr="00191EA2">
        <w:rPr>
          <w:rFonts w:ascii="Times New Roman" w:hAnsi="Times New Roman" w:cs="Times New Roman"/>
          <w:color w:val="000000"/>
          <w:sz w:val="24"/>
          <w:szCs w:val="24"/>
        </w:rPr>
        <w:t>Слобин</w:t>
      </w:r>
      <w:proofErr w:type="spellEnd"/>
      <w:r w:rsidRPr="00191EA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Dan</w:t>
      </w:r>
      <w:r w:rsidRPr="00191EA2">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Slobin</w:t>
      </w:r>
      <w:proofErr w:type="spellEnd"/>
      <w:r w:rsidRPr="00191E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отметил, что</w:t>
      </w:r>
      <w:r w:rsidRPr="00191EA2">
        <w:rPr>
          <w:rFonts w:ascii="Times New Roman" w:hAnsi="Times New Roman" w:cs="Times New Roman"/>
          <w:color w:val="000000"/>
          <w:sz w:val="24"/>
          <w:szCs w:val="24"/>
        </w:rPr>
        <w:t xml:space="preserve"> «достаточно опасно забывать, что языки могут действительно иметь важное влияние на то, во что люди верят, и что они будут делать». </w:t>
      </w:r>
      <w:r>
        <w:rPr>
          <w:rFonts w:ascii="Times New Roman" w:hAnsi="Times New Roman" w:cs="Times New Roman"/>
          <w:color w:val="000000"/>
          <w:sz w:val="24"/>
          <w:szCs w:val="24"/>
        </w:rPr>
        <w:t>П</w:t>
      </w:r>
      <w:r w:rsidRPr="00191EA2">
        <w:rPr>
          <w:rFonts w:ascii="Times New Roman" w:hAnsi="Times New Roman" w:cs="Times New Roman"/>
          <w:color w:val="000000"/>
          <w:sz w:val="24"/>
          <w:szCs w:val="24"/>
        </w:rPr>
        <w:t xml:space="preserve">резидент Международной организации прикладной психолингвистики Татьяна </w:t>
      </w:r>
      <w:proofErr w:type="spellStart"/>
      <w:r w:rsidRPr="00191EA2">
        <w:rPr>
          <w:rFonts w:ascii="Times New Roman" w:hAnsi="Times New Roman" w:cs="Times New Roman"/>
          <w:color w:val="000000"/>
          <w:sz w:val="24"/>
          <w:szCs w:val="24"/>
        </w:rPr>
        <w:t>Слама</w:t>
      </w:r>
      <w:proofErr w:type="spellEnd"/>
      <w:r w:rsidRPr="00191EA2">
        <w:rPr>
          <w:rFonts w:ascii="Times New Roman" w:hAnsi="Times New Roman" w:cs="Times New Roman"/>
          <w:color w:val="000000"/>
          <w:sz w:val="24"/>
          <w:szCs w:val="24"/>
        </w:rPr>
        <w:t xml:space="preserve">-Казаку, будучи румынкой по происхождению, большое внимание уделяла проблеме словесного манипулирования. Она полагала, что психолингвистика должна заниматься не «словами» в общем смысле, а речью как проявлением вербальной активности в сфере коммуникации. По её мнению, коммуникация — это не просто передача информации, но, прежде всего, стремление убедить собеседника. Соответственно, слова употребляются для оказания влияния на других людей. Ещё недостаточно известно, как слова действуют на людей, и как власть любой природы использует их силу. Понятно, что любая власть старается действовать, используя в том числе и силу слов. Действительно, помимо той помощи, которую слова оказывают как инструменты мышления (а также, возможно, как «эмоциональная отдушина», по выражению Романа Якобсона), они предоставляют возможность осуществлять воздействие. При этом слова не только приносят пользу адресату высказывания, но с ними могут быть связаны злоупотребления, заключённые в самом акте коммуникации. А именно: возможные искажения смысла вследствие изменения общеизвестного значения слов ради маскировки реальности, ограничение и даже «затуманивание» мышления человека, изменение его поведения и действий. Всё это можно делать с помощью речи. Языковое и речевое манипулирование получателями информации вплоть до принуждения человека действовать вопреки его интересам — это реальность. Одним из важных аспектов речевого </w:t>
      </w:r>
      <w:r w:rsidRPr="00191EA2">
        <w:rPr>
          <w:rFonts w:ascii="Times New Roman" w:hAnsi="Times New Roman" w:cs="Times New Roman"/>
          <w:color w:val="000000"/>
          <w:sz w:val="24"/>
          <w:szCs w:val="24"/>
        </w:rPr>
        <w:lastRenderedPageBreak/>
        <w:t xml:space="preserve">воздействия является то, что оно осуществляется с помощью устно предъявляемой информации.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 xml:space="preserve">Во-первых, это гораздо доступнее (радио, телефон и телевизор есть практически у всех).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 xml:space="preserve">Во-вторых, восприятие устной речи требует меньше усилий со стороны реципиента. Письменный текст может быть сложнее написан, однако читателю легче распознать и имеющееся в нем воздействие. Он всегда в его распоряжении, к нему можно вернуться, чтобы обдумать его. Это гораздо сложнее сделать (если только не производилась запись на магнитофонную ленту) с устной информацией. Наша память будет сразу переводить сказанное на «язык мысли», оригинальная форма предъявления информации «улетучится». Чтобы уловить значение каждого слова в контексте, чтобы думать, выслушивая последовательность устных сообщений, требуется время, а его часто не хватает. (Именно этим пользуются жулики, требуя быстрого ответа от жертвы.) Поэтому, если на определенных словах намеренно делается ударение, если речь хорошо структурирована или сконструирована со специальной целью, устная информация может оказывать гораздо большее влияние, чем письменная (недаром политики так любят выступать перед возбуждённой толпой). Ритмичность речи имеет особое значение в плане как её </w:t>
      </w:r>
      <w:proofErr w:type="spellStart"/>
      <w:r w:rsidRPr="00191EA2">
        <w:rPr>
          <w:rFonts w:ascii="Times New Roman" w:hAnsi="Times New Roman" w:cs="Times New Roman"/>
          <w:color w:val="000000"/>
          <w:sz w:val="24"/>
          <w:szCs w:val="24"/>
        </w:rPr>
        <w:t>суггестивности</w:t>
      </w:r>
      <w:proofErr w:type="spellEnd"/>
      <w:r w:rsidRPr="00191EA2">
        <w:rPr>
          <w:rFonts w:ascii="Times New Roman" w:hAnsi="Times New Roman" w:cs="Times New Roman"/>
          <w:color w:val="000000"/>
          <w:sz w:val="24"/>
          <w:szCs w:val="24"/>
        </w:rPr>
        <w:t xml:space="preserve">, так и эффективности её усвоения. Если сравнить (проговорив их вслух) два описания (1 и 2), то мы увидим, что второе из них, где есть изменение интонационного рисунка, оказывается более лёгким для усвоения и более действенным в плане изменения состояния сознания слушателя. При ритмичном чтении с правильно расставленной интонацией (2) речь меняется как бы по синусоиде: с повышением интонации и с понижением. Удачно подобранный сюжет, на который хорошо ложится чередование интонаций, позволит читающему ввести слушающего в лёгкий транс, перегрузив его внимание и психотерапевтическим смыслом, и интонацией. После этого текста могут уже последовать собственно суггестивные тексты с соответствующей установкой. Существенным для осуществления воздействия является личность того, кто его осуществляет. Так, в одном из психолингвистических экспериментов, испытуемым предлагалось составить текст на заданную тему. Человек, проводивший эксперимент, предпринимал попытки навязывать вставки в текст не подходящих по смыслу слов. Испытуемые (студенты) сначала не приняли такого искажения, но после того, как в экспериментальную группу был включён пользующийся у них авторитетом преподаватель, стали соглашаться на вставку в текст противоречащих смыслу слов. Потому в ситуации, когда действуют лица или группы, обладающие авторитетом, когда кто-либо говорит от лица влиятельной (или давящей) политической силы, — вредное для отдельных лиц или целых социальных слоев влияние, определяемое потенциалом слова, может оказаться весьма выраженным.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(1) Речь равномерная, монотонная, без интонаций. Представьте себе лодку, которая качается на волнах вверх и вниз, потому что даже в безветренную погоду на воде есть какие-то волны, и на этих волнах лодка качается вверх и вниз, и на воде всегда есть солнечные зайчики, которые утомляют ваше зрение и серьёзно приковывают к себе ваше внимание. ... и серьёзно приковывают к себе ваше внимание... совсем тихо </w:t>
      </w:r>
    </w:p>
    <w:p w:rsidR="005057EB"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pacing w:val="4"/>
          <w:sz w:val="24"/>
          <w:szCs w:val="24"/>
        </w:rPr>
      </w:pPr>
      <w:r w:rsidRPr="00191EA2">
        <w:rPr>
          <w:rFonts w:ascii="Times New Roman" w:hAnsi="Times New Roman" w:cs="Times New Roman"/>
          <w:color w:val="000000"/>
          <w:sz w:val="20"/>
          <w:szCs w:val="20"/>
        </w:rPr>
        <w:t xml:space="preserve">(2) </w:t>
      </w:r>
      <w:proofErr w:type="gramStart"/>
      <w:r w:rsidRPr="00191EA2">
        <w:rPr>
          <w:rFonts w:ascii="Times New Roman" w:hAnsi="Times New Roman" w:cs="Times New Roman"/>
          <w:color w:val="000000"/>
          <w:sz w:val="20"/>
          <w:szCs w:val="20"/>
        </w:rPr>
        <w:t>В</w:t>
      </w:r>
      <w:proofErr w:type="gramEnd"/>
      <w:r w:rsidRPr="00191EA2">
        <w:rPr>
          <w:rFonts w:ascii="Times New Roman" w:hAnsi="Times New Roman" w:cs="Times New Roman"/>
          <w:color w:val="000000"/>
          <w:sz w:val="20"/>
          <w:szCs w:val="20"/>
        </w:rPr>
        <w:t xml:space="preserve"> речи появляются паузы, тон голоса по очереди то повышается, то понижается. Представьте себе лодку, ... которая качается на волнах ... вверх... голос повышается, уходя почти в дискант ...и вниз... голос понижается до низкого баритона ... потому что даже в безветренную погоду... голос повышается ... на воде есть какие-то волны... голос понижается ,.. и на этих волнах... голос повышается ... лодка качается голос понижается ... вверх ... голос повышается ... и вниз ... голос понижается и на воде всегда есть солнечные зайчики ... голос выше которые утомляют ваше зрение ... голос ниже</w:t>
      </w:r>
      <w:r w:rsidRPr="00191EA2">
        <w:rPr>
          <w:rFonts w:ascii="Times New Roman" w:hAnsi="Times New Roman" w:cs="Times New Roman"/>
          <w:color w:val="000000"/>
          <w:sz w:val="24"/>
          <w:szCs w:val="24"/>
        </w:rPr>
        <w:t xml:space="preserve">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Страт</w:t>
      </w:r>
      <w:r>
        <w:rPr>
          <w:rFonts w:ascii="Times New Roman" w:hAnsi="Times New Roman" w:cs="Times New Roman"/>
          <w:color w:val="000000"/>
          <w:sz w:val="24"/>
          <w:szCs w:val="24"/>
        </w:rPr>
        <w:t>егий</w:t>
      </w:r>
      <w:r w:rsidRPr="00191EA2">
        <w:rPr>
          <w:rFonts w:ascii="Times New Roman" w:hAnsi="Times New Roman" w:cs="Times New Roman"/>
          <w:color w:val="000000"/>
          <w:sz w:val="24"/>
          <w:szCs w:val="24"/>
        </w:rPr>
        <w:t xml:space="preserve"> речевого воздействия немало. Например, незаметное искажение или умелая замена иностранным термином традиционного и принятого оборота, которая приводит к изменению значения слова; постепенное, а иногда и принудительное введение искаженных форм коммуникации (навязывание клише, аббревиатуры, даже некоторые метафоры и т.д.). Шпион называется разведчиком; человек, который наживается на торговле смертельно опасными наркотиками, может быть назван романтически </w:t>
      </w:r>
      <w:proofErr w:type="spellStart"/>
      <w:r w:rsidRPr="00191EA2">
        <w:rPr>
          <w:rFonts w:ascii="Times New Roman" w:hAnsi="Times New Roman" w:cs="Times New Roman"/>
          <w:color w:val="000000"/>
          <w:sz w:val="24"/>
          <w:szCs w:val="24"/>
        </w:rPr>
        <w:lastRenderedPageBreak/>
        <w:t>наркобароном</w:t>
      </w:r>
      <w:proofErr w:type="spellEnd"/>
      <w:r w:rsidRPr="00191EA2">
        <w:rPr>
          <w:rFonts w:ascii="Times New Roman" w:hAnsi="Times New Roman" w:cs="Times New Roman"/>
          <w:color w:val="000000"/>
          <w:sz w:val="24"/>
          <w:szCs w:val="24"/>
        </w:rPr>
        <w:t xml:space="preserve">; некоторое снижение темпов роста на самом деле является кризисом; слово компенсация может обозначать небольшое пособие при огромной инфляции, и т.д.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Такого рода языковая манипуляция (или лингвистическая «косметика») очень часто применяется политическими, экономическими или технократическими структурами, а также средствами массовой информации для достижения вполне определённых целей. Иными словами, приёмы так называемого «</w:t>
      </w:r>
      <w:r>
        <w:rPr>
          <w:rFonts w:ascii="Times New Roman" w:hAnsi="Times New Roman" w:cs="Times New Roman"/>
          <w:color w:val="000000"/>
          <w:sz w:val="24"/>
          <w:szCs w:val="24"/>
          <w:lang w:val="en-US"/>
        </w:rPr>
        <w:t>langue</w:t>
      </w:r>
      <w:r w:rsidRPr="00191EA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de</w:t>
      </w:r>
      <w:r w:rsidRPr="00191EA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bois</w:t>
      </w:r>
      <w:r w:rsidRPr="00191EA2">
        <w:rPr>
          <w:rFonts w:ascii="Times New Roman" w:hAnsi="Times New Roman" w:cs="Times New Roman"/>
          <w:color w:val="000000"/>
          <w:sz w:val="24"/>
          <w:szCs w:val="24"/>
        </w:rPr>
        <w:t xml:space="preserve">» (дубовый язык) имеют большой диапазон, начиная с тоталитаристских клише фашистской и коммунистической эпох и до эпохи социальных изменений.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В ходе всевозможных семинаров, предполагающих вовлечение человека в так называемый сетевой маркетинг, также осуществляется воздействие на личность. В частности, там отмечается информационная избыточность, достигаемая передачей информации по трём каналам (визуальный, аудиальный, тактильный). Во время перерывов между выступлениями перегрузка идёт по аудиальному каналу (громкая музыка) при подключении кинестетического (</w:t>
      </w:r>
      <w:proofErr w:type="spellStart"/>
      <w:r w:rsidRPr="00191EA2">
        <w:rPr>
          <w:rFonts w:ascii="Times New Roman" w:hAnsi="Times New Roman" w:cs="Times New Roman"/>
          <w:color w:val="000000"/>
          <w:sz w:val="24"/>
          <w:szCs w:val="24"/>
        </w:rPr>
        <w:t>хлопание</w:t>
      </w:r>
      <w:proofErr w:type="spellEnd"/>
      <w:r w:rsidRPr="00191EA2">
        <w:rPr>
          <w:rFonts w:ascii="Times New Roman" w:hAnsi="Times New Roman" w:cs="Times New Roman"/>
          <w:color w:val="000000"/>
          <w:sz w:val="24"/>
          <w:szCs w:val="24"/>
        </w:rPr>
        <w:t>). Во время подачи информации о продукте и системе его распространения — по аудиальному, визуальному и кинестетическому. Большой объём информации, подаваемый в достаточно высоком темпе (аудиально), иллюстрируется постоянно изменяющимися таблицами, с использованием различных цветных маркеров (визуально). При этом, слушатели должны обязательно записывать и заполнять таблицу (</w:t>
      </w:r>
      <w:proofErr w:type="spellStart"/>
      <w:r w:rsidRPr="00191EA2">
        <w:rPr>
          <w:rFonts w:ascii="Times New Roman" w:hAnsi="Times New Roman" w:cs="Times New Roman"/>
          <w:color w:val="000000"/>
          <w:sz w:val="24"/>
          <w:szCs w:val="24"/>
        </w:rPr>
        <w:t>кинестетически</w:t>
      </w:r>
      <w:proofErr w:type="spellEnd"/>
      <w:r w:rsidRPr="00191EA2">
        <w:rPr>
          <w:rFonts w:ascii="Times New Roman" w:hAnsi="Times New Roman" w:cs="Times New Roman"/>
          <w:color w:val="000000"/>
          <w:sz w:val="24"/>
          <w:szCs w:val="24"/>
        </w:rPr>
        <w:t xml:space="preserve">). Этим достигается возможность отвлечь внимание аудитории настолько, чтобы подавить возможные возражения. Подобные «семинары» могут начинаться с формирования ведущей установки у присутствующих на неординарность происходящего (3). С самого начала ведущая владеет инициативой, определяет темп подачи информации, изначально оговаривая, что вопросы аудитории исключаются как ввиду ограниченности времени и большого объёма информации, которая будет предоставлена, так и потому, что практически все вопросы будут разрешаться по мере получения информации. Этим аудитория лишается возможности формулировать и представлять контраргументы. При том подчеркивается «избранность» собравшейся аудитории, выбор которой осуществлялся «по особым критериям» (однако критерии не раскрываются, чтобы «не терять времени»); ведущая всячески «приближает» к себе присутствующих (4). Она обращается к присутствующим как к представителям среднего класса, которые хотят обрести финансовую независимость, подобно 4% населения (приводятся ссылки на некие социологические исследования). Подчеркивается, что экономически независимые люди-в отличие от других работают по 14-18 часов в сутки, постоянно думая о том, как увеличить свои доходы. «Остальные люди» рассматриваются ведущей в негативном ключе (5). Достаточно примитивно, но с психолингвистической точки зрения действенно, задаётся риторический вопрос (6), на который звучит очевидный (и многоголосый) ответ: «никто», что позволяет «присоединить» присутствующих к себе.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(3) Сегодня — день, который вы никогда не забудете.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(4) Здесь собрались люди, которые мне симпатичны.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(5) Есть также серая масса, мёртвая рыба, которая плывёт по течению.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(6) Кто из вас хотел бы стать дохлой рыбой?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 xml:space="preserve">При этом присутствующие должны подписать своего рода обязательство не разглашать полученную информацию. В нём также сказано, что именно Вы пользуетесь полнейшим доверием и знакомство с данной «системой» позволит Вам в корне изменить Вашу жизнь и быстрее реализовать Ваши желания, мечты, надежды и цели. Целью подобных «семинаров» является извлечение денег у пришедших и вовлечение их в пирамиду. Самым серьёзным образом относятся к выбору языковых средств различные, прежде всего нетрадиционные религиозные объединения. Остановимся на последнем явлении более подробно. Описывая процесс восприятия речи, мы отметили, что человек постоянно стремится к осмысленному восприятию. Именно поэтому используемые некоторыми нетрадиционными псевдорелигиозными направлениями тексты, написанные, допустим на санскрите, представляют определённую опасность для языкового сознания человека. Они могут размывать смысловые связи и подавлять сознательную деятельность </w:t>
      </w:r>
      <w:r w:rsidRPr="00191EA2">
        <w:rPr>
          <w:rFonts w:ascii="Times New Roman" w:hAnsi="Times New Roman" w:cs="Times New Roman"/>
          <w:color w:val="000000"/>
          <w:sz w:val="24"/>
          <w:szCs w:val="24"/>
        </w:rPr>
        <w:lastRenderedPageBreak/>
        <w:t xml:space="preserve">личности в целом. Это может достигаться созданием по сути дела нового языка с непонятными </w:t>
      </w:r>
      <w:proofErr w:type="gramStart"/>
      <w:r w:rsidRPr="00191EA2">
        <w:rPr>
          <w:rFonts w:ascii="Times New Roman" w:hAnsi="Times New Roman" w:cs="Times New Roman"/>
          <w:color w:val="000000"/>
          <w:sz w:val="24"/>
          <w:szCs w:val="24"/>
        </w:rPr>
        <w:t>для постороннего символами</w:t>
      </w:r>
      <w:proofErr w:type="gramEnd"/>
      <w:r w:rsidRPr="00191EA2">
        <w:rPr>
          <w:rFonts w:ascii="Times New Roman" w:hAnsi="Times New Roman" w:cs="Times New Roman"/>
          <w:color w:val="000000"/>
          <w:sz w:val="24"/>
          <w:szCs w:val="24"/>
        </w:rPr>
        <w:t xml:space="preserve"> (7); с определением терминов через другие термины (8, 9) и т.п. Появляются особые слова-фобии (10) или обычные слова наделяются особым значением (11).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(7) </w:t>
      </w:r>
      <w:proofErr w:type="spellStart"/>
      <w:r w:rsidRPr="00191EA2">
        <w:rPr>
          <w:rFonts w:ascii="Times New Roman" w:hAnsi="Times New Roman" w:cs="Times New Roman"/>
          <w:color w:val="000000"/>
          <w:sz w:val="20"/>
          <w:szCs w:val="20"/>
        </w:rPr>
        <w:t>Чакра</w:t>
      </w:r>
      <w:proofErr w:type="spellEnd"/>
      <w:r w:rsidRPr="00191EA2">
        <w:rPr>
          <w:rFonts w:ascii="Times New Roman" w:hAnsi="Times New Roman" w:cs="Times New Roman"/>
          <w:color w:val="000000"/>
          <w:sz w:val="20"/>
          <w:szCs w:val="20"/>
        </w:rPr>
        <w:t xml:space="preserve">, мантра, </w:t>
      </w:r>
      <w:proofErr w:type="spellStart"/>
      <w:r w:rsidRPr="00191EA2">
        <w:rPr>
          <w:rFonts w:ascii="Times New Roman" w:hAnsi="Times New Roman" w:cs="Times New Roman"/>
          <w:color w:val="000000"/>
          <w:sz w:val="20"/>
          <w:szCs w:val="20"/>
        </w:rPr>
        <w:t>аффинити</w:t>
      </w:r>
      <w:proofErr w:type="spellEnd"/>
      <w:r w:rsidRPr="00191EA2">
        <w:rPr>
          <w:rFonts w:ascii="Times New Roman" w:hAnsi="Times New Roman" w:cs="Times New Roman"/>
          <w:color w:val="000000"/>
          <w:sz w:val="20"/>
          <w:szCs w:val="20"/>
        </w:rPr>
        <w:t xml:space="preserve">, </w:t>
      </w:r>
      <w:proofErr w:type="spellStart"/>
      <w:r w:rsidRPr="00191EA2">
        <w:rPr>
          <w:rFonts w:ascii="Times New Roman" w:hAnsi="Times New Roman" w:cs="Times New Roman"/>
          <w:color w:val="000000"/>
          <w:sz w:val="20"/>
          <w:szCs w:val="20"/>
        </w:rPr>
        <w:t>тэтан</w:t>
      </w:r>
      <w:proofErr w:type="spellEnd"/>
      <w:r w:rsidRPr="00191EA2">
        <w:rPr>
          <w:rFonts w:ascii="Times New Roman" w:hAnsi="Times New Roman" w:cs="Times New Roman"/>
          <w:color w:val="000000"/>
          <w:sz w:val="20"/>
          <w:szCs w:val="20"/>
        </w:rPr>
        <w:t xml:space="preserve">.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(8) Опись — это сбор </w:t>
      </w:r>
      <w:proofErr w:type="spellStart"/>
      <w:r w:rsidRPr="00191EA2">
        <w:rPr>
          <w:rFonts w:ascii="Times New Roman" w:hAnsi="Times New Roman" w:cs="Times New Roman"/>
          <w:color w:val="000000"/>
          <w:sz w:val="20"/>
          <w:szCs w:val="20"/>
        </w:rPr>
        <w:t>одитором</w:t>
      </w:r>
      <w:proofErr w:type="spellEnd"/>
      <w:r w:rsidRPr="00191EA2">
        <w:rPr>
          <w:rFonts w:ascii="Times New Roman" w:hAnsi="Times New Roman" w:cs="Times New Roman"/>
          <w:color w:val="000000"/>
          <w:sz w:val="20"/>
          <w:szCs w:val="20"/>
        </w:rPr>
        <w:t xml:space="preserve"> данных для использования при разрешении кейса, во время которого </w:t>
      </w:r>
      <w:proofErr w:type="spellStart"/>
      <w:r w:rsidRPr="00191EA2">
        <w:rPr>
          <w:rFonts w:ascii="Times New Roman" w:hAnsi="Times New Roman" w:cs="Times New Roman"/>
          <w:color w:val="000000"/>
          <w:sz w:val="20"/>
          <w:szCs w:val="20"/>
        </w:rPr>
        <w:t>одитор</w:t>
      </w:r>
      <w:proofErr w:type="spellEnd"/>
      <w:r w:rsidRPr="00191EA2">
        <w:rPr>
          <w:rFonts w:ascii="Times New Roman" w:hAnsi="Times New Roman" w:cs="Times New Roman"/>
          <w:color w:val="000000"/>
          <w:sz w:val="20"/>
          <w:szCs w:val="20"/>
        </w:rPr>
        <w:t xml:space="preserve"> устанавливает аффинитет с </w:t>
      </w:r>
      <w:proofErr w:type="spellStart"/>
      <w:r w:rsidRPr="00191EA2">
        <w:rPr>
          <w:rFonts w:ascii="Times New Roman" w:hAnsi="Times New Roman" w:cs="Times New Roman"/>
          <w:color w:val="000000"/>
          <w:sz w:val="20"/>
          <w:szCs w:val="20"/>
        </w:rPr>
        <w:t>преклиром</w:t>
      </w:r>
      <w:proofErr w:type="spellEnd"/>
      <w:r w:rsidRPr="00191EA2">
        <w:rPr>
          <w:rFonts w:ascii="Times New Roman" w:hAnsi="Times New Roman" w:cs="Times New Roman"/>
          <w:color w:val="000000"/>
          <w:sz w:val="20"/>
          <w:szCs w:val="20"/>
        </w:rPr>
        <w:t xml:space="preserve">. Это первый крупный шаг в определении доступности кейса и повышении её.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(9) </w:t>
      </w:r>
      <w:proofErr w:type="spellStart"/>
      <w:r w:rsidRPr="00191EA2">
        <w:rPr>
          <w:rFonts w:ascii="Times New Roman" w:hAnsi="Times New Roman" w:cs="Times New Roman"/>
          <w:color w:val="000000"/>
          <w:sz w:val="20"/>
          <w:szCs w:val="20"/>
        </w:rPr>
        <w:t>Чакра</w:t>
      </w:r>
      <w:proofErr w:type="spellEnd"/>
      <w:r w:rsidRPr="00191EA2">
        <w:rPr>
          <w:rFonts w:ascii="Times New Roman" w:hAnsi="Times New Roman" w:cs="Times New Roman"/>
          <w:color w:val="000000"/>
          <w:sz w:val="20"/>
          <w:szCs w:val="20"/>
        </w:rPr>
        <w:t xml:space="preserve"> — колесо скрытых энергетических центров.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(10) Порча, грех.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(11) Мать, мир, женщина.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 xml:space="preserve">Говоря о психологической структуре некоторых религиозных, текстов, следует также отметить, что тут встречаются достаточно редкие психологические модели, которые созданы с явной целью усиления воздействия на читателей. Так, один из подобных текстов начинается как очень жизнеутверждающий (12) и энергичный (13). Заканчивается он также на позитиве и вере в будущую жизнь (14). Такого рода текст может быть назван «весёлым» и «светлым» по своей эмоционально-смысловой доминанте. Иногда в середине таких текстов возможны компоненты депрессивного плана, несущие некоторую грусть и печаль. В данном же тексте в середине может находиться компонент, который является «тёмным» по своей </w:t>
      </w:r>
      <w:proofErr w:type="spellStart"/>
      <w:r w:rsidRPr="00191EA2">
        <w:rPr>
          <w:rFonts w:ascii="Times New Roman" w:hAnsi="Times New Roman" w:cs="Times New Roman"/>
          <w:color w:val="000000"/>
          <w:sz w:val="24"/>
          <w:szCs w:val="24"/>
        </w:rPr>
        <w:t>эмоциональносмысловой</w:t>
      </w:r>
      <w:proofErr w:type="spellEnd"/>
      <w:r w:rsidRPr="00191EA2">
        <w:rPr>
          <w:rFonts w:ascii="Times New Roman" w:hAnsi="Times New Roman" w:cs="Times New Roman"/>
          <w:color w:val="000000"/>
          <w:sz w:val="24"/>
          <w:szCs w:val="24"/>
        </w:rPr>
        <w:t xml:space="preserve"> доминанте и обусловлен желанием запугать и вызвать агрессивное отношение к миру (15). Тем самым провоцируемая экзальтация (прием «бомбардировка любовью») сменяется запугиванием, за которым, в свою очередь, следует призыв служить тем, кто провозглашает данную истину.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(12) Место всем сегодня есть в порядке нашем.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(13) Как чудесно видеть отклик молодёжи!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(14) Будем верными — и юн и стар — все вместе; Жизнью вечной нас идея наградит.</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 (15) Мы живём теперь под гнётом злой системы, Той, что скоро превратится в пыль и прах. Всею силой нужно с нею нам бороться...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 xml:space="preserve">Такого рода тексты практически не встречаются ни в художественной, ни в публицистической литературе. Этот текст смоделирован явно с целью вызвать негативное отношение к окружающему миру и к органам власти (называемыми тут злой системой). Специально создаваемые тексты провоцируют дезориентацию (путаницу) мышления с помощью двусмысленности, намеков, ассоциаций, сравнений, вызывающих состояние глупого непонимания, догадок. Таковыми являются и </w:t>
      </w:r>
      <w:proofErr w:type="spellStart"/>
      <w:r w:rsidRPr="00191EA2">
        <w:rPr>
          <w:rFonts w:ascii="Times New Roman" w:hAnsi="Times New Roman" w:cs="Times New Roman"/>
          <w:color w:val="000000"/>
          <w:sz w:val="24"/>
          <w:szCs w:val="24"/>
        </w:rPr>
        <w:t>дзеновские</w:t>
      </w:r>
      <w:proofErr w:type="spellEnd"/>
      <w:r w:rsidRPr="00191EA2">
        <w:rPr>
          <w:rFonts w:ascii="Times New Roman" w:hAnsi="Times New Roman" w:cs="Times New Roman"/>
          <w:color w:val="000000"/>
          <w:sz w:val="24"/>
          <w:szCs w:val="24"/>
        </w:rPr>
        <w:t xml:space="preserve"> </w:t>
      </w:r>
      <w:proofErr w:type="spellStart"/>
      <w:r w:rsidRPr="00191EA2">
        <w:rPr>
          <w:rFonts w:ascii="Times New Roman" w:hAnsi="Times New Roman" w:cs="Times New Roman"/>
          <w:color w:val="000000"/>
          <w:sz w:val="24"/>
          <w:szCs w:val="24"/>
        </w:rPr>
        <w:t>коаны</w:t>
      </w:r>
      <w:proofErr w:type="spellEnd"/>
      <w:r w:rsidRPr="00191EA2">
        <w:rPr>
          <w:rFonts w:ascii="Times New Roman" w:hAnsi="Times New Roman" w:cs="Times New Roman"/>
          <w:color w:val="000000"/>
          <w:sz w:val="24"/>
          <w:szCs w:val="24"/>
        </w:rPr>
        <w:t xml:space="preserve"> (16-19):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(16) Мы знаем, что такое хлопок двух ладоней. А что такое хлопок одной ладони?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(17) Когда ищешь огонь, находишь его вместе с дымом. Когда зачерпываешь воду из колодца, 114 уносишь с собой луну.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(18) Кто знает о том, что далеко за туманными волнами есть прекрасный мир мечты?</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(19) Десять лет я не мог найти дорогу назад, а теперь позабыл, откуда пришел. Попытка адекватно понять такие логически противоречивые изречения может вызвать </w:t>
      </w:r>
      <w:proofErr w:type="spellStart"/>
      <w:r w:rsidRPr="00191EA2">
        <w:rPr>
          <w:rFonts w:ascii="Times New Roman" w:hAnsi="Times New Roman" w:cs="Times New Roman"/>
          <w:color w:val="000000"/>
          <w:sz w:val="20"/>
          <w:szCs w:val="20"/>
        </w:rPr>
        <w:t>десемантизацию</w:t>
      </w:r>
      <w:proofErr w:type="spellEnd"/>
      <w:r w:rsidRPr="00191EA2">
        <w:rPr>
          <w:rFonts w:ascii="Times New Roman" w:hAnsi="Times New Roman" w:cs="Times New Roman"/>
          <w:color w:val="000000"/>
          <w:sz w:val="20"/>
          <w:szCs w:val="20"/>
        </w:rPr>
        <w:t xml:space="preserve"> языкового сознания. Со всеми вытекающими отсюда последствиями.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4"/>
          <w:szCs w:val="24"/>
        </w:rPr>
      </w:pPr>
      <w:r w:rsidRPr="00191EA2">
        <w:rPr>
          <w:rFonts w:ascii="Times New Roman" w:hAnsi="Times New Roman" w:cs="Times New Roman"/>
          <w:color w:val="000000"/>
          <w:sz w:val="24"/>
          <w:szCs w:val="24"/>
        </w:rPr>
        <w:t xml:space="preserve">Описывая развитие мышления ребёнка, многие исследователи отмечают наличие у него своего рода мифологического периода сознания, когда он верит, что слова и предметы — это одно и то же. Аналогичное существует и в языке замкнутых религиозных объединений тоталитарного толка (20). </w:t>
      </w:r>
    </w:p>
    <w:p w:rsidR="005057EB" w:rsidRPr="00191EA2"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Fonts w:ascii="Times New Roman" w:hAnsi="Times New Roman" w:cs="Times New Roman"/>
          <w:color w:val="000000"/>
          <w:sz w:val="20"/>
          <w:szCs w:val="20"/>
        </w:rPr>
      </w:pPr>
      <w:r w:rsidRPr="00191EA2">
        <w:rPr>
          <w:rFonts w:ascii="Times New Roman" w:hAnsi="Times New Roman" w:cs="Times New Roman"/>
          <w:color w:val="000000"/>
          <w:sz w:val="20"/>
          <w:szCs w:val="20"/>
        </w:rPr>
        <w:t xml:space="preserve">(20) Правую руку положите на сердце, и скажите несколько раз (про себя): «Я есть чистый Дух». Затем положите правую руку на левое плечо и скажите несколько раз: «Если я — чистый Дух, то, следовательно, я ни в чём не виновен». </w:t>
      </w:r>
    </w:p>
    <w:p w:rsidR="005057EB"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56"/>
        <w:jc w:val="both"/>
        <w:rPr>
          <w:rStyle w:val="Apple-converted-space"/>
          <w:rFonts w:ascii="Times New Roman" w:eastAsiaTheme="majorEastAsia" w:hAnsi="Times New Roman" w:cs="Times New Roman"/>
          <w:b/>
          <w:sz w:val="24"/>
          <w:szCs w:val="24"/>
        </w:rPr>
      </w:pPr>
      <w:r w:rsidRPr="00191EA2">
        <w:rPr>
          <w:rFonts w:ascii="Times New Roman" w:hAnsi="Times New Roman" w:cs="Times New Roman"/>
          <w:color w:val="000000"/>
          <w:sz w:val="24"/>
          <w:szCs w:val="24"/>
        </w:rPr>
        <w:t xml:space="preserve">По-видимому, изменение структуры плана содержания слова тут происходит так. Один из периферийных смыслов определённой лексической единицы с помощью цепочки ассоциаций переводится в центральный. Говоря лингвистически, одна из контекстуальных сем выдвигается с периферии в центр семантической структуры слова и вымещает </w:t>
      </w:r>
      <w:proofErr w:type="spellStart"/>
      <w:r w:rsidRPr="00191EA2">
        <w:rPr>
          <w:rFonts w:ascii="Times New Roman" w:hAnsi="Times New Roman" w:cs="Times New Roman"/>
          <w:color w:val="000000"/>
          <w:sz w:val="24"/>
          <w:szCs w:val="24"/>
        </w:rPr>
        <w:t>архисему</w:t>
      </w:r>
      <w:proofErr w:type="spellEnd"/>
      <w:r w:rsidRPr="00191EA2">
        <w:rPr>
          <w:rFonts w:ascii="Times New Roman" w:hAnsi="Times New Roman" w:cs="Times New Roman"/>
          <w:color w:val="000000"/>
          <w:sz w:val="24"/>
          <w:szCs w:val="24"/>
        </w:rPr>
        <w:t xml:space="preserve">. Новое значение слова впоследствии представляется как основное и закрепляется в текстах. При этом происходит расширение его лексико-семантической сочетаемости (явления, для обозначения </w:t>
      </w:r>
      <w:proofErr w:type="spellStart"/>
      <w:proofErr w:type="gramStart"/>
      <w:r w:rsidRPr="00191EA2">
        <w:rPr>
          <w:rFonts w:ascii="Times New Roman" w:hAnsi="Times New Roman" w:cs="Times New Roman"/>
          <w:color w:val="000000"/>
          <w:sz w:val="24"/>
          <w:szCs w:val="24"/>
        </w:rPr>
        <w:t>которого.в</w:t>
      </w:r>
      <w:proofErr w:type="spellEnd"/>
      <w:proofErr w:type="gramEnd"/>
      <w:r w:rsidRPr="00191EA2">
        <w:rPr>
          <w:rFonts w:ascii="Times New Roman" w:hAnsi="Times New Roman" w:cs="Times New Roman"/>
          <w:color w:val="000000"/>
          <w:sz w:val="24"/>
          <w:szCs w:val="24"/>
        </w:rPr>
        <w:t xml:space="preserve"> лингвистике используются термины «семантическое поле», «тематический ряд» и т.п.). Одновременно создатели текстов «нагружают» </w:t>
      </w:r>
      <w:r w:rsidRPr="00191EA2">
        <w:rPr>
          <w:rFonts w:ascii="Times New Roman" w:hAnsi="Times New Roman" w:cs="Times New Roman"/>
          <w:color w:val="000000"/>
          <w:sz w:val="24"/>
          <w:szCs w:val="24"/>
        </w:rPr>
        <w:lastRenderedPageBreak/>
        <w:t xml:space="preserve">ассоциативное поле, связанное с данной лексемой, новыми единицами. При восприятии текстов реципиент, как известно, образовывает собственную проекцию текста в своём сознании, которая может отличаться от авторского представления о смысле текста. Но всё же — это очень важный момент — он принимает расширившуюся сочетаемость (усваивая «надстроенные» ассоциативные единицы) и постепенно ставит вторичные смыслы на место первичных в системе значений, которая была ранее свойственна языковой картине мира его личности. Его «старая» же личность подавляется, поскольку с помощью нового «языка» устанавливается контроль над сознанием. Умение противостоять такого рода воздействию зависит от многих обстоятельств, в том числе и от развитости человека как языковой личности. </w:t>
      </w:r>
    </w:p>
    <w:p w:rsidR="005057EB" w:rsidRDefault="005057EB" w:rsidP="005057E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18" w:right="150" w:firstLine="756"/>
        <w:jc w:val="both"/>
        <w:rPr>
          <w:rStyle w:val="Apple-converted-space"/>
          <w:rFonts w:ascii="Times New Roman" w:eastAsiaTheme="majorEastAsia" w:hAnsi="Times New Roman" w:cs="Times New Roman"/>
          <w:b/>
          <w:sz w:val="24"/>
          <w:szCs w:val="24"/>
        </w:rPr>
      </w:pPr>
    </w:p>
    <w:p w:rsidR="00ED175F" w:rsidRDefault="00ED175F">
      <w:bookmarkStart w:id="0" w:name="_GoBack"/>
      <w:bookmarkEnd w:id="0"/>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EB"/>
    <w:rsid w:val="005057EB"/>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3631C-F4CE-4DEC-9404-DC845C0A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057EB"/>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50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2023-11-29T19:44:00Z</dcterms:created>
  <dcterms:modified xsi:type="dcterms:W3CDTF">2023-11-29T19:44:00Z</dcterms:modified>
</cp:coreProperties>
</file>