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6256" w14:textId="77777777" w:rsidR="00DD5914" w:rsidRPr="003F3B31" w:rsidRDefault="00DD5914" w:rsidP="00DD5914">
      <w:pPr>
        <w:spacing w:after="0" w:line="240" w:lineRule="auto"/>
        <w:jc w:val="both"/>
        <w:rPr>
          <w:b/>
          <w:bCs/>
          <w:sz w:val="28"/>
          <w:szCs w:val="28"/>
        </w:rPr>
      </w:pPr>
      <w:r w:rsidRPr="003F3B31">
        <w:rPr>
          <w:b/>
          <w:sz w:val="28"/>
          <w:szCs w:val="28"/>
        </w:rPr>
        <w:t>Лекция 4. «</w:t>
      </w:r>
      <w:bookmarkStart w:id="0" w:name="_GoBack"/>
      <w:r w:rsidRPr="003F3B31">
        <w:rPr>
          <w:b/>
          <w:bCs/>
          <w:sz w:val="28"/>
          <w:szCs w:val="28"/>
        </w:rPr>
        <w:t>Психология эффективной коммуникации в команде</w:t>
      </w:r>
      <w:bookmarkEnd w:id="0"/>
      <w:r w:rsidRPr="003F3B31">
        <w:rPr>
          <w:b/>
          <w:sz w:val="28"/>
          <w:szCs w:val="28"/>
        </w:rPr>
        <w:t>»</w:t>
      </w:r>
    </w:p>
    <w:p w14:paraId="538B7161" w14:textId="77777777" w:rsidR="00DD5914" w:rsidRDefault="00DD5914" w:rsidP="00DD591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1" w:right="118" w:firstLine="680"/>
        <w:jc w:val="both"/>
        <w:rPr>
          <w:rFonts w:eastAsia="Calibri"/>
          <w:w w:val="105"/>
          <w:sz w:val="28"/>
          <w:szCs w:val="28"/>
          <w:lang w:eastAsia="ru-RU"/>
        </w:rPr>
      </w:pPr>
    </w:p>
    <w:p w14:paraId="2789850F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b/>
          <w:color w:val="000000"/>
          <w:sz w:val="28"/>
          <w:szCs w:val="28"/>
        </w:rPr>
        <w:t>Группой</w:t>
      </w:r>
      <w:r w:rsidRPr="00483AAC">
        <w:rPr>
          <w:color w:val="000000"/>
          <w:sz w:val="28"/>
          <w:szCs w:val="28"/>
        </w:rPr>
        <w:t xml:space="preserve"> называется ограниченная общность людей, выделяемая из социального целого на основе определенных признаков. Величина, структура и состав группы определяются целями и задачами деятельности. Сформировавшиеся в группе отношения влияют на эффективность групповой деятельности. </w:t>
      </w:r>
    </w:p>
    <w:p w14:paraId="61C25CB9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</w:rPr>
        <w:t xml:space="preserve">Группы достаточно давно стали предметом изучения и имеют достаточно разветвленную классификацию. По общественному статусу выделяют: формальные (официальные) и неформальные (неофициальные) группы; по размеру: большие, малые, </w:t>
      </w:r>
      <w:proofErr w:type="spellStart"/>
      <w:r w:rsidRPr="00483AAC">
        <w:rPr>
          <w:color w:val="000000"/>
          <w:sz w:val="28"/>
          <w:szCs w:val="28"/>
        </w:rPr>
        <w:t>микрогруппы</w:t>
      </w:r>
      <w:proofErr w:type="spellEnd"/>
      <w:r w:rsidRPr="00483AAC">
        <w:rPr>
          <w:color w:val="000000"/>
          <w:sz w:val="28"/>
          <w:szCs w:val="28"/>
        </w:rPr>
        <w:t xml:space="preserve"> (диады, триады); по непосредственности взаимосвязей: реальные (контактные) и условные; по уровню развития: низкого уровня развития (ассоциации, корпорации, диффузные группы.) и высокого уровня развития (коллективы); по значимости: референтные группы и группы членства и т.д. Практически каждый вышеназванный вид группы имеет свои разновидности. Так среди формальных групп выделяют </w:t>
      </w:r>
      <w:r w:rsidRPr="00483AAC">
        <w:rPr>
          <w:b/>
          <w:bCs/>
          <w:color w:val="000000"/>
          <w:spacing w:val="2"/>
          <w:sz w:val="28"/>
          <w:szCs w:val="28"/>
        </w:rPr>
        <w:t xml:space="preserve">трудовой (производственный) </w:t>
      </w:r>
      <w:proofErr w:type="gramStart"/>
      <w:r w:rsidRPr="00483AAC">
        <w:rPr>
          <w:b/>
          <w:bCs/>
          <w:color w:val="000000"/>
          <w:spacing w:val="2"/>
          <w:sz w:val="28"/>
          <w:szCs w:val="28"/>
        </w:rPr>
        <w:t>коллектив</w:t>
      </w:r>
      <w:proofErr w:type="gramEnd"/>
      <w:r w:rsidRPr="00483AAC">
        <w:rPr>
          <w:color w:val="000000"/>
          <w:spacing w:val="-2"/>
          <w:sz w:val="28"/>
          <w:szCs w:val="28"/>
        </w:rPr>
        <w:t xml:space="preserve"> </w:t>
      </w:r>
      <w:r w:rsidRPr="00483AAC">
        <w:rPr>
          <w:color w:val="000000"/>
          <w:spacing w:val="-3"/>
          <w:sz w:val="28"/>
          <w:szCs w:val="28"/>
        </w:rPr>
        <w:t xml:space="preserve">выполняющий определенную общественно-значимую работу. Трудовым коллективом может называться как группа, объединяющая всех сотрудников большого завода, фабрики или учреждения, так и группа, включающая членов небольшой бригады, звена, отдела. К разновидностям подобного типа коллективов можно отнести коллективы студентов и учащихся вуза, техникума, училища, школы, учебной группы, класса. К формальным группам относятся  также </w:t>
      </w:r>
      <w:r w:rsidRPr="00483AAC">
        <w:rPr>
          <w:b/>
          <w:color w:val="000000"/>
          <w:sz w:val="28"/>
          <w:szCs w:val="28"/>
        </w:rPr>
        <w:t>рабочие (целевые) группы</w:t>
      </w:r>
      <w:r w:rsidRPr="00483AAC">
        <w:rPr>
          <w:color w:val="000000"/>
          <w:sz w:val="28"/>
          <w:szCs w:val="28"/>
        </w:rPr>
        <w:t>, создаваемые с целью и на время выполнения опре</w:t>
      </w:r>
      <w:r w:rsidRPr="00483AAC">
        <w:rPr>
          <w:color w:val="000000"/>
          <w:sz w:val="28"/>
          <w:szCs w:val="28"/>
        </w:rPr>
        <w:softHyphen/>
        <w:t xml:space="preserve">деленного задания; </w:t>
      </w:r>
      <w:r w:rsidRPr="00483AAC">
        <w:rPr>
          <w:b/>
          <w:color w:val="000000"/>
          <w:sz w:val="28"/>
          <w:szCs w:val="28"/>
        </w:rPr>
        <w:t xml:space="preserve">комитеты и комиссии </w:t>
      </w:r>
      <w:r w:rsidRPr="00483AAC">
        <w:rPr>
          <w:color w:val="000000"/>
          <w:sz w:val="28"/>
          <w:szCs w:val="28"/>
        </w:rPr>
        <w:t>— специальные и постоянные группы, которым делегированы отдельные полномочия по управлению, координации деятельнос</w:t>
      </w:r>
      <w:r w:rsidRPr="00483AAC">
        <w:rPr>
          <w:color w:val="000000"/>
          <w:sz w:val="28"/>
          <w:szCs w:val="28"/>
        </w:rPr>
        <w:softHyphen/>
        <w:t xml:space="preserve">ти; </w:t>
      </w:r>
      <w:r w:rsidRPr="00483AAC">
        <w:rPr>
          <w:b/>
          <w:color w:val="000000"/>
          <w:sz w:val="28"/>
          <w:szCs w:val="28"/>
        </w:rPr>
        <w:t>команды</w:t>
      </w:r>
      <w:r w:rsidRPr="00483AAC">
        <w:rPr>
          <w:color w:val="000000"/>
          <w:sz w:val="28"/>
          <w:szCs w:val="28"/>
        </w:rPr>
        <w:t xml:space="preserve"> — соподчиненные группы руководителя — лидера и его сотрудников, и т. п.</w:t>
      </w:r>
    </w:p>
    <w:p w14:paraId="786C21F6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83AAC">
        <w:rPr>
          <w:color w:val="000000"/>
          <w:sz w:val="28"/>
          <w:szCs w:val="28"/>
        </w:rPr>
        <w:t>А.В.Петровский</w:t>
      </w:r>
      <w:proofErr w:type="spellEnd"/>
      <w:r w:rsidRPr="00483AAC">
        <w:rPr>
          <w:color w:val="000000"/>
          <w:sz w:val="28"/>
          <w:szCs w:val="28"/>
        </w:rPr>
        <w:t xml:space="preserve"> и </w:t>
      </w:r>
      <w:proofErr w:type="spellStart"/>
      <w:r w:rsidRPr="00483AAC">
        <w:rPr>
          <w:color w:val="000000"/>
          <w:sz w:val="28"/>
          <w:szCs w:val="28"/>
        </w:rPr>
        <w:t>К.К.Платонов</w:t>
      </w:r>
      <w:proofErr w:type="spellEnd"/>
      <w:r w:rsidRPr="00483AAC">
        <w:rPr>
          <w:color w:val="000000"/>
          <w:sz w:val="28"/>
          <w:szCs w:val="28"/>
        </w:rPr>
        <w:t xml:space="preserve"> предложили свое видение иерархии контактных групп, которая предполагает постепенное усложнение и изменение взаимоотношений и возрастание уровня опосредованности взаимодействия индивидов в зависимости от характера их межличностных взаимоотношений:</w:t>
      </w:r>
    </w:p>
    <w:p w14:paraId="675FC4C3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483AAC">
          <w:rPr>
            <w:color w:val="000000"/>
            <w:sz w:val="28"/>
            <w:szCs w:val="28"/>
          </w:rPr>
          <w:t>I.</w:t>
        </w:r>
      </w:smartTag>
      <w:r w:rsidRPr="00483AAC">
        <w:rPr>
          <w:color w:val="000000"/>
          <w:sz w:val="28"/>
          <w:szCs w:val="28"/>
        </w:rPr>
        <w:t xml:space="preserve"> Диффузная группа — межличностные отношения существуют, но не опосредуются содержанием групповой деятельности.</w:t>
      </w:r>
    </w:p>
    <w:p w14:paraId="600C6A58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  <w:lang w:val="en-US"/>
        </w:rPr>
        <w:t>II</w:t>
      </w:r>
      <w:r w:rsidRPr="00483AAC">
        <w:rPr>
          <w:color w:val="000000"/>
          <w:sz w:val="28"/>
          <w:szCs w:val="28"/>
        </w:rPr>
        <w:t>. Ассоциация — межличностные отношения опосредуются личностно значимым для каждого содержанием групповой деятельности.</w:t>
      </w:r>
    </w:p>
    <w:p w14:paraId="57589553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  <w:lang w:val="en-US"/>
        </w:rPr>
        <w:t>III</w:t>
      </w:r>
      <w:r w:rsidRPr="00483AAC">
        <w:rPr>
          <w:color w:val="000000"/>
          <w:sz w:val="28"/>
          <w:szCs w:val="28"/>
        </w:rPr>
        <w:t>. Корпорация — межличностные отношения опосредуются личностно значимым, но асоциальным по своим установ</w:t>
      </w:r>
      <w:r w:rsidRPr="00483AAC">
        <w:rPr>
          <w:color w:val="000000"/>
          <w:sz w:val="28"/>
          <w:szCs w:val="28"/>
        </w:rPr>
        <w:softHyphen/>
        <w:t>кам содержанием групповой деятельности.</w:t>
      </w:r>
    </w:p>
    <w:p w14:paraId="7C656571" w14:textId="77777777" w:rsidR="00DD5914" w:rsidRDefault="00DD5914" w:rsidP="00DD591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1" w:right="118" w:firstLine="680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  <w:lang w:val="en-US"/>
        </w:rPr>
        <w:t>IV</w:t>
      </w:r>
      <w:r w:rsidRPr="00483AAC">
        <w:rPr>
          <w:color w:val="000000"/>
          <w:sz w:val="28"/>
          <w:szCs w:val="28"/>
        </w:rPr>
        <w:t>. Коллектив — межличностные отношения опосредуются личностно значимым и общественно ценным содержанием групповой деятельности</w:t>
      </w:r>
      <w:r>
        <w:rPr>
          <w:color w:val="000000"/>
          <w:sz w:val="28"/>
          <w:szCs w:val="28"/>
        </w:rPr>
        <w:t>.</w:t>
      </w:r>
    </w:p>
    <w:p w14:paraId="58F1AD84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b/>
          <w:color w:val="000000"/>
          <w:sz w:val="28"/>
          <w:szCs w:val="28"/>
        </w:rPr>
        <w:t>Группой</w:t>
      </w:r>
      <w:r w:rsidRPr="00483AAC">
        <w:rPr>
          <w:color w:val="000000"/>
          <w:sz w:val="28"/>
          <w:szCs w:val="28"/>
        </w:rPr>
        <w:t xml:space="preserve"> называется ограниченная общность людей, выделяемая из социального целого на основе определенных признаков. Величина, структура и состав группы определяются целями и задачами деятельности. </w:t>
      </w:r>
      <w:r w:rsidRPr="00483AAC">
        <w:rPr>
          <w:color w:val="000000"/>
          <w:sz w:val="28"/>
          <w:szCs w:val="28"/>
        </w:rPr>
        <w:lastRenderedPageBreak/>
        <w:t xml:space="preserve">Сформировавшиеся в группе отношения влияют на эффективность групповой деятельности. </w:t>
      </w:r>
    </w:p>
    <w:p w14:paraId="4A9A7865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</w:rPr>
        <w:t xml:space="preserve">Группы достаточно давно стали предметом изучения и имеют достаточно разветвленную классификацию. По общественному статусу выделяют: формальные (официальные) и неформальные (неофициальные) группы; по размеру: большие, малые, </w:t>
      </w:r>
      <w:proofErr w:type="spellStart"/>
      <w:r w:rsidRPr="00483AAC">
        <w:rPr>
          <w:color w:val="000000"/>
          <w:sz w:val="28"/>
          <w:szCs w:val="28"/>
        </w:rPr>
        <w:t>микрогруппы</w:t>
      </w:r>
      <w:proofErr w:type="spellEnd"/>
      <w:r w:rsidRPr="00483AAC">
        <w:rPr>
          <w:color w:val="000000"/>
          <w:sz w:val="28"/>
          <w:szCs w:val="28"/>
        </w:rPr>
        <w:t xml:space="preserve"> (диады, триады); по непосредственности взаимосвязей: реальные (контактные) и условные; по уровню развития: низкого уровня развития (ассоциации, корпорации, диффузные группы.) и высокого уровня развития (коллективы); по значимости: референтные группы и группы членства и т.д. Практически каждый вышеназванный вид группы имеет свои разновидности. Так среди формальных групп выделяют </w:t>
      </w:r>
      <w:r w:rsidRPr="00483AAC">
        <w:rPr>
          <w:b/>
          <w:bCs/>
          <w:color w:val="000000"/>
          <w:spacing w:val="2"/>
          <w:sz w:val="28"/>
          <w:szCs w:val="28"/>
        </w:rPr>
        <w:t xml:space="preserve">трудовой (производственный) </w:t>
      </w:r>
      <w:proofErr w:type="gramStart"/>
      <w:r w:rsidRPr="00483AAC">
        <w:rPr>
          <w:b/>
          <w:bCs/>
          <w:color w:val="000000"/>
          <w:spacing w:val="2"/>
          <w:sz w:val="28"/>
          <w:szCs w:val="28"/>
        </w:rPr>
        <w:t>коллектив</w:t>
      </w:r>
      <w:proofErr w:type="gramEnd"/>
      <w:r w:rsidRPr="00483AAC">
        <w:rPr>
          <w:color w:val="000000"/>
          <w:spacing w:val="-2"/>
          <w:sz w:val="28"/>
          <w:szCs w:val="28"/>
        </w:rPr>
        <w:t xml:space="preserve"> </w:t>
      </w:r>
      <w:r w:rsidRPr="00483AAC">
        <w:rPr>
          <w:color w:val="000000"/>
          <w:spacing w:val="-3"/>
          <w:sz w:val="28"/>
          <w:szCs w:val="28"/>
        </w:rPr>
        <w:t xml:space="preserve">выполняющий определенную общественно-значимую работу. Трудовым коллективом может называться как группа, объединяющая всех сотрудников большого завода, фабрики или учреждения, так и группа, включающая членов небольшой бригады, звена, отдела. К разновидностям подобного типа коллективов можно отнести коллективы студентов и учащихся вуза, техникума, училища, школы, учебной группы, класса. К формальным группам относятся  также </w:t>
      </w:r>
      <w:r w:rsidRPr="00483AAC">
        <w:rPr>
          <w:b/>
          <w:color w:val="000000"/>
          <w:sz w:val="28"/>
          <w:szCs w:val="28"/>
        </w:rPr>
        <w:t>рабочие (целевые) группы</w:t>
      </w:r>
      <w:r w:rsidRPr="00483AAC">
        <w:rPr>
          <w:color w:val="000000"/>
          <w:sz w:val="28"/>
          <w:szCs w:val="28"/>
        </w:rPr>
        <w:t>, создаваемые с целью и на время выполнения опре</w:t>
      </w:r>
      <w:r w:rsidRPr="00483AAC">
        <w:rPr>
          <w:color w:val="000000"/>
          <w:sz w:val="28"/>
          <w:szCs w:val="28"/>
        </w:rPr>
        <w:softHyphen/>
        <w:t xml:space="preserve">деленного задания; </w:t>
      </w:r>
      <w:r w:rsidRPr="00483AAC">
        <w:rPr>
          <w:b/>
          <w:color w:val="000000"/>
          <w:sz w:val="28"/>
          <w:szCs w:val="28"/>
        </w:rPr>
        <w:t xml:space="preserve">комитеты и комиссии </w:t>
      </w:r>
      <w:r w:rsidRPr="00483AAC">
        <w:rPr>
          <w:color w:val="000000"/>
          <w:sz w:val="28"/>
          <w:szCs w:val="28"/>
        </w:rPr>
        <w:t>— специальные и постоянные группы, которым делегированы отдельные полномочия по управлению, координации деятельнос</w:t>
      </w:r>
      <w:r w:rsidRPr="00483AAC">
        <w:rPr>
          <w:color w:val="000000"/>
          <w:sz w:val="28"/>
          <w:szCs w:val="28"/>
        </w:rPr>
        <w:softHyphen/>
        <w:t xml:space="preserve">ти; </w:t>
      </w:r>
      <w:r w:rsidRPr="00483AAC">
        <w:rPr>
          <w:b/>
          <w:color w:val="000000"/>
          <w:sz w:val="28"/>
          <w:szCs w:val="28"/>
        </w:rPr>
        <w:t>команды</w:t>
      </w:r>
      <w:r w:rsidRPr="00483AAC">
        <w:rPr>
          <w:color w:val="000000"/>
          <w:sz w:val="28"/>
          <w:szCs w:val="28"/>
        </w:rPr>
        <w:t xml:space="preserve"> — соподчиненные группы руководителя — лидера и его сотрудников, и т. п.</w:t>
      </w:r>
    </w:p>
    <w:p w14:paraId="2309938F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83AAC">
        <w:rPr>
          <w:color w:val="000000"/>
          <w:sz w:val="28"/>
          <w:szCs w:val="28"/>
        </w:rPr>
        <w:t>А.В.Петровский</w:t>
      </w:r>
      <w:proofErr w:type="spellEnd"/>
      <w:r w:rsidRPr="00483AAC">
        <w:rPr>
          <w:color w:val="000000"/>
          <w:sz w:val="28"/>
          <w:szCs w:val="28"/>
        </w:rPr>
        <w:t xml:space="preserve"> и </w:t>
      </w:r>
      <w:proofErr w:type="spellStart"/>
      <w:r w:rsidRPr="00483AAC">
        <w:rPr>
          <w:color w:val="000000"/>
          <w:sz w:val="28"/>
          <w:szCs w:val="28"/>
        </w:rPr>
        <w:t>К.К.Платонов</w:t>
      </w:r>
      <w:proofErr w:type="spellEnd"/>
      <w:r w:rsidRPr="00483AAC">
        <w:rPr>
          <w:color w:val="000000"/>
          <w:sz w:val="28"/>
          <w:szCs w:val="28"/>
        </w:rPr>
        <w:t xml:space="preserve"> предложили свое видение иерархии контактных групп, которая предполагает постепенное усложнение и изменение взаимоотношений и возрастание уровня опосредованности взаимодействия индивидов в зависимости от характера их межличностных взаимоотношений:</w:t>
      </w:r>
    </w:p>
    <w:p w14:paraId="416E98C2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483AAC">
          <w:rPr>
            <w:color w:val="000000"/>
            <w:sz w:val="28"/>
            <w:szCs w:val="28"/>
          </w:rPr>
          <w:t>I.</w:t>
        </w:r>
      </w:smartTag>
      <w:r w:rsidRPr="00483AAC">
        <w:rPr>
          <w:color w:val="000000"/>
          <w:sz w:val="28"/>
          <w:szCs w:val="28"/>
        </w:rPr>
        <w:t xml:space="preserve"> Диффузная группа — межличностные отношения существуют, но не опосредуются содержанием групповой деятельности.</w:t>
      </w:r>
    </w:p>
    <w:p w14:paraId="4AE73313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  <w:lang w:val="en-US"/>
        </w:rPr>
        <w:t>II</w:t>
      </w:r>
      <w:r w:rsidRPr="00483AAC">
        <w:rPr>
          <w:color w:val="000000"/>
          <w:sz w:val="28"/>
          <w:szCs w:val="28"/>
        </w:rPr>
        <w:t>. Ассоциация — межличностные отношения опосредуются личностно значимым для каждого содержанием групповой деятельности.</w:t>
      </w:r>
    </w:p>
    <w:p w14:paraId="229F4F9F" w14:textId="77777777" w:rsidR="00DD5914" w:rsidRPr="00483AAC" w:rsidRDefault="00DD5914" w:rsidP="00DD591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  <w:lang w:val="en-US"/>
        </w:rPr>
        <w:t>III</w:t>
      </w:r>
      <w:r w:rsidRPr="00483AAC">
        <w:rPr>
          <w:color w:val="000000"/>
          <w:sz w:val="28"/>
          <w:szCs w:val="28"/>
        </w:rPr>
        <w:t>. Корпорация — межличностные отношения опосредуются личностно значимым, но асоциальным по своим установ</w:t>
      </w:r>
      <w:r w:rsidRPr="00483AAC">
        <w:rPr>
          <w:color w:val="000000"/>
          <w:sz w:val="28"/>
          <w:szCs w:val="28"/>
        </w:rPr>
        <w:softHyphen/>
        <w:t>кам содержанием групповой деятельности.</w:t>
      </w:r>
    </w:p>
    <w:p w14:paraId="54BE59EE" w14:textId="77777777" w:rsidR="00DD5914" w:rsidRDefault="00DD5914" w:rsidP="00DD591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1" w:right="118" w:firstLine="680"/>
        <w:jc w:val="both"/>
        <w:rPr>
          <w:color w:val="000000"/>
          <w:sz w:val="28"/>
          <w:szCs w:val="28"/>
        </w:rPr>
      </w:pPr>
      <w:r w:rsidRPr="00483AAC">
        <w:rPr>
          <w:color w:val="000000"/>
          <w:sz w:val="28"/>
          <w:szCs w:val="28"/>
          <w:lang w:val="en-US"/>
        </w:rPr>
        <w:t>IV</w:t>
      </w:r>
      <w:r w:rsidRPr="00483AAC">
        <w:rPr>
          <w:color w:val="000000"/>
          <w:sz w:val="28"/>
          <w:szCs w:val="28"/>
        </w:rPr>
        <w:t>. Коллектив — межличностные отношения опосредуются личностно значимым и общественно ценным содержанием групповой деятельности</w:t>
      </w:r>
      <w:r>
        <w:rPr>
          <w:color w:val="000000"/>
          <w:sz w:val="28"/>
          <w:szCs w:val="28"/>
        </w:rPr>
        <w:t>.</w:t>
      </w:r>
    </w:p>
    <w:p w14:paraId="258CF121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Одни члены команды обладают высоким уровнем адаптации к изменяющимся условиям работы и жизни, другие — средним или даже низким. Мотивационные стимулы членов команды могут меняться также под воздействием бытовых, семей</w:t>
      </w:r>
      <w:r w:rsidRPr="00483AAC">
        <w:rPr>
          <w:sz w:val="28"/>
          <w:szCs w:val="28"/>
          <w:lang w:eastAsia="ru-RU"/>
        </w:rPr>
        <w:softHyphen/>
        <w:t xml:space="preserve">ных и </w:t>
      </w:r>
      <w:proofErr w:type="spellStart"/>
      <w:r w:rsidRPr="00483AAC">
        <w:rPr>
          <w:sz w:val="28"/>
          <w:szCs w:val="28"/>
          <w:lang w:eastAsia="ru-RU"/>
        </w:rPr>
        <w:t>общесоциальных</w:t>
      </w:r>
      <w:proofErr w:type="spellEnd"/>
      <w:r w:rsidRPr="00483AAC">
        <w:rPr>
          <w:sz w:val="28"/>
          <w:szCs w:val="28"/>
          <w:lang w:eastAsia="ru-RU"/>
        </w:rPr>
        <w:t xml:space="preserve"> факторов. В результате один член команды легко прини</w:t>
      </w:r>
      <w:r w:rsidRPr="00483AAC">
        <w:rPr>
          <w:sz w:val="28"/>
          <w:szCs w:val="28"/>
          <w:lang w:eastAsia="ru-RU"/>
        </w:rPr>
        <w:softHyphen/>
        <w:t>мает изменения, другой не может выйти из состояния переживания старых побед, третьего разлад в семье выбивает из рабочей «</w:t>
      </w:r>
      <w:proofErr w:type="gramStart"/>
      <w:r w:rsidRPr="00483AAC">
        <w:rPr>
          <w:sz w:val="28"/>
          <w:szCs w:val="28"/>
          <w:lang w:eastAsia="ru-RU"/>
        </w:rPr>
        <w:t>колеи»...</w:t>
      </w:r>
      <w:proofErr w:type="gramEnd"/>
      <w:r w:rsidRPr="00483AAC">
        <w:rPr>
          <w:sz w:val="28"/>
          <w:szCs w:val="28"/>
          <w:lang w:eastAsia="ru-RU"/>
        </w:rPr>
        <w:t xml:space="preserve"> Команду начинает «лихо</w:t>
      </w:r>
      <w:r w:rsidRPr="00483AAC">
        <w:rPr>
          <w:sz w:val="28"/>
          <w:szCs w:val="28"/>
          <w:lang w:eastAsia="ru-RU"/>
        </w:rPr>
        <w:softHyphen/>
        <w:t xml:space="preserve">радить», и, если не принять экстренных мер, она может войти в «штопор». Причем со стороны эти </w:t>
      </w:r>
      <w:r w:rsidRPr="00483AAC">
        <w:rPr>
          <w:sz w:val="28"/>
          <w:szCs w:val="28"/>
          <w:lang w:eastAsia="ru-RU"/>
        </w:rPr>
        <w:lastRenderedPageBreak/>
        <w:t>процессы можно объяснить стечением обстоятельств, изменением внешних условий. Однако команда должна понимать индивидуальные особенно</w:t>
      </w:r>
      <w:r w:rsidRPr="00483AAC">
        <w:rPr>
          <w:sz w:val="28"/>
          <w:szCs w:val="28"/>
          <w:lang w:eastAsia="ru-RU"/>
        </w:rPr>
        <w:softHyphen/>
        <w:t>сти динамики развития каждого и уметь противостоять воздействию негативных факторов. Конечно, для того чтобы знать все особенности каждого члена команды и прогнозировать динамику его эмоционального состояния, реагирования и пове</w:t>
      </w:r>
      <w:r w:rsidRPr="00483AAC">
        <w:rPr>
          <w:sz w:val="28"/>
          <w:szCs w:val="28"/>
          <w:lang w:eastAsia="ru-RU"/>
        </w:rPr>
        <w:softHyphen/>
        <w:t>дения, необходимо квалифицированное психологическое сопровождение. И не</w:t>
      </w:r>
      <w:r w:rsidRPr="00483AAC">
        <w:rPr>
          <w:sz w:val="28"/>
          <w:szCs w:val="28"/>
          <w:lang w:eastAsia="ru-RU"/>
        </w:rPr>
        <w:softHyphen/>
        <w:t>которые фирмы, организации, формируя команды, предусматривают штатную единицу психолога, который не является членом команды, а исполняет функцию внешнего эксперта.</w:t>
      </w:r>
    </w:p>
    <w:p w14:paraId="2B0B4785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Если достойного психолога рядом нет, для членов команды и, в первую оче</w:t>
      </w:r>
      <w:r w:rsidRPr="00483AAC">
        <w:rPr>
          <w:sz w:val="28"/>
          <w:szCs w:val="28"/>
          <w:lang w:eastAsia="ru-RU"/>
        </w:rPr>
        <w:softHyphen/>
        <w:t>редь, для ее лидера есть два направления действий:</w:t>
      </w:r>
    </w:p>
    <w:p w14:paraId="6AC38C8F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□ постоянно «держать руку на пульсе» эмоционального состояния команды, чтобы вовремя предупреждать «взрывы» и «падения»;</w:t>
      </w:r>
    </w:p>
    <w:p w14:paraId="6AF44295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□ держать на особом контроле пять типичных ситуаций, негативно влияющих на дух команды и настроение ее членов.</w:t>
      </w:r>
    </w:p>
    <w:p w14:paraId="37AB38E7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О пяти типичных ситуациях мы поговорим подробно, потому что именно они организуют «подводные течения и рифы», препятствующие успешному и устойчи</w:t>
      </w:r>
      <w:r w:rsidRPr="00483AAC">
        <w:rPr>
          <w:sz w:val="28"/>
          <w:szCs w:val="28"/>
          <w:lang w:eastAsia="ru-RU"/>
        </w:rPr>
        <w:softHyphen/>
        <w:t>вому развитию команды.</w:t>
      </w:r>
    </w:p>
    <w:p w14:paraId="3EB2C99D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BED61C0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483AAC">
        <w:rPr>
          <w:sz w:val="28"/>
          <w:szCs w:val="28"/>
        </w:rPr>
        <w:t>Функционирование команды в ситуации стресса. Психологическое сопровождение команды в ситуациях конфликта, раскола и распада</w:t>
      </w:r>
    </w:p>
    <w:p w14:paraId="0CCBFB2A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b/>
          <w:bCs/>
          <w:sz w:val="28"/>
          <w:szCs w:val="28"/>
          <w:lang w:eastAsia="ru-RU"/>
        </w:rPr>
        <w:t>Пять типичных ситуаций, негативно влияющих на команду:</w:t>
      </w:r>
    </w:p>
    <w:p w14:paraId="086F29D7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1. Обновление состава команды.</w:t>
      </w:r>
    </w:p>
    <w:p w14:paraId="2BA4DDB2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2. Снижение авторитета лидера, отсутствие опережающего лич</w:t>
      </w:r>
      <w:r w:rsidRPr="00483AAC">
        <w:rPr>
          <w:sz w:val="28"/>
          <w:szCs w:val="28"/>
          <w:lang w:eastAsia="ru-RU"/>
        </w:rPr>
        <w:softHyphen/>
        <w:t>ностного роста лидера команды.</w:t>
      </w:r>
    </w:p>
    <w:p w14:paraId="6ED9BF2B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3. «Выпадение из обоймы» отдельных членов команды под воздей</w:t>
      </w:r>
      <w:r w:rsidRPr="00483AAC">
        <w:rPr>
          <w:sz w:val="28"/>
          <w:szCs w:val="28"/>
          <w:lang w:eastAsia="ru-RU"/>
        </w:rPr>
        <w:softHyphen/>
        <w:t xml:space="preserve">ствием семейно-бытовых и </w:t>
      </w:r>
      <w:proofErr w:type="spellStart"/>
      <w:r w:rsidRPr="00483AAC">
        <w:rPr>
          <w:sz w:val="28"/>
          <w:szCs w:val="28"/>
          <w:lang w:eastAsia="ru-RU"/>
        </w:rPr>
        <w:t>общесоциальных</w:t>
      </w:r>
      <w:proofErr w:type="spellEnd"/>
      <w:r w:rsidRPr="00483AAC">
        <w:rPr>
          <w:sz w:val="28"/>
          <w:szCs w:val="28"/>
          <w:lang w:eastAsia="ru-RU"/>
        </w:rPr>
        <w:t xml:space="preserve"> факторов.</w:t>
      </w:r>
    </w:p>
    <w:p w14:paraId="3287B5BB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4. Неадекватный рост мотивационных запросов, изменение лич</w:t>
      </w:r>
      <w:r w:rsidRPr="00483AAC">
        <w:rPr>
          <w:sz w:val="28"/>
          <w:szCs w:val="28"/>
          <w:lang w:eastAsia="ru-RU"/>
        </w:rPr>
        <w:softHyphen/>
        <w:t>ностных и духовных ориентиров у отдельных членов команды.</w:t>
      </w:r>
    </w:p>
    <w:p w14:paraId="1B5389FF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>5. Появление в команде альтернативного неформального лидера.</w:t>
      </w:r>
    </w:p>
    <w:p w14:paraId="6EE1C4EA" w14:textId="77777777" w:rsidR="00DD5914" w:rsidRPr="00483AAC" w:rsidRDefault="00DD5914" w:rsidP="00DD591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3AAC">
        <w:rPr>
          <w:sz w:val="28"/>
          <w:szCs w:val="28"/>
          <w:lang w:eastAsia="ru-RU"/>
        </w:rPr>
        <w:t xml:space="preserve">Таким образом, возникновение </w:t>
      </w:r>
      <w:proofErr w:type="spellStart"/>
      <w:r w:rsidRPr="00483AAC">
        <w:rPr>
          <w:sz w:val="28"/>
          <w:szCs w:val="28"/>
          <w:lang w:eastAsia="ru-RU"/>
        </w:rPr>
        <w:t>внутрикомандных</w:t>
      </w:r>
      <w:proofErr w:type="spellEnd"/>
      <w:r w:rsidRPr="00483AAC">
        <w:rPr>
          <w:sz w:val="28"/>
          <w:szCs w:val="28"/>
          <w:lang w:eastAsia="ru-RU"/>
        </w:rPr>
        <w:t xml:space="preserve"> проблем — это следствие развития в членах команды деструктивных личностных особенностей, пребывав</w:t>
      </w:r>
      <w:r w:rsidRPr="00483AAC">
        <w:rPr>
          <w:sz w:val="28"/>
          <w:szCs w:val="28"/>
          <w:lang w:eastAsia="ru-RU"/>
        </w:rPr>
        <w:softHyphen/>
        <w:t>ших прежде в зачаточном состоянии.</w:t>
      </w:r>
    </w:p>
    <w:p w14:paraId="664C3792" w14:textId="77777777" w:rsidR="00DD5914" w:rsidRPr="003F3B31" w:rsidRDefault="00DD5914" w:rsidP="00DD591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1" w:right="118" w:firstLine="680"/>
        <w:jc w:val="both"/>
        <w:rPr>
          <w:rFonts w:eastAsia="Calibri"/>
          <w:w w:val="105"/>
          <w:sz w:val="28"/>
          <w:szCs w:val="28"/>
          <w:lang w:eastAsia="ru-RU"/>
        </w:rPr>
      </w:pPr>
    </w:p>
    <w:p w14:paraId="14FCD1E7" w14:textId="77777777" w:rsidR="00DD5914" w:rsidRPr="003F3B31" w:rsidRDefault="00DD5914" w:rsidP="00DD5914">
      <w:pPr>
        <w:pStyle w:val="a3"/>
        <w:rPr>
          <w:szCs w:val="28"/>
        </w:rPr>
      </w:pPr>
      <w:bookmarkStart w:id="1" w:name="_Hlk135593414"/>
      <w:r w:rsidRPr="003F3B31">
        <w:rPr>
          <w:szCs w:val="28"/>
        </w:rPr>
        <w:t>Используемая литература:</w:t>
      </w:r>
    </w:p>
    <w:bookmarkEnd w:id="1"/>
    <w:p w14:paraId="420D5A0B" w14:textId="77777777" w:rsidR="00DD5914" w:rsidRPr="00C0626A" w:rsidRDefault="00DD5914" w:rsidP="00DD5914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C0626A">
        <w:rPr>
          <w:color w:val="000000"/>
          <w:szCs w:val="28"/>
          <w:shd w:val="clear" w:color="auto" w:fill="FFFFFF"/>
        </w:rPr>
        <w:t>Адамьянц</w:t>
      </w:r>
      <w:proofErr w:type="spellEnd"/>
      <w:r w:rsidRPr="00C0626A">
        <w:rPr>
          <w:color w:val="000000"/>
          <w:szCs w:val="28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C0626A">
        <w:rPr>
          <w:color w:val="000000"/>
          <w:szCs w:val="28"/>
          <w:shd w:val="clear" w:color="auto" w:fill="FFFFFF"/>
        </w:rPr>
        <w:t>Адамьянц</w:t>
      </w:r>
      <w:proofErr w:type="spellEnd"/>
      <w:r w:rsidRPr="00C0626A">
        <w:rPr>
          <w:color w:val="000000"/>
          <w:szCs w:val="28"/>
          <w:shd w:val="clear" w:color="auto" w:fill="FFFFFF"/>
        </w:rPr>
        <w:t xml:space="preserve">. — 2-е изд., </w:t>
      </w:r>
      <w:proofErr w:type="spellStart"/>
      <w:r w:rsidRPr="00C0626A">
        <w:rPr>
          <w:color w:val="000000"/>
          <w:szCs w:val="28"/>
          <w:shd w:val="clear" w:color="auto" w:fill="FFFFFF"/>
        </w:rPr>
        <w:t>перераб</w:t>
      </w:r>
      <w:proofErr w:type="spellEnd"/>
      <w:proofErr w:type="gramStart"/>
      <w:r w:rsidRPr="00C0626A">
        <w:rPr>
          <w:color w:val="000000"/>
          <w:szCs w:val="28"/>
          <w:shd w:val="clear" w:color="auto" w:fill="FFFFFF"/>
        </w:rPr>
        <w:t>.</w:t>
      </w:r>
      <w:proofErr w:type="gramEnd"/>
      <w:r w:rsidRPr="00C0626A">
        <w:rPr>
          <w:color w:val="000000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C0626A">
        <w:rPr>
          <w:color w:val="000000"/>
          <w:szCs w:val="28"/>
          <w:shd w:val="clear" w:color="auto" w:fill="FFFFFF"/>
        </w:rPr>
        <w:t>Юрайт</w:t>
      </w:r>
      <w:proofErr w:type="spellEnd"/>
      <w:r w:rsidRPr="00C0626A">
        <w:rPr>
          <w:color w:val="000000"/>
          <w:szCs w:val="28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C0626A">
        <w:rPr>
          <w:color w:val="000000"/>
          <w:szCs w:val="28"/>
          <w:shd w:val="clear" w:color="auto" w:fill="FFFFFF"/>
        </w:rPr>
        <w:t>Юрайт</w:t>
      </w:r>
      <w:proofErr w:type="spellEnd"/>
      <w:r w:rsidRPr="00C0626A">
        <w:rPr>
          <w:color w:val="000000"/>
          <w:szCs w:val="28"/>
          <w:shd w:val="clear" w:color="auto" w:fill="FFFFFF"/>
        </w:rPr>
        <w:t xml:space="preserve"> [сайт]. — URL: </w:t>
      </w:r>
      <w:hyperlink r:id="rId5" w:tgtFrame="_blank" w:history="1">
        <w:r w:rsidRPr="00C0626A">
          <w:rPr>
            <w:color w:val="486C97"/>
            <w:szCs w:val="28"/>
            <w:u w:val="single"/>
            <w:shd w:val="clear" w:color="auto" w:fill="FFFFFF"/>
          </w:rPr>
          <w:t>https://urait.ru/bcode/516353</w:t>
        </w:r>
      </w:hyperlink>
      <w:r w:rsidRPr="00C0626A">
        <w:rPr>
          <w:color w:val="000000"/>
          <w:szCs w:val="28"/>
          <w:shd w:val="clear" w:color="auto" w:fill="FFFFFF"/>
        </w:rPr>
        <w:t> </w:t>
      </w:r>
    </w:p>
    <w:p w14:paraId="15442AA5" w14:textId="77777777" w:rsidR="00DD5914" w:rsidRPr="003F3B31" w:rsidRDefault="00DD5914" w:rsidP="00DD591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proofErr w:type="gram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132 с. — (Высшее образование). — ISBN 978-5-534-12444-6. — Текст: электронный // </w:t>
      </w:r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Образовательная платформа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C0626A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https://urait.ru/bcode/518623</w:t>
        </w:r>
      </w:hyperlink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7324BCD4" w14:textId="77777777" w:rsidR="00DD5914" w:rsidRPr="00C0626A" w:rsidRDefault="00DD5914" w:rsidP="00DD591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C0626A">
        <w:rPr>
          <w:rFonts w:eastAsia="Calibri"/>
          <w:bCs/>
          <w:sz w:val="28"/>
          <w:szCs w:val="28"/>
        </w:rPr>
        <w:t xml:space="preserve">Болотова, А. К.  Социальные коммуникации. Психология </w:t>
      </w:r>
      <w:proofErr w:type="gramStart"/>
      <w:r w:rsidRPr="00C0626A">
        <w:rPr>
          <w:rFonts w:eastAsia="Calibri"/>
          <w:bCs/>
          <w:sz w:val="28"/>
          <w:szCs w:val="28"/>
        </w:rPr>
        <w:t>общения :</w:t>
      </w:r>
      <w:proofErr w:type="gramEnd"/>
      <w:r w:rsidRPr="00C0626A">
        <w:rPr>
          <w:rFonts w:eastAsia="Calibri"/>
          <w:bCs/>
          <w:sz w:val="28"/>
          <w:szCs w:val="28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C0626A">
        <w:rPr>
          <w:rFonts w:eastAsia="Calibri"/>
          <w:bCs/>
          <w:sz w:val="28"/>
          <w:szCs w:val="28"/>
        </w:rPr>
        <w:t>перераб</w:t>
      </w:r>
      <w:proofErr w:type="spellEnd"/>
      <w:proofErr w:type="gramStart"/>
      <w:r w:rsidRPr="00C0626A">
        <w:rPr>
          <w:rFonts w:eastAsia="Calibri"/>
          <w:bCs/>
          <w:sz w:val="28"/>
          <w:szCs w:val="28"/>
        </w:rPr>
        <w:t>.</w:t>
      </w:r>
      <w:proofErr w:type="gramEnd"/>
      <w:r w:rsidRPr="00C0626A">
        <w:rPr>
          <w:rFonts w:eastAsia="Calibri"/>
          <w:bCs/>
          <w:sz w:val="28"/>
          <w:szCs w:val="28"/>
        </w:rPr>
        <w:t xml:space="preserve"> и доп. — Москва: Издательство </w:t>
      </w:r>
      <w:proofErr w:type="spellStart"/>
      <w:r w:rsidRPr="00C0626A">
        <w:rPr>
          <w:rFonts w:eastAsia="Calibri"/>
          <w:bCs/>
          <w:sz w:val="28"/>
          <w:szCs w:val="28"/>
        </w:rPr>
        <w:t>Юрайт</w:t>
      </w:r>
      <w:proofErr w:type="spellEnd"/>
      <w:r w:rsidRPr="00C0626A">
        <w:rPr>
          <w:rFonts w:eastAsia="Calibri"/>
          <w:bCs/>
          <w:sz w:val="28"/>
          <w:szCs w:val="28"/>
        </w:rPr>
        <w:t xml:space="preserve">, 2020. — 272 с. — (Высшее образование). — ISBN 978-5-534-08188-6. — Текст: электронный // ЭБС </w:t>
      </w:r>
      <w:proofErr w:type="spellStart"/>
      <w:r w:rsidRPr="00C0626A">
        <w:rPr>
          <w:rFonts w:eastAsia="Calibri"/>
          <w:bCs/>
          <w:sz w:val="28"/>
          <w:szCs w:val="28"/>
        </w:rPr>
        <w:t>Юрайт</w:t>
      </w:r>
      <w:proofErr w:type="spellEnd"/>
      <w:r w:rsidRPr="00C0626A">
        <w:rPr>
          <w:rFonts w:eastAsia="Calibri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C0626A">
        <w:rPr>
          <w:rFonts w:eastAsia="Calibri"/>
          <w:bCs/>
          <w:sz w:val="28"/>
          <w:szCs w:val="28"/>
        </w:rPr>
        <w:t>авториз</w:t>
      </w:r>
      <w:proofErr w:type="spellEnd"/>
      <w:r w:rsidRPr="00C0626A">
        <w:rPr>
          <w:rFonts w:eastAsia="Calibri"/>
          <w:bCs/>
          <w:sz w:val="28"/>
          <w:szCs w:val="28"/>
        </w:rPr>
        <w:t>. пользователей.</w:t>
      </w:r>
    </w:p>
    <w:p w14:paraId="636CF664" w14:textId="77777777" w:rsidR="00DD5914" w:rsidRPr="003F3B31" w:rsidRDefault="00DD5914" w:rsidP="00DD591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Венедиктовой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, Д. Б. Гудкова. — Москва: Издательство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C0626A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https://urait.ru/bcode/511855</w:t>
        </w:r>
      </w:hyperlink>
    </w:p>
    <w:p w14:paraId="66355163" w14:textId="77777777" w:rsidR="00DD5914" w:rsidRPr="00C0626A" w:rsidRDefault="00DD5914" w:rsidP="00DD591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Гузикова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Гузикова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, П. Ю. 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Фофанова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8" w:tgtFrame="_blank" w:history="1">
        <w:r w:rsidRPr="00C0626A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https://urait.ru/bcode/515622</w:t>
        </w:r>
      </w:hyperlink>
      <w:r w:rsidRPr="00C0626A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047CD13F" w14:textId="77777777" w:rsidR="005D6080" w:rsidRDefault="005D6080"/>
    <w:sectPr w:rsidR="005D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3517C"/>
    <w:multiLevelType w:val="hybridMultilevel"/>
    <w:tmpl w:val="9E6C123A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A7"/>
    <w:rsid w:val="001F01EF"/>
    <w:rsid w:val="002935E5"/>
    <w:rsid w:val="005D6080"/>
    <w:rsid w:val="007356A7"/>
    <w:rsid w:val="00D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6B27-1DA2-4708-8468-9913CDD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14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uiPriority w:val="99"/>
    <w:qFormat/>
    <w:rsid w:val="00DD5914"/>
    <w:pPr>
      <w:spacing w:after="0" w:line="240" w:lineRule="auto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2023-09-21T05:22:00Z</dcterms:created>
  <dcterms:modified xsi:type="dcterms:W3CDTF">2023-09-21T05:22:00Z</dcterms:modified>
</cp:coreProperties>
</file>