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4AB2" w14:textId="1ECCF2DB" w:rsidR="00A57D25" w:rsidRDefault="00726D1F" w:rsidP="00A57D25">
      <w:pPr>
        <w:spacing w:after="0" w:line="240" w:lineRule="auto"/>
        <w:ind w:firstLine="709"/>
        <w:jc w:val="both"/>
        <w:rPr>
          <w:rFonts w:ascii="Times New Roman" w:hAnsi="Times New Roman" w:cs="Times New Roman"/>
          <w:b/>
          <w:bCs/>
          <w:sz w:val="28"/>
          <w:szCs w:val="28"/>
        </w:rPr>
      </w:pPr>
      <w:r w:rsidRPr="00A57D25">
        <w:rPr>
          <w:rFonts w:ascii="Times New Roman" w:hAnsi="Times New Roman" w:cs="Times New Roman"/>
          <w:b/>
          <w:bCs/>
          <w:sz w:val="28"/>
          <w:szCs w:val="28"/>
        </w:rPr>
        <w:t xml:space="preserve">Тема </w:t>
      </w:r>
      <w:r w:rsidR="002F47A8">
        <w:rPr>
          <w:rFonts w:ascii="Times New Roman" w:hAnsi="Times New Roman" w:cs="Times New Roman"/>
          <w:b/>
          <w:bCs/>
          <w:sz w:val="28"/>
          <w:szCs w:val="28"/>
        </w:rPr>
        <w:t>6</w:t>
      </w:r>
      <w:r w:rsidRPr="00A57D25">
        <w:rPr>
          <w:rFonts w:ascii="Times New Roman" w:hAnsi="Times New Roman" w:cs="Times New Roman"/>
          <w:b/>
          <w:bCs/>
          <w:sz w:val="28"/>
          <w:szCs w:val="28"/>
        </w:rPr>
        <w:t xml:space="preserve">. </w:t>
      </w:r>
      <w:bookmarkStart w:id="0" w:name="_Hlk133946505"/>
      <w:r w:rsidR="00E84C60" w:rsidRPr="00E84C60">
        <w:rPr>
          <w:rFonts w:ascii="Times New Roman" w:hAnsi="Times New Roman" w:cs="Times New Roman"/>
          <w:b/>
          <w:bCs/>
          <w:sz w:val="28"/>
          <w:szCs w:val="28"/>
        </w:rPr>
        <w:t>Просветительская деятельность психолога и организация культурно-досуговой работы в Вооруженных Силах Российской Федерации</w:t>
      </w:r>
      <w:bookmarkEnd w:id="0"/>
    </w:p>
    <w:p w14:paraId="13DF4C07" w14:textId="77777777" w:rsidR="00A57D25" w:rsidRPr="00A57D25" w:rsidRDefault="00A57D25" w:rsidP="00A57D25">
      <w:pPr>
        <w:spacing w:after="0" w:line="240" w:lineRule="auto"/>
        <w:ind w:firstLine="709"/>
        <w:jc w:val="both"/>
        <w:rPr>
          <w:rFonts w:ascii="Times New Roman" w:hAnsi="Times New Roman" w:cs="Times New Roman"/>
          <w:b/>
          <w:bCs/>
          <w:sz w:val="28"/>
          <w:szCs w:val="28"/>
        </w:rPr>
      </w:pPr>
    </w:p>
    <w:p w14:paraId="0E589DC6" w14:textId="5F78CB89" w:rsidR="00A57D25" w:rsidRDefault="00A57D25" w:rsidP="00A57D25">
      <w:pPr>
        <w:pStyle w:val="a3"/>
        <w:numPr>
          <w:ilvl w:val="0"/>
          <w:numId w:val="3"/>
        </w:numPr>
        <w:spacing w:after="0" w:line="240" w:lineRule="auto"/>
        <w:jc w:val="both"/>
        <w:rPr>
          <w:rFonts w:ascii="Times New Roman" w:hAnsi="Times New Roman" w:cs="Times New Roman"/>
          <w:sz w:val="28"/>
          <w:szCs w:val="28"/>
        </w:rPr>
      </w:pPr>
      <w:bookmarkStart w:id="1" w:name="_Hlk132471701"/>
      <w:r w:rsidRPr="00A57D25">
        <w:rPr>
          <w:rFonts w:ascii="Times New Roman" w:hAnsi="Times New Roman" w:cs="Times New Roman"/>
          <w:sz w:val="28"/>
          <w:szCs w:val="28"/>
        </w:rPr>
        <w:t>Сущность, задачи и функции культурно-досуговой работы в Вооруженных Силах РФ</w:t>
      </w:r>
    </w:p>
    <w:bookmarkEnd w:id="1"/>
    <w:p w14:paraId="337BF3A8" w14:textId="01BC8104" w:rsidR="00A57D25" w:rsidRDefault="00A57D25" w:rsidP="00A57D25">
      <w:pPr>
        <w:pStyle w:val="a3"/>
        <w:numPr>
          <w:ilvl w:val="0"/>
          <w:numId w:val="3"/>
        </w:numPr>
        <w:spacing w:after="0" w:line="240" w:lineRule="auto"/>
        <w:jc w:val="both"/>
        <w:rPr>
          <w:rFonts w:ascii="Times New Roman" w:hAnsi="Times New Roman" w:cs="Times New Roman"/>
          <w:sz w:val="28"/>
          <w:szCs w:val="28"/>
        </w:rPr>
      </w:pPr>
      <w:r w:rsidRPr="00A57D25">
        <w:rPr>
          <w:rFonts w:ascii="Times New Roman" w:hAnsi="Times New Roman" w:cs="Times New Roman"/>
          <w:sz w:val="28"/>
          <w:szCs w:val="28"/>
        </w:rPr>
        <w:t>Силы, средства, формы и методы культурно-досуговой работы в Вооруженных Силах РФ.</w:t>
      </w:r>
    </w:p>
    <w:p w14:paraId="57747FF0" w14:textId="11566F70" w:rsidR="00A57D25" w:rsidRPr="0070424C" w:rsidRDefault="0070424C" w:rsidP="00A57D25">
      <w:pPr>
        <w:pStyle w:val="a3"/>
        <w:numPr>
          <w:ilvl w:val="0"/>
          <w:numId w:val="3"/>
        </w:numPr>
        <w:spacing w:after="0" w:line="240" w:lineRule="auto"/>
        <w:jc w:val="both"/>
        <w:rPr>
          <w:rFonts w:ascii="Times New Roman" w:hAnsi="Times New Roman" w:cs="Times New Roman"/>
          <w:sz w:val="28"/>
          <w:szCs w:val="28"/>
        </w:rPr>
      </w:pPr>
      <w:r w:rsidRPr="0070424C">
        <w:rPr>
          <w:rFonts w:ascii="Times New Roman" w:hAnsi="Times New Roman" w:cs="Times New Roman"/>
          <w:sz w:val="28"/>
          <w:szCs w:val="28"/>
        </w:rPr>
        <w:t xml:space="preserve"> </w:t>
      </w:r>
      <w:r>
        <w:rPr>
          <w:rFonts w:ascii="Times New Roman" w:hAnsi="Times New Roman" w:cs="Times New Roman"/>
          <w:sz w:val="28"/>
          <w:szCs w:val="28"/>
        </w:rPr>
        <w:t>П</w:t>
      </w:r>
      <w:r w:rsidRPr="0070424C">
        <w:rPr>
          <w:rFonts w:ascii="Times New Roman" w:hAnsi="Times New Roman" w:cs="Times New Roman"/>
          <w:sz w:val="28"/>
          <w:szCs w:val="28"/>
        </w:rPr>
        <w:t>сихологическое просвещение - важный фактор поддержания высокой боеспособности подразделений войск национальной гвардии</w:t>
      </w:r>
    </w:p>
    <w:p w14:paraId="28F6379D" w14:textId="073C0287" w:rsidR="00A57D25" w:rsidRPr="00A57D25" w:rsidRDefault="00A57D25" w:rsidP="00A57D25">
      <w:pPr>
        <w:pStyle w:val="a3"/>
        <w:numPr>
          <w:ilvl w:val="0"/>
          <w:numId w:val="4"/>
        </w:numPr>
        <w:spacing w:after="0" w:line="240" w:lineRule="auto"/>
        <w:ind w:left="0" w:firstLine="709"/>
        <w:contextualSpacing w:val="0"/>
        <w:jc w:val="both"/>
        <w:rPr>
          <w:rFonts w:ascii="Times New Roman" w:hAnsi="Times New Roman" w:cs="Times New Roman"/>
          <w:b/>
          <w:bCs/>
          <w:sz w:val="28"/>
          <w:szCs w:val="28"/>
        </w:rPr>
      </w:pPr>
      <w:r w:rsidRPr="00A57D25">
        <w:rPr>
          <w:rFonts w:ascii="Times New Roman" w:hAnsi="Times New Roman" w:cs="Times New Roman"/>
          <w:b/>
          <w:bCs/>
          <w:sz w:val="28"/>
          <w:szCs w:val="28"/>
        </w:rPr>
        <w:t>Сущность, задачи и функции культурно-досуговой работы в Вооруженных Силах РФ</w:t>
      </w:r>
    </w:p>
    <w:p w14:paraId="3F56FF79"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t xml:space="preserve">Сущность понятия «культурно-досуговая работа» раскрывается через категории «досуг» и «культурная деятельность». </w:t>
      </w:r>
    </w:p>
    <w:p w14:paraId="4570A795"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b/>
          <w:bCs/>
          <w:sz w:val="28"/>
          <w:szCs w:val="28"/>
        </w:rPr>
        <w:t>Досуг</w:t>
      </w:r>
      <w:r w:rsidRPr="00A57D25">
        <w:rPr>
          <w:rFonts w:ascii="Times New Roman" w:hAnsi="Times New Roman" w:cs="Times New Roman"/>
          <w:sz w:val="28"/>
          <w:szCs w:val="28"/>
        </w:rPr>
        <w:t xml:space="preserve"> – это время, которое каждый вправе использовать по своему выбору и усмотрению. Но вместе с тем это время, от характера заполнения которого во многом зависят психологическое состояние человека, его готовность к труду, нравственный и культурный облик. </w:t>
      </w:r>
    </w:p>
    <w:p w14:paraId="07028885" w14:textId="0793A013"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t>В современной отечественной культурологии досуг понимается как часть свободного времени, используемая для товарищеского общения, потребления ценностей духовной культуры, любительского творчества, прогулок, развлечений и других форм нерегламентированной деятельности, обеспечивающей отдых и дальнейшее развитие личности.</w:t>
      </w:r>
    </w:p>
    <w:p w14:paraId="349DEB95"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t xml:space="preserve">Функциями досуга являются: </w:t>
      </w:r>
    </w:p>
    <w:p w14:paraId="67E23D45"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рекреативная – снятие физического, психического, интеллектуального напряжения, восстановление сил посредством активного отдыха; </w:t>
      </w:r>
    </w:p>
    <w:p w14:paraId="7A540907" w14:textId="2963773E"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развивающая – вовлечение личности в процесс непрерывного просвещения, развитие различных видов любительского творчества, обеспечение личностно значимого общения, реализация компенсаторных возможностей свободного времяпрепровождения, расширение сферы проявления личностных качеств, самоутверждение, самореализация творческих потенций.</w:t>
      </w:r>
    </w:p>
    <w:p w14:paraId="7F35E1A3" w14:textId="26EC7411"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b/>
          <w:bCs/>
          <w:sz w:val="28"/>
          <w:szCs w:val="28"/>
        </w:rPr>
        <w:t>Культурная деятельность</w:t>
      </w:r>
      <w:r w:rsidRPr="00A57D25">
        <w:rPr>
          <w:rFonts w:ascii="Times New Roman" w:hAnsi="Times New Roman" w:cs="Times New Roman"/>
          <w:sz w:val="28"/>
          <w:szCs w:val="28"/>
        </w:rPr>
        <w:t xml:space="preserve"> – это деятельность, направленная на создание, сохранение, распространение культурных ценностей и приобщение к ним. Культурно-досуговая работа в Вооруженных Силах РФ – это:</w:t>
      </w:r>
    </w:p>
    <w:p w14:paraId="0D84816A" w14:textId="2F657B01"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система мероприятий, проводимых командирами, военно-политическими органами и учреждениями культуры Вооруженных Сил по духовной мобилизации военнослужащих на успешное решение задач военной службы, по формированию и развитию у воинов интеллектуально-нравственных качеств надежных защитников Отечества, по приобщению их к духовным ценностям, а также по организации их досуга в целях снятия эмоциональных и физических нагрузок, утверждения здорового образа жизни . </w:t>
      </w:r>
    </w:p>
    <w:p w14:paraId="7B96E037" w14:textId="38C61320"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lastRenderedPageBreak/>
        <w:sym w:font="Symbol" w:char="F0B7"/>
      </w:r>
      <w:r w:rsidRPr="00A57D25">
        <w:rPr>
          <w:rFonts w:ascii="Times New Roman" w:hAnsi="Times New Roman" w:cs="Times New Roman"/>
          <w:sz w:val="28"/>
          <w:szCs w:val="28"/>
        </w:rPr>
        <w:t xml:space="preserve"> целенаправленный процесс создания условий для мотивированного выбора личностью предметной деятельности, определяемый ее потребностями и интересами, способствующий производству, сохранению, распространению и усвоению духовных и материальных ценностей в сфере досуга;</w:t>
      </w:r>
    </w:p>
    <w:p w14:paraId="13B861B8" w14:textId="08E561B0"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комплекс информационных, воспитательных и развлекательных мероприятий по формированию мировоззрения, готовности к успешному решению поставленных задач, удовлетворению культурных потребностей и снятию психической напряженности среди личного состава</w:t>
      </w:r>
      <w:r>
        <w:rPr>
          <w:rFonts w:ascii="Times New Roman" w:hAnsi="Times New Roman" w:cs="Times New Roman"/>
          <w:sz w:val="28"/>
          <w:szCs w:val="28"/>
        </w:rPr>
        <w:t>.</w:t>
      </w:r>
    </w:p>
    <w:p w14:paraId="61010891"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t>Культурно-досуговая работа является неотъемлемой составной</w:t>
      </w:r>
      <w:r>
        <w:rPr>
          <w:rFonts w:ascii="Times New Roman" w:hAnsi="Times New Roman" w:cs="Times New Roman"/>
          <w:sz w:val="28"/>
          <w:szCs w:val="28"/>
        </w:rPr>
        <w:t xml:space="preserve"> </w:t>
      </w:r>
      <w:r w:rsidRPr="00A57D25">
        <w:rPr>
          <w:rFonts w:ascii="Times New Roman" w:hAnsi="Times New Roman" w:cs="Times New Roman"/>
          <w:sz w:val="28"/>
          <w:szCs w:val="28"/>
        </w:rPr>
        <w:t>частью военно-политической работы в Вооруженных Силах Российской Федерации.</w:t>
      </w:r>
      <w:r>
        <w:rPr>
          <w:rFonts w:ascii="Times New Roman" w:hAnsi="Times New Roman" w:cs="Times New Roman"/>
          <w:sz w:val="28"/>
          <w:szCs w:val="28"/>
        </w:rPr>
        <w:t xml:space="preserve"> </w:t>
      </w:r>
      <w:r w:rsidRPr="00A57D25">
        <w:rPr>
          <w:rFonts w:ascii="Times New Roman" w:hAnsi="Times New Roman" w:cs="Times New Roman"/>
          <w:sz w:val="28"/>
          <w:szCs w:val="28"/>
        </w:rPr>
        <w:t>Поэтому ее цели и задачи должны соответствовать</w:t>
      </w:r>
      <w:r>
        <w:rPr>
          <w:rFonts w:ascii="Times New Roman" w:hAnsi="Times New Roman" w:cs="Times New Roman"/>
          <w:sz w:val="28"/>
          <w:szCs w:val="28"/>
        </w:rPr>
        <w:t xml:space="preserve"> </w:t>
      </w:r>
      <w:r w:rsidRPr="00A57D25">
        <w:rPr>
          <w:rFonts w:ascii="Times New Roman" w:hAnsi="Times New Roman" w:cs="Times New Roman"/>
          <w:sz w:val="28"/>
          <w:szCs w:val="28"/>
        </w:rPr>
        <w:t xml:space="preserve">главным задачам этой работы в Вооруженных Силах РФ. </w:t>
      </w:r>
    </w:p>
    <w:p w14:paraId="6E65C4D5"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t>В приказе министра обороны №655 12.09.2016г. отмечается, что работа с личным составом в Вооруженных Силах представляет собой комплекс систематических и взаимоувязанных организационных, информационно-пропагандистских, психологических, социальных, правовых, культурно-досуговых и иных мероприятий, осуществляемых должностными лицами органов военного управления, объединений, соединений, воинских частей и организаций Вооруженных Сил в повседневной деятельности войск (сил), направленных на формирование и развитие у военнослужащих и лиц гражданского персонала Вооруженных Сил необходимых военно-профессиональных качеств, моральной и психологической готовности к</w:t>
      </w:r>
      <w:r>
        <w:rPr>
          <w:rFonts w:ascii="Times New Roman" w:hAnsi="Times New Roman" w:cs="Times New Roman"/>
          <w:sz w:val="28"/>
          <w:szCs w:val="28"/>
        </w:rPr>
        <w:t xml:space="preserve"> </w:t>
      </w:r>
      <w:r w:rsidRPr="00A57D25">
        <w:rPr>
          <w:rFonts w:ascii="Times New Roman" w:hAnsi="Times New Roman" w:cs="Times New Roman"/>
          <w:sz w:val="28"/>
          <w:szCs w:val="28"/>
        </w:rPr>
        <w:t xml:space="preserve">выполнению задач по предназначению. Работа с личным составом предполагает комплексное решение следующих задач: </w:t>
      </w:r>
    </w:p>
    <w:p w14:paraId="2D5C720F"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поддержание требуемого уровня морально-психологического состояния военнослужащих, формирование государственно-патриотического сознания, системы воинских корпоративных ценностей и традиций; </w:t>
      </w:r>
    </w:p>
    <w:p w14:paraId="14C250D5"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повышение мотивации профессионального роста военнослужащих, формирование у них стремления к добросовестной высокоэффективной служебной и боевой деятельности; </w:t>
      </w:r>
    </w:p>
    <w:p w14:paraId="0AFC3ECC"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обеспечение требуемого уровня правопорядка и воинской дисциплины в воинских частях, формирование правовой культуры военнослужащих и лиц гражданского персонала Вооруженных Сил; </w:t>
      </w:r>
    </w:p>
    <w:p w14:paraId="764761AA" w14:textId="7DA3ABA1"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создание условий для удовлетворения военнослужащими, членами их семей и лицами гражданского персонала Вооруженных Сил информационных, культурных и духовных потребностей, реализации установленных законодательством Российской Федерации прав и социальных гарантий.</w:t>
      </w:r>
    </w:p>
    <w:p w14:paraId="4A3F4F43"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t xml:space="preserve">Целями культурно-досуговой работы являются: </w:t>
      </w:r>
    </w:p>
    <w:p w14:paraId="5447313C"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развитие личности военнослужащих средствами культуры на основе присущих российскому обществу системы ценностей, формирование у них таких черт индивидуального сознания, как патриотизм, верность долгу, любовь к Родине и морально-психологическая готовность к самопожертвованию; </w:t>
      </w:r>
    </w:p>
    <w:p w14:paraId="7D133039"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lastRenderedPageBreak/>
        <w:sym w:font="Symbol" w:char="F0B7"/>
      </w:r>
      <w:r w:rsidRPr="00A57D25">
        <w:rPr>
          <w:rFonts w:ascii="Times New Roman" w:hAnsi="Times New Roman" w:cs="Times New Roman"/>
          <w:sz w:val="28"/>
          <w:szCs w:val="28"/>
        </w:rPr>
        <w:t xml:space="preserve"> обеспечение культурного роста и развития художественного творчества всех категорий военнослужащих, гражданского персонала Вооруженных Сил и членов их семей на основе повышения социальной роли армейской культуры; </w:t>
      </w:r>
    </w:p>
    <w:p w14:paraId="5424C133" w14:textId="77777777"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сохранение и упрочение традиций, сложившихся во взаимодействии армии и культуры в прошлом, формирование у военнослужащих средствами культуры неискаженного исторического сознания; </w:t>
      </w:r>
    </w:p>
    <w:p w14:paraId="7FAD2507" w14:textId="2114A389" w:rsidR="00A57D25" w:rsidRDefault="00A57D25" w:rsidP="00A57D25">
      <w:pPr>
        <w:pStyle w:val="a3"/>
        <w:spacing w:after="0" w:line="240" w:lineRule="auto"/>
        <w:ind w:left="0" w:firstLine="709"/>
        <w:contextualSpacing w:val="0"/>
        <w:jc w:val="both"/>
        <w:rPr>
          <w:rFonts w:ascii="Times New Roman" w:hAnsi="Times New Roman" w:cs="Times New Roman"/>
          <w:sz w:val="28"/>
          <w:szCs w:val="28"/>
        </w:rPr>
      </w:pPr>
      <w:r w:rsidRPr="00A57D25">
        <w:rPr>
          <w:rFonts w:ascii="Times New Roman" w:hAnsi="Times New Roman" w:cs="Times New Roman"/>
          <w:sz w:val="28"/>
          <w:szCs w:val="28"/>
        </w:rPr>
        <w:sym w:font="Symbol" w:char="F0B7"/>
      </w:r>
      <w:r w:rsidRPr="00A57D25">
        <w:rPr>
          <w:rFonts w:ascii="Times New Roman" w:hAnsi="Times New Roman" w:cs="Times New Roman"/>
          <w:sz w:val="28"/>
          <w:szCs w:val="28"/>
        </w:rPr>
        <w:t xml:space="preserve"> возвращение в воинскую среду истинных духовных и культурных ценностей, выработанных российским народом за его более чем тысячелетнюю историю</w:t>
      </w:r>
      <w:r>
        <w:rPr>
          <w:rFonts w:ascii="Times New Roman" w:hAnsi="Times New Roman" w:cs="Times New Roman"/>
          <w:sz w:val="28"/>
          <w:szCs w:val="28"/>
        </w:rPr>
        <w:t>.</w:t>
      </w:r>
    </w:p>
    <w:p w14:paraId="3AD405C3" w14:textId="1FD01DA0" w:rsidR="00A57D25" w:rsidRPr="00A57D25" w:rsidRDefault="00A57D25" w:rsidP="00A57D25">
      <w:pPr>
        <w:pStyle w:val="a3"/>
        <w:spacing w:after="0" w:line="240" w:lineRule="auto"/>
        <w:ind w:left="0" w:firstLine="709"/>
        <w:contextualSpacing w:val="0"/>
        <w:jc w:val="both"/>
        <w:rPr>
          <w:rFonts w:ascii="Times New Roman" w:hAnsi="Times New Roman" w:cs="Times New Roman"/>
          <w:b/>
          <w:bCs/>
          <w:sz w:val="28"/>
          <w:szCs w:val="28"/>
        </w:rPr>
      </w:pPr>
      <w:r w:rsidRPr="00A57D25">
        <w:rPr>
          <w:rFonts w:ascii="Times New Roman" w:hAnsi="Times New Roman" w:cs="Times New Roman"/>
          <w:b/>
          <w:bCs/>
          <w:sz w:val="28"/>
          <w:szCs w:val="28"/>
        </w:rPr>
        <w:t>2.Силы, средства и методы культурно-досуговой работы в Вооруженных Силах РФ</w:t>
      </w:r>
    </w:p>
    <w:p w14:paraId="48D5A18A"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Управление культурно-досуговой работы (подчинены все войсковые и флотские учреждения культуры). </w:t>
      </w:r>
    </w:p>
    <w:p w14:paraId="19A6699B"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1. Учреждения культуры военных округов (флотов): </w:t>
      </w:r>
    </w:p>
    <w:p w14:paraId="13D78031" w14:textId="4D5D9192"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Дома офицеров (библиотеки); - музеи (музейные образования); </w:t>
      </w:r>
    </w:p>
    <w:p w14:paraId="225FBD05"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драматические театры флотов, ВВО; </w:t>
      </w:r>
    </w:p>
    <w:p w14:paraId="773653CC" w14:textId="202E1170"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ансамбли песни и пляски; </w:t>
      </w:r>
    </w:p>
    <w:p w14:paraId="220DFDE1"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2. Учреждения культуры объединений, соединений, воинских частей, подразделений: </w:t>
      </w:r>
    </w:p>
    <w:p w14:paraId="343C40C6"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гарнизонные Дома офицеров и их библиотеки; </w:t>
      </w:r>
    </w:p>
    <w:p w14:paraId="2BC3A5D1" w14:textId="0DD15F28" w:rsidR="00A57D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музеи, комнаты боевой славы объединений, соединений;</w:t>
      </w:r>
    </w:p>
    <w:p w14:paraId="2D0F0F68"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3. Учреждения культуры и другие внештатные структуры культурно-досуговой работы в воинских частях и подразделениях: </w:t>
      </w:r>
    </w:p>
    <w:p w14:paraId="5943C8B0"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клубы воинских частей; </w:t>
      </w:r>
    </w:p>
    <w:p w14:paraId="2538F006"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библиотеки; - комнаты боевой славы воинских частей; </w:t>
      </w:r>
    </w:p>
    <w:p w14:paraId="4BF5270D"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комнаты информирования и досуга подразделений (стационарные и походные); - военные оркестры воинских частей; </w:t>
      </w:r>
    </w:p>
    <w:p w14:paraId="59CF5AFA"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культурно-досуговые организаторы подразделений; </w:t>
      </w:r>
    </w:p>
    <w:p w14:paraId="36E298A8"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коллективы художественной самодеятельности; </w:t>
      </w:r>
    </w:p>
    <w:p w14:paraId="677F7420"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-общественные организации воинской части: спортивный комитет; совет ветеранов; офицерское собрание; женсовет; культурно-досуговый совет; библиотечный совет; советы комнат (кают) информирования и досуга подразделений и др.; </w:t>
      </w:r>
    </w:p>
    <w:p w14:paraId="42DE70CA" w14:textId="77777777"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технические средства морально-психологического обеспечения и культурно-досуговой работы; </w:t>
      </w:r>
    </w:p>
    <w:p w14:paraId="777F231B" w14:textId="6372B6DF"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средства наглядной информации воинских частей и подразделений; </w:t>
      </w:r>
    </w:p>
    <w:p w14:paraId="03E99648" w14:textId="6A99BECF"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 спортивные и оздоровительные объекты; -взаимодействующие гражданские учреждения культуры и средства массовой информации (по месту дислокации воинских частей)</w:t>
      </w:r>
      <w:r>
        <w:rPr>
          <w:rFonts w:ascii="Times New Roman" w:hAnsi="Times New Roman" w:cs="Times New Roman"/>
          <w:sz w:val="28"/>
          <w:szCs w:val="28"/>
        </w:rPr>
        <w:t>.</w:t>
      </w:r>
    </w:p>
    <w:p w14:paraId="78DFBF92" w14:textId="786D1A10"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t>Средства культурно - досуговой работы - это пути (каналы) или способы передачи содержания (идей, научных взглядов, событий, фактов, образов художественных произведений, жизненных примеров) в целях оказания влияния на сознание, чувства и волю посетителей учреждения культуры.</w:t>
      </w:r>
    </w:p>
    <w:p w14:paraId="6634C585" w14:textId="4EBE2712" w:rsidR="00094825" w:rsidRDefault="00094825" w:rsidP="00A57D25">
      <w:pPr>
        <w:pStyle w:val="a3"/>
        <w:spacing w:after="0" w:line="240" w:lineRule="auto"/>
        <w:ind w:left="0" w:firstLine="709"/>
        <w:contextualSpacing w:val="0"/>
        <w:jc w:val="both"/>
        <w:rPr>
          <w:rFonts w:ascii="Times New Roman" w:hAnsi="Times New Roman" w:cs="Times New Roman"/>
          <w:sz w:val="28"/>
          <w:szCs w:val="28"/>
        </w:rPr>
      </w:pPr>
      <w:r w:rsidRPr="00094825">
        <w:rPr>
          <w:rFonts w:ascii="Times New Roman" w:hAnsi="Times New Roman" w:cs="Times New Roman"/>
          <w:sz w:val="28"/>
          <w:szCs w:val="28"/>
        </w:rPr>
        <w:lastRenderedPageBreak/>
        <w:t xml:space="preserve">В методике культурно - досуговой работы средствами называют инструменты, с помощью которых раскрывается содержание. Содержание деятельности, заключенное в ту или иную форму, невозможно реализовать без использования </w:t>
      </w:r>
      <w:proofErr w:type="spellStart"/>
      <w:r w:rsidRPr="00094825">
        <w:rPr>
          <w:rFonts w:ascii="Times New Roman" w:hAnsi="Times New Roman" w:cs="Times New Roman"/>
          <w:sz w:val="28"/>
          <w:szCs w:val="28"/>
        </w:rPr>
        <w:t>определѐнных</w:t>
      </w:r>
      <w:proofErr w:type="spellEnd"/>
      <w:r w:rsidRPr="00094825">
        <w:rPr>
          <w:rFonts w:ascii="Times New Roman" w:hAnsi="Times New Roman" w:cs="Times New Roman"/>
          <w:sz w:val="28"/>
          <w:szCs w:val="28"/>
        </w:rPr>
        <w:t xml:space="preserve"> средств. Средства - это основные инструменты, с помощью которых осуществляется социально - культурная деятельность, своеобразный ―механизм‖ доведения содержания деятельности до аудитории. Они подразделяются на:</w:t>
      </w:r>
    </w:p>
    <w:p w14:paraId="60F717E8" w14:textId="025CFD78" w:rsidR="00094825" w:rsidRDefault="00094825" w:rsidP="00094825">
      <w:pPr>
        <w:pStyle w:val="a3"/>
        <w:numPr>
          <w:ilvl w:val="0"/>
          <w:numId w:val="5"/>
        </w:numPr>
        <w:spacing w:after="0" w:line="240" w:lineRule="auto"/>
        <w:ind w:left="0" w:firstLine="0"/>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Художественно - выразительные средства: живое слово, музыка. Живое слово - Слово как ведущее средство в социально - культурной деятельности. Живое слово - форма литературного, а иногда и ораторского искусства, художественное выступление, в котором текст, стихи, истории, эссе больше говорятся, чем поются. Музыка - вид искусства, художественным материалом которого является звук, особым образом организованный во времени. </w:t>
      </w:r>
    </w:p>
    <w:p w14:paraId="51A4B456"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Хореография - танцевальное искусство в целом. Один из древнейших видов творчества, выразительным средством которого служат движения человеческого тела, связанные с музыкальным сопровождением. </w:t>
      </w:r>
    </w:p>
    <w:p w14:paraId="4D194964" w14:textId="43FCBB28"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Пение. Происхождение пения связано со стремлением человека выразить </w:t>
      </w:r>
      <w:proofErr w:type="spellStart"/>
      <w:r w:rsidRPr="00094825">
        <w:rPr>
          <w:rFonts w:ascii="Times New Roman" w:hAnsi="Times New Roman" w:cs="Times New Roman"/>
          <w:sz w:val="28"/>
          <w:szCs w:val="28"/>
        </w:rPr>
        <w:t>своѐ</w:t>
      </w:r>
      <w:proofErr w:type="spellEnd"/>
      <w:r w:rsidRPr="00094825">
        <w:rPr>
          <w:rFonts w:ascii="Times New Roman" w:hAnsi="Times New Roman" w:cs="Times New Roman"/>
          <w:sz w:val="28"/>
          <w:szCs w:val="28"/>
        </w:rPr>
        <w:t xml:space="preserve"> настроение в звуках голоса. Постепенно развиваясь, пение становится предметом особого искусства. Пение применяется не только в соло, но и в совместном исполнении (дуэт, трио, квартет, квинтет, хор, ансамбль, то есть пение солистов с хором).</w:t>
      </w:r>
    </w:p>
    <w:p w14:paraId="0F871D62"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Драматургия - теория и искусство построения драматического произведения, а также сюжетно - образная концепция такого произведения. Драматургией называют также совокупность драматических произведений отдельного писателя, страны или народа, эпохи. Понимание основных элементов драматического произведения и принципов драматургии исторически изменчивы.</w:t>
      </w:r>
    </w:p>
    <w:p w14:paraId="486A293C" w14:textId="48480F7E"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Драма трактовалась как действие совершающееся (a не уже совершившееся) при взаимодействии характера и внешнего положения действующих лиц. Действие представляет собой известную перемену в известный промежуток времени.</w:t>
      </w:r>
    </w:p>
    <w:p w14:paraId="1B658A65"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Формы культурно-досуговой работы. Под формами следует понимать программы, способы и приемы организации культурно - досуговой работы с целью раскрытия ее определенного содержания. </w:t>
      </w:r>
    </w:p>
    <w:p w14:paraId="069AAF45"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В зависимости от способов организации культурно-досуговой работы формы бывают индивидуальные, групповые и массовые. </w:t>
      </w:r>
    </w:p>
    <w:p w14:paraId="519FCF4C"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1) Индивидуальны формы предполагают адресное культурное обслуживание (индивидуальные беседы, консультация, занятие, общение, др. формы коммуникации). </w:t>
      </w:r>
    </w:p>
    <w:p w14:paraId="0FD676FC"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2) Групповые формы: </w:t>
      </w:r>
    </w:p>
    <w:p w14:paraId="4C19EFFC"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А). Досуговые, развлекательные - мероприятия для узкого круга лиц, связанных общностью интересов (вечера; дискотеки; игровые программы; камерные формы организации досуга салон и гостиная </w:t>
      </w:r>
    </w:p>
    <w:p w14:paraId="36DB94CB"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Б). Информационно-просветительские мероприятия несут яркую тематическую направленность и характеризуются наличием познавательного </w:t>
      </w:r>
      <w:r w:rsidRPr="00094825">
        <w:rPr>
          <w:rFonts w:ascii="Times New Roman" w:hAnsi="Times New Roman" w:cs="Times New Roman"/>
          <w:sz w:val="28"/>
          <w:szCs w:val="28"/>
        </w:rPr>
        <w:lastRenderedPageBreak/>
        <w:t xml:space="preserve">содержания, возможны элементы агитации и пропаганды (например, выставка, экскурсия, круглый стол, агитбригада, лекция, любительское объединение или клуб по интересам, кружок и др.). </w:t>
      </w:r>
    </w:p>
    <w:p w14:paraId="1941EC4B" w14:textId="1A187209"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3) Массовые формы. К массовым формам относятся зрелищные программы, рассчитанные на большое количество зрителей и участников (концерт, спектакль, литературно-музыкальная композиция, праздник, народное гуляние, бал, конкурс, фестиваль, спортивное и спортивно-зрелищное мероприятие и др.).</w:t>
      </w:r>
    </w:p>
    <w:p w14:paraId="4612465F"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Методы культурно-досуговой работы – это пути и способы, </w:t>
      </w:r>
      <w:proofErr w:type="spellStart"/>
      <w:r w:rsidRPr="00094825">
        <w:rPr>
          <w:rFonts w:ascii="Times New Roman" w:hAnsi="Times New Roman" w:cs="Times New Roman"/>
          <w:sz w:val="28"/>
          <w:szCs w:val="28"/>
        </w:rPr>
        <w:t>приѐмы</w:t>
      </w:r>
      <w:proofErr w:type="spellEnd"/>
      <w:r w:rsidRPr="00094825">
        <w:rPr>
          <w:rFonts w:ascii="Times New Roman" w:hAnsi="Times New Roman" w:cs="Times New Roman"/>
          <w:sz w:val="28"/>
          <w:szCs w:val="28"/>
        </w:rPr>
        <w:t xml:space="preserve"> по использованию средств воздействия для разрешения поставленных задач.</w:t>
      </w:r>
    </w:p>
    <w:p w14:paraId="37FF628E"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 Культурно-досуговая работа определяет 3 родовых (т.е. собственных, базовых) метода: </w:t>
      </w:r>
    </w:p>
    <w:p w14:paraId="25C3333E" w14:textId="77777777"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 xml:space="preserve">1) Иллюстрация. Суть метода иллюстрирования состоит в особой организации содержания информационного материала с помощью показа в какой-либо форме. При этом иллюстрирование не просто вносит элемент художественности в содержание культурно - досуговой программы, а раскрывает, развивает, углубляет, конкретизирует тему. Одна и та же тема может быть проиллюстрирована по-разному с учетом разнообразных художественных выразительных средств. </w:t>
      </w:r>
    </w:p>
    <w:p w14:paraId="7E9CA9FE" w14:textId="5B74AAA4" w:rsidR="00094825" w:rsidRDefault="00094825" w:rsidP="00094825">
      <w:pPr>
        <w:pStyle w:val="a3"/>
        <w:spacing w:after="0" w:line="240" w:lineRule="auto"/>
        <w:ind w:left="0" w:firstLine="708"/>
        <w:contextualSpacing w:val="0"/>
        <w:jc w:val="both"/>
        <w:rPr>
          <w:rFonts w:ascii="Times New Roman" w:hAnsi="Times New Roman" w:cs="Times New Roman"/>
          <w:sz w:val="28"/>
          <w:szCs w:val="28"/>
        </w:rPr>
      </w:pPr>
      <w:r w:rsidRPr="00094825">
        <w:rPr>
          <w:rFonts w:ascii="Times New Roman" w:hAnsi="Times New Roman" w:cs="Times New Roman"/>
          <w:sz w:val="28"/>
          <w:szCs w:val="28"/>
        </w:rPr>
        <w:t>2) Театрализация. Метод театрализации в современных досуговых программах состоит в соединении звуков, цвета, мелодии в пространстве и времени, раскрывающих образ в разных вариациях, просят их через единое ―сквозное действие‖, которое объединяет и подчиняет себе все используемый компоненты по законам сценария. Следовательно, метод театрализации предстает не как один из методов в культурно - досуговой программах, используемый во всех ее вариантах, а как сложный творческий метод, наиболее близко стоящий к театру, имеющий глубокое социально - психологическое обоснование.</w:t>
      </w:r>
    </w:p>
    <w:p w14:paraId="526A4D0D" w14:textId="6368B443" w:rsidR="0030095D" w:rsidRDefault="0030095D" w:rsidP="00094825">
      <w:pPr>
        <w:pStyle w:val="a3"/>
        <w:spacing w:after="0" w:line="240" w:lineRule="auto"/>
        <w:ind w:left="0" w:firstLine="708"/>
        <w:contextualSpacing w:val="0"/>
        <w:jc w:val="both"/>
        <w:rPr>
          <w:rFonts w:ascii="Times New Roman" w:hAnsi="Times New Roman" w:cs="Times New Roman"/>
          <w:sz w:val="28"/>
          <w:szCs w:val="28"/>
        </w:rPr>
      </w:pPr>
      <w:r w:rsidRPr="0030095D">
        <w:rPr>
          <w:rFonts w:ascii="Times New Roman" w:hAnsi="Times New Roman" w:cs="Times New Roman"/>
          <w:sz w:val="28"/>
          <w:szCs w:val="28"/>
        </w:rPr>
        <w:t>3.</w:t>
      </w:r>
      <w:r w:rsidRPr="0030095D">
        <w:rPr>
          <w:rFonts w:ascii="Times New Roman" w:hAnsi="Times New Roman" w:cs="Times New Roman"/>
          <w:sz w:val="28"/>
          <w:szCs w:val="28"/>
        </w:rPr>
        <w:tab/>
      </w:r>
      <w:r w:rsidR="0070424C">
        <w:rPr>
          <w:rFonts w:ascii="Times New Roman" w:hAnsi="Times New Roman" w:cs="Times New Roman"/>
          <w:sz w:val="28"/>
          <w:szCs w:val="28"/>
        </w:rPr>
        <w:t>П</w:t>
      </w:r>
      <w:r w:rsidR="0070424C" w:rsidRPr="0070424C">
        <w:rPr>
          <w:rFonts w:ascii="Times New Roman" w:hAnsi="Times New Roman" w:cs="Times New Roman"/>
          <w:b/>
          <w:bCs/>
          <w:sz w:val="28"/>
          <w:szCs w:val="28"/>
        </w:rPr>
        <w:t>сихологическое просвещение - важный фактор поддержания высокой боеспособности подразделений войск национальной гвардии</w:t>
      </w:r>
    </w:p>
    <w:p w14:paraId="3DAFC2A6" w14:textId="524DD3C2" w:rsidR="0030095D"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По определению, боеспособность – это совокупность боевых возможностей войск (сил) по выполнению боевых задач в соответствии с их предназначением</w:t>
      </w:r>
      <w:r>
        <w:rPr>
          <w:rFonts w:ascii="Times New Roman" w:hAnsi="Times New Roman" w:cs="Times New Roman"/>
          <w:sz w:val="28"/>
          <w:szCs w:val="28"/>
        </w:rPr>
        <w:t>.</w:t>
      </w:r>
    </w:p>
    <w:p w14:paraId="348ACD19" w14:textId="1948CD18"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Высокая боеспособность является определяющим элементом боевой готовности войск национальной гвардии и важнейшим условием решения задач по предотвращению вооруженных конфликтов и обеспечению государственной и общественной безопасности, защиты прав и свобод человека и гражданина.</w:t>
      </w:r>
    </w:p>
    <w:p w14:paraId="75DE59E8" w14:textId="77777777"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Боеспособность определяется такими важными составляющими, как качественное состояние оружия и военной техники; степень обеспеченности частей и подразделений в соответствии с их организацией и теми задачами, которые им предстоит выполнять; умелой их эксплуатацией; наличием и содержанием в необходимом и достаточном количестве материально-технических средств; соответствием организационно-штатной структуры частей и подразделений характеру выполняемых задач, их </w:t>
      </w:r>
      <w:r w:rsidRPr="00C133B9">
        <w:rPr>
          <w:rFonts w:ascii="Times New Roman" w:hAnsi="Times New Roman" w:cs="Times New Roman"/>
          <w:sz w:val="28"/>
          <w:szCs w:val="28"/>
        </w:rPr>
        <w:lastRenderedPageBreak/>
        <w:t>укомплектованности личным составом; высоким уровнем организации системы управления и взаимодействия; высокой боевой выучкой и морально</w:t>
      </w:r>
      <w:r>
        <w:rPr>
          <w:rFonts w:ascii="Times New Roman" w:hAnsi="Times New Roman" w:cs="Times New Roman"/>
          <w:sz w:val="28"/>
          <w:szCs w:val="28"/>
        </w:rPr>
        <w:t>-</w:t>
      </w:r>
      <w:r w:rsidRPr="00C133B9">
        <w:rPr>
          <w:rFonts w:ascii="Times New Roman" w:hAnsi="Times New Roman" w:cs="Times New Roman"/>
          <w:sz w:val="28"/>
          <w:szCs w:val="28"/>
        </w:rPr>
        <w:t xml:space="preserve">психологическим состоянием личного состава; организованностью и высокой дисциплиной. </w:t>
      </w:r>
    </w:p>
    <w:p w14:paraId="297942CC" w14:textId="77777777"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Перечисленные выше компоненты боеспособности в значительной мере определяют боевую мощь. </w:t>
      </w:r>
    </w:p>
    <w:p w14:paraId="710289F1" w14:textId="6E2C02ED"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Важнейшей обязанностью командования и штабов является постоянное, целенаправленное совершенствование и поддержание на достаточно высоком уровне всех компонентов боеспособности, восстановление ее в кратчайшие сроки в боевой обстановке. От этого во многом будет зависеть не только выполнение поставленной задачи, но и сохранение жизни тех, кто ее будет выполнять.</w:t>
      </w:r>
    </w:p>
    <w:p w14:paraId="3DFC01A4" w14:textId="6B0711CE"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Сохранение и восстановление боеспособности в большей степени будет зависеть: от хорошо организованного и осуществляемого боевого, технического и тылового обеспечения; поддержание на должном уровне физического и морально-боевого состояния личного состава; сохранение в исправности оружия и военной техники; выделение средств для эвакуации раненных и</w:t>
      </w:r>
      <w:r>
        <w:rPr>
          <w:rFonts w:ascii="Times New Roman" w:hAnsi="Times New Roman" w:cs="Times New Roman"/>
          <w:sz w:val="28"/>
          <w:szCs w:val="28"/>
        </w:rPr>
        <w:t xml:space="preserve"> </w:t>
      </w:r>
      <w:r w:rsidRPr="00C133B9">
        <w:rPr>
          <w:rFonts w:ascii="Times New Roman" w:hAnsi="Times New Roman" w:cs="Times New Roman"/>
          <w:sz w:val="28"/>
          <w:szCs w:val="28"/>
        </w:rPr>
        <w:t>поврежденной боевой техники с поля боя; немедленное пополнение запасов боепитания, продовольствия, воды, медикаментов; хорошо налаженная психологическая помощ</w:t>
      </w:r>
      <w:r>
        <w:rPr>
          <w:rFonts w:ascii="Times New Roman" w:hAnsi="Times New Roman" w:cs="Times New Roman"/>
          <w:sz w:val="28"/>
          <w:szCs w:val="28"/>
        </w:rPr>
        <w:t>и.</w:t>
      </w:r>
    </w:p>
    <w:p w14:paraId="6A0F85F3" w14:textId="0882233D"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Одним из направлений оказания психологической помощи является психологическое просвещение военнослужащих. На этом компоненте поддержания высокой боеспособности подразделения и сокращения времени на реабилитацию личного состава после выхода из боя мы хотим остановиться более обстоятельно. Психологическое просвещение нами рассматривается как раздел профилактической деятельности специалиста-психолога направленный на формирование у военнослужащих положительных установок, прежде всего, на способность оценивать хороший социально-психологический климат в коллективе и взаимоотношения стороны окружающих, верить в дружбу, любовь, верность, преданность и прочее. Можно сказать, что если у человека положительная установка, то он проживет счастливую жизнь. Ведь то, как мы относимся к окружающим, возвращается нам обратно. Можно работать над собой и развить положительную установку. В этом случае придется много потрудиться, но результат того стоит</w:t>
      </w:r>
      <w:r>
        <w:rPr>
          <w:rFonts w:ascii="Times New Roman" w:hAnsi="Times New Roman" w:cs="Times New Roman"/>
          <w:sz w:val="28"/>
          <w:szCs w:val="28"/>
        </w:rPr>
        <w:t>.</w:t>
      </w:r>
    </w:p>
    <w:p w14:paraId="0EAC98C5" w14:textId="52A21A93"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Психологическое просвещение, как форма социально-психологической работы, представляет собой систематическое и организованное распространение среди военнослужащих психологической информации в целях формирования у них понимания закономерностей формирования человеческой психики и поведения людей в экстремальных условиях служебно-боевой деятельности, путей и способов управления возможностями собственной психики и оказания психологической помощи сослуживцам</w:t>
      </w:r>
      <w:r>
        <w:rPr>
          <w:rFonts w:ascii="Times New Roman" w:hAnsi="Times New Roman" w:cs="Times New Roman"/>
          <w:sz w:val="28"/>
          <w:szCs w:val="28"/>
        </w:rPr>
        <w:t>.</w:t>
      </w:r>
    </w:p>
    <w:p w14:paraId="040CC138" w14:textId="77777777"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Исходя из этого определения, можно говорить о следующих задачах психологического просвещения: </w:t>
      </w:r>
    </w:p>
    <w:p w14:paraId="2CBCF712" w14:textId="77777777"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 формирование научных знаний и представлений о психологической науке и военной психологии (является прикладным направлением в </w:t>
      </w:r>
      <w:r w:rsidRPr="00C133B9">
        <w:rPr>
          <w:rFonts w:ascii="Times New Roman" w:hAnsi="Times New Roman" w:cs="Times New Roman"/>
          <w:sz w:val="28"/>
          <w:szCs w:val="28"/>
        </w:rPr>
        <w:lastRenderedPageBreak/>
        <w:t xml:space="preserve">психологической науке, изучающем особенности психики человека и воинских коллективов, психологические проблемы, возникающие в процессе подготовки военнослужащих и ведения войны, составная часть военной науки); </w:t>
      </w:r>
    </w:p>
    <w:p w14:paraId="2A1FA777" w14:textId="77777777"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 информирование личного состава воинской части (подразделения) по вопросам психологического знания взаимоотношений между начальствующим составом и подчинёнными, взаимоотношений в малых группах (экипажи танков, самолетов, кораблей), влияния стресса, вызванного боевой обстановкой на поведение воина и др.; </w:t>
      </w:r>
    </w:p>
    <w:p w14:paraId="5EA5B9EC" w14:textId="77777777"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формирование устойчивой потребности в применении и использовании психологических знаний в целях эффективной социализации и в</w:t>
      </w:r>
      <w:r>
        <w:rPr>
          <w:rFonts w:ascii="Times New Roman" w:hAnsi="Times New Roman" w:cs="Times New Roman"/>
          <w:sz w:val="28"/>
          <w:szCs w:val="28"/>
        </w:rPr>
        <w:t xml:space="preserve"> </w:t>
      </w:r>
      <w:r w:rsidRPr="00C133B9">
        <w:rPr>
          <w:rFonts w:ascii="Times New Roman" w:hAnsi="Times New Roman" w:cs="Times New Roman"/>
          <w:sz w:val="28"/>
          <w:szCs w:val="28"/>
        </w:rPr>
        <w:t xml:space="preserve">целях развития мотивации военнослужащих к ведению военных (боевых) действий, понимание особенностей психики военнослужащих о закономерностях и механизмах ее формирования, развития и функционирования; </w:t>
      </w:r>
    </w:p>
    <w:p w14:paraId="1932DC9A" w14:textId="3D78CEE3"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 профилактика </w:t>
      </w:r>
      <w:proofErr w:type="spellStart"/>
      <w:r w:rsidRPr="00C133B9">
        <w:rPr>
          <w:rFonts w:ascii="Times New Roman" w:hAnsi="Times New Roman" w:cs="Times New Roman"/>
          <w:sz w:val="28"/>
          <w:szCs w:val="28"/>
        </w:rPr>
        <w:t>дидактогений</w:t>
      </w:r>
      <w:proofErr w:type="spellEnd"/>
      <w:r w:rsidRPr="00C133B9">
        <w:rPr>
          <w:rFonts w:ascii="Times New Roman" w:hAnsi="Times New Roman" w:cs="Times New Roman"/>
          <w:sz w:val="28"/>
          <w:szCs w:val="28"/>
        </w:rPr>
        <w:t xml:space="preserve"> (ятрогений) – ухудшения физического или эмоционального состояния личного состава, дающие сдвиг в настроении военнослужащих и коллектива, до болезненного состояния, спровоцированного нечутким или грубым отношением начальника, руководителя к подчиненным.</w:t>
      </w:r>
    </w:p>
    <w:p w14:paraId="56DFB9EA" w14:textId="4A88704C" w:rsidR="00C133B9"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В целом психологическое просвещение несёт в себе функциональные возможности широкого диапазона. Практика показывает, что зачастую простое знание тех психологических явлений, с которыми может столкнуться военнослужащий в экстремальных условиях, позволяет ему преодолеть психологически барьер противодействия изменениям, подготовится и быстро адаптироваться к ним, преодолеть страх перед непривычным для него, новым. Современные боевые действия, как правило, сопровождаются повышенным стрессогенным воздействием на психику военнослужащих. Знание военнослужащими сущности боевого стресса, особенностей реагирования на него организма выполняют функцию своеобразной «прививки», действующей по принципу «предупрежден – значит защищен». На этот факт еще в начале ХХ столетия указывал известный военный психолог Г.Е. Шумков в своей работе «Психика бойцов во время сражения». Он писал, что в процессе подготовки военнослужащих к бою необходимо «честно, откровенно, правдиво и деловито познакомить воинов с их будущей деятельностью и обстановкой. Они должны отчетливо осознавать, что война не торжественная прогулка и даже не ряд возвышающих душу боев, а сплошные тяготы </w:t>
      </w:r>
      <w:proofErr w:type="spellStart"/>
      <w:r w:rsidRPr="00C133B9">
        <w:rPr>
          <w:rFonts w:ascii="Times New Roman" w:hAnsi="Times New Roman" w:cs="Times New Roman"/>
          <w:sz w:val="28"/>
          <w:szCs w:val="28"/>
        </w:rPr>
        <w:t>бивучной</w:t>
      </w:r>
      <w:proofErr w:type="spellEnd"/>
      <w:r w:rsidRPr="00C133B9">
        <w:rPr>
          <w:rFonts w:ascii="Times New Roman" w:hAnsi="Times New Roman" w:cs="Times New Roman"/>
          <w:sz w:val="28"/>
          <w:szCs w:val="28"/>
        </w:rPr>
        <w:t>, походной, сторожевой службы с их трудностями, лишениями, болезнями и потерями. Что современные войны выигрывают не лихими, самоуверенными наскоками и распущенными знаменами, а настойчивым измором врага, нередко подвергаясь крайнему истощению, неудачам и даже поражениям, захлебываясь порой в крови»</w:t>
      </w:r>
      <w:r>
        <w:rPr>
          <w:rFonts w:ascii="Times New Roman" w:hAnsi="Times New Roman" w:cs="Times New Roman"/>
          <w:sz w:val="28"/>
          <w:szCs w:val="28"/>
        </w:rPr>
        <w:t>.</w:t>
      </w:r>
    </w:p>
    <w:p w14:paraId="5C4E6080" w14:textId="38385D6C" w:rsidR="00C133B9" w:rsidRPr="00A57D25" w:rsidRDefault="00C133B9" w:rsidP="00094825">
      <w:pPr>
        <w:pStyle w:val="a3"/>
        <w:spacing w:after="0" w:line="240" w:lineRule="auto"/>
        <w:ind w:left="0" w:firstLine="708"/>
        <w:contextualSpacing w:val="0"/>
        <w:jc w:val="both"/>
        <w:rPr>
          <w:rFonts w:ascii="Times New Roman" w:hAnsi="Times New Roman" w:cs="Times New Roman"/>
          <w:sz w:val="28"/>
          <w:szCs w:val="28"/>
        </w:rPr>
      </w:pPr>
      <w:r w:rsidRPr="00C133B9">
        <w:rPr>
          <w:rFonts w:ascii="Times New Roman" w:hAnsi="Times New Roman" w:cs="Times New Roman"/>
          <w:sz w:val="28"/>
          <w:szCs w:val="28"/>
        </w:rPr>
        <w:t xml:space="preserve">Учитывая действия психологической закономерности, выраженной в формуле «Чего не знаю, того боюсь», командиры, офицеры органов по работе с личным составом в процессе формирования психологической готовности личного состава к деятельности по выполнению служебно-боевых задач в </w:t>
      </w:r>
      <w:r w:rsidRPr="00C133B9">
        <w:rPr>
          <w:rFonts w:ascii="Times New Roman" w:hAnsi="Times New Roman" w:cs="Times New Roman"/>
          <w:sz w:val="28"/>
          <w:szCs w:val="28"/>
        </w:rPr>
        <w:lastRenderedPageBreak/>
        <w:t>экстремальных условиях, поддержания высокой боеспособности подразделений, средствами психологического просвещения, должны формировать у них ясное представление о характере поставленных задач и способах их эффективного решения, понима</w:t>
      </w:r>
      <w:r>
        <w:rPr>
          <w:rFonts w:ascii="Times New Roman" w:hAnsi="Times New Roman" w:cs="Times New Roman"/>
          <w:sz w:val="28"/>
          <w:szCs w:val="28"/>
        </w:rPr>
        <w:t>н</w:t>
      </w:r>
      <w:r w:rsidRPr="00C133B9">
        <w:rPr>
          <w:rFonts w:ascii="Times New Roman" w:hAnsi="Times New Roman" w:cs="Times New Roman"/>
          <w:sz w:val="28"/>
          <w:szCs w:val="28"/>
        </w:rPr>
        <w:t>ие объективной необходимости своего участия в осуществлении соответствующих действий, их моральной и правовой обоснованности, уверенность в возможности успешного решения поставленных задач, вытекающих из их сложности и реальной оценки своих сил и возможностей, боевых возможностей техники, вооружения и других применяемых средств. Осуществляя психологическое просвещение в интересах морально</w:t>
      </w:r>
      <w:r>
        <w:rPr>
          <w:rFonts w:ascii="Times New Roman" w:hAnsi="Times New Roman" w:cs="Times New Roman"/>
          <w:sz w:val="28"/>
          <w:szCs w:val="28"/>
        </w:rPr>
        <w:t>-</w:t>
      </w:r>
      <w:r w:rsidRPr="00C133B9">
        <w:rPr>
          <w:rFonts w:ascii="Times New Roman" w:hAnsi="Times New Roman" w:cs="Times New Roman"/>
          <w:sz w:val="28"/>
          <w:szCs w:val="28"/>
        </w:rPr>
        <w:t>психологической готовности военнослужащих к безусловному и безупречному выполнению, поставленной задачи означает процесс позитивных изменений в их психологии, происходящих под воздействием боевой обстановки. Эти изменения касаются мотивационной, интеллектуальной, волевой, эмоционально-чувственной и психомоторной сфер личности; ведут к преобразованию системы духовных и материальных потребностей, взглядов, убеждений, идеалов, установок, целей, умений, навыков, качеств личности и проявляются</w:t>
      </w:r>
      <w:r>
        <w:rPr>
          <w:rFonts w:ascii="Times New Roman" w:hAnsi="Times New Roman" w:cs="Times New Roman"/>
          <w:sz w:val="28"/>
          <w:szCs w:val="28"/>
        </w:rPr>
        <w:t xml:space="preserve"> </w:t>
      </w:r>
      <w:r w:rsidRPr="00C133B9">
        <w:rPr>
          <w:rFonts w:ascii="Times New Roman" w:hAnsi="Times New Roman" w:cs="Times New Roman"/>
          <w:sz w:val="28"/>
          <w:szCs w:val="28"/>
        </w:rPr>
        <w:t>в направленности на поддержание высокой боеспособности подразделения. Опыт психологического просвещения в войсках показывает, что оно может осуществляться в устной форме: лекции, доклады, беседы, выступления участников боевых действий. В печатной форме: памятки, листовки, боевые листки, военная печать, путем просмотра и обсуждения кинофильмов, а также другими способами.</w:t>
      </w:r>
    </w:p>
    <w:sectPr w:rsidR="00C133B9" w:rsidRPr="00A5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0AC0"/>
    <w:multiLevelType w:val="hybridMultilevel"/>
    <w:tmpl w:val="5044A3E4"/>
    <w:lvl w:ilvl="0" w:tplc="CD1EAA2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4C4CB6"/>
    <w:multiLevelType w:val="hybridMultilevel"/>
    <w:tmpl w:val="F6EC6350"/>
    <w:lvl w:ilvl="0" w:tplc="771C0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B10E14"/>
    <w:multiLevelType w:val="hybridMultilevel"/>
    <w:tmpl w:val="C888A6E4"/>
    <w:lvl w:ilvl="0" w:tplc="A5C040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071646F"/>
    <w:multiLevelType w:val="hybridMultilevel"/>
    <w:tmpl w:val="CA2A4C50"/>
    <w:lvl w:ilvl="0" w:tplc="F6C0AA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D76706B"/>
    <w:multiLevelType w:val="hybridMultilevel"/>
    <w:tmpl w:val="83002854"/>
    <w:lvl w:ilvl="0" w:tplc="36A6C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41857032">
    <w:abstractNumId w:val="1"/>
  </w:num>
  <w:num w:numId="2" w16cid:durableId="2028435563">
    <w:abstractNumId w:val="0"/>
  </w:num>
  <w:num w:numId="3" w16cid:durableId="704789748">
    <w:abstractNumId w:val="4"/>
  </w:num>
  <w:num w:numId="4" w16cid:durableId="486820938">
    <w:abstractNumId w:val="3"/>
  </w:num>
  <w:num w:numId="5" w16cid:durableId="72005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1F"/>
    <w:rsid w:val="0000064F"/>
    <w:rsid w:val="00094825"/>
    <w:rsid w:val="001436CB"/>
    <w:rsid w:val="001B152E"/>
    <w:rsid w:val="001B7530"/>
    <w:rsid w:val="00276098"/>
    <w:rsid w:val="002F47A8"/>
    <w:rsid w:val="0030095D"/>
    <w:rsid w:val="00307382"/>
    <w:rsid w:val="003C4E6E"/>
    <w:rsid w:val="00450C02"/>
    <w:rsid w:val="005018E2"/>
    <w:rsid w:val="0057267A"/>
    <w:rsid w:val="00692235"/>
    <w:rsid w:val="0070424C"/>
    <w:rsid w:val="00726D1F"/>
    <w:rsid w:val="00802DC7"/>
    <w:rsid w:val="0081006B"/>
    <w:rsid w:val="008F43F0"/>
    <w:rsid w:val="00965ED0"/>
    <w:rsid w:val="00976ECC"/>
    <w:rsid w:val="00A12922"/>
    <w:rsid w:val="00A4036C"/>
    <w:rsid w:val="00A51978"/>
    <w:rsid w:val="00A57D25"/>
    <w:rsid w:val="00B34F76"/>
    <w:rsid w:val="00B40F44"/>
    <w:rsid w:val="00BC051B"/>
    <w:rsid w:val="00C133B9"/>
    <w:rsid w:val="00CD6215"/>
    <w:rsid w:val="00D905BF"/>
    <w:rsid w:val="00E84C60"/>
    <w:rsid w:val="00EF7E7F"/>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6296"/>
  <w15:chartTrackingRefBased/>
  <w15:docId w15:val="{0D572B55-D85F-435A-A4C0-1F86D3A3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2968</Words>
  <Characters>16921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5</cp:revision>
  <dcterms:created xsi:type="dcterms:W3CDTF">2023-04-15T14:09:00Z</dcterms:created>
  <dcterms:modified xsi:type="dcterms:W3CDTF">2023-09-10T07:29:00Z</dcterms:modified>
</cp:coreProperties>
</file>