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CF" w:rsidRDefault="00556287" w:rsidP="00556287">
      <w:pPr>
        <w:jc w:val="center"/>
      </w:pPr>
      <w:r w:rsidRPr="008E4C72">
        <w:rPr>
          <w:b/>
          <w:snapToGrid w:val="0"/>
        </w:rPr>
        <w:t>Общепрофессиональные компетенции выпускника (ОПК) и индикаторы их достижения</w:t>
      </w:r>
      <w:bookmarkStart w:id="0" w:name="_GoBack"/>
      <w:bookmarkEnd w:id="0"/>
    </w:p>
    <w:p w:rsidR="00556287" w:rsidRDefault="00556287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173"/>
        <w:gridCol w:w="4647"/>
        <w:gridCol w:w="2701"/>
      </w:tblGrid>
      <w:tr w:rsidR="00556287" w:rsidRPr="008E4C72" w:rsidTr="00755A5C">
        <w:trPr>
          <w:trHeight w:val="15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87" w:rsidRPr="008E4C72" w:rsidRDefault="00556287" w:rsidP="0075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87" w:rsidRPr="008E4C72" w:rsidRDefault="00556287" w:rsidP="0075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Индикаторы ОПОП: Знает (1) Умеет (2) </w:t>
            </w:r>
          </w:p>
          <w:p w:rsidR="00556287" w:rsidRPr="008E4C72" w:rsidRDefault="00556287" w:rsidP="0075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Владеет/имеет навыки/опыт детальности (3)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87" w:rsidRPr="008E4C72" w:rsidRDefault="00556287" w:rsidP="00755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Дисциплины </w:t>
            </w:r>
          </w:p>
        </w:tc>
      </w:tr>
      <w:tr w:rsidR="00556287" w:rsidRPr="008E4C72" w:rsidTr="00755A5C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ОПК-1 </w:t>
            </w:r>
          </w:p>
          <w:p w:rsidR="00556287" w:rsidRPr="008E4C72" w:rsidRDefault="00556287" w:rsidP="00755A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Способен решать профессиональные задачи на основе знания (на промежуточном уровне) экономической, организационной и управленческой теории</w:t>
            </w:r>
          </w:p>
        </w:tc>
      </w:tr>
      <w:tr w:rsidR="00556287" w:rsidRPr="008E4C72" w:rsidTr="00755A5C">
        <w:trPr>
          <w:trHeight w:val="20"/>
        </w:trPr>
        <w:tc>
          <w:tcPr>
            <w:tcW w:w="1864" w:type="dxa"/>
            <w:vMerge w:val="restart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Знания (1)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ОПК-1.1.1 Знает (на промежуточном уровне) экономическую теорию для решения профессиональных задач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Экономическая теория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56287" w:rsidRPr="008E4C72" w:rsidTr="00755A5C">
        <w:trPr>
          <w:trHeight w:val="20"/>
        </w:trPr>
        <w:tc>
          <w:tcPr>
            <w:tcW w:w="1864" w:type="dxa"/>
            <w:vMerge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Теория организации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Основы менеджмента 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56287" w:rsidRPr="008E4C72" w:rsidTr="00755A5C">
        <w:trPr>
          <w:trHeight w:val="33"/>
        </w:trPr>
        <w:tc>
          <w:tcPr>
            <w:tcW w:w="1864" w:type="dxa"/>
            <w:vMerge w:val="restart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Умения (2)</w:t>
            </w:r>
          </w:p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iCs/>
                <w:kern w:val="3"/>
                <w:sz w:val="20"/>
                <w:szCs w:val="20"/>
                <w:lang w:val="de-DE" w:eastAsia="ja-JP" w:bidi="fa-IR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ОПК-1.2.1 Умеет решать профессиональные задачи на основе знания (на промежуточном уровне) экономической теории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Экономическая теория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56287" w:rsidRPr="008E4C72" w:rsidTr="00755A5C">
        <w:trPr>
          <w:trHeight w:val="484"/>
        </w:trPr>
        <w:tc>
          <w:tcPr>
            <w:tcW w:w="1864" w:type="dxa"/>
            <w:vMerge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iCs/>
                <w:kern w:val="3"/>
                <w:sz w:val="20"/>
                <w:szCs w:val="20"/>
                <w:lang w:val="de-DE" w:eastAsia="ja-JP" w:bidi="fa-IR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ОПК-1.2.2 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Теория организации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Основы менеджмента 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56287" w:rsidRPr="008E4C72" w:rsidTr="00755A5C">
        <w:trPr>
          <w:trHeight w:val="25"/>
        </w:trPr>
        <w:tc>
          <w:tcPr>
            <w:tcW w:w="1864" w:type="dxa"/>
            <w:vMerge w:val="restart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Опыт деятельности (3)</w:t>
            </w:r>
          </w:p>
        </w:tc>
        <w:tc>
          <w:tcPr>
            <w:tcW w:w="5456" w:type="dxa"/>
            <w:tcBorders>
              <w:top w:val="single" w:sz="6" w:space="0" w:color="000000"/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ОПК-1.3.1 Владеет знаниями (на промежуточном уровне) экономической теории и способен применять их при решении профессиональных задач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Экономическая теория</w:t>
            </w:r>
          </w:p>
        </w:tc>
      </w:tr>
      <w:tr w:rsidR="00556287" w:rsidRPr="008E4C72" w:rsidTr="00755A5C">
        <w:trPr>
          <w:trHeight w:val="966"/>
        </w:trPr>
        <w:tc>
          <w:tcPr>
            <w:tcW w:w="1864" w:type="dxa"/>
            <w:vMerge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6" w:space="0" w:color="000000"/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ОПК-1.3.2 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Теория организации (КР)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Основы менеджмента (КР)</w:t>
            </w:r>
          </w:p>
        </w:tc>
      </w:tr>
      <w:tr w:rsidR="00556287" w:rsidRPr="008E4C72" w:rsidTr="00755A5C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ОПК-2</w:t>
            </w:r>
          </w:p>
          <w:p w:rsidR="00556287" w:rsidRPr="008E4C72" w:rsidRDefault="00556287" w:rsidP="00755A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 </w:t>
            </w:r>
          </w:p>
        </w:tc>
      </w:tr>
      <w:tr w:rsidR="00556287" w:rsidRPr="008E4C72" w:rsidTr="00755A5C">
        <w:trPr>
          <w:trHeight w:val="412"/>
        </w:trPr>
        <w:tc>
          <w:tcPr>
            <w:tcW w:w="1864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Знания (1)</w:t>
            </w:r>
          </w:p>
        </w:tc>
        <w:tc>
          <w:tcPr>
            <w:tcW w:w="54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</w:t>
            </w:r>
            <w:r w:rsidRPr="008E4C72">
              <w:rPr>
                <w:rFonts w:eastAsia="Andale Sans UI" w:cs="Times New Roman"/>
                <w:kern w:val="3"/>
                <w:sz w:val="20"/>
                <w:szCs w:val="20"/>
                <w:lang w:eastAsia="ja-JP" w:bidi="fa-IR"/>
              </w:rPr>
              <w:t xml:space="preserve"> аналитически</w:t>
            </w:r>
            <w:r w:rsidRPr="008E4C72">
              <w:rPr>
                <w:rFonts w:eastAsia="Andale Sans UI" w:cs="Times New Roman"/>
                <w:kern w:val="3"/>
                <w:sz w:val="20"/>
                <w:szCs w:val="20"/>
                <w:lang w:val="de-DE" w:eastAsia="ja-JP" w:bidi="fa-IR"/>
              </w:rPr>
              <w:t>х</w:t>
            </w:r>
            <w:r w:rsidRPr="008E4C72">
              <w:rPr>
                <w:rFonts w:eastAsia="Andale Sans UI" w:cs="Times New Roman"/>
                <w:kern w:val="3"/>
                <w:sz w:val="20"/>
                <w:szCs w:val="20"/>
                <w:lang w:eastAsia="ja-JP" w:bidi="fa-IR"/>
              </w:rPr>
              <w:t xml:space="preserve"> систем</w:t>
            </w:r>
            <w:r w:rsidRPr="008E4C72">
              <w:rPr>
                <w:rFonts w:eastAsia="Andale Sans UI" w:cs="Times New Roman"/>
                <w:kern w:val="3"/>
                <w:sz w:val="20"/>
                <w:szCs w:val="20"/>
                <w:vertAlign w:val="superscript"/>
                <w:lang w:val="de-DE" w:eastAsia="ja-JP" w:bidi="fa-IR"/>
              </w:rPr>
              <w:footnoteReference w:id="1"/>
            </w:r>
          </w:p>
        </w:tc>
        <w:tc>
          <w:tcPr>
            <w:tcW w:w="23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Математика</w:t>
            </w:r>
          </w:p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 xml:space="preserve">Информационные технологии и программные средства в менеджменте </w:t>
            </w:r>
          </w:p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Бухгалтерский учет и отчетность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Маркетинг</w:t>
            </w:r>
          </w:p>
        </w:tc>
      </w:tr>
      <w:tr w:rsidR="00556287" w:rsidRPr="008E4C72" w:rsidTr="00755A5C">
        <w:trPr>
          <w:trHeight w:val="20"/>
        </w:trPr>
        <w:tc>
          <w:tcPr>
            <w:tcW w:w="1864" w:type="dxa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Умения (2)</w:t>
            </w:r>
          </w:p>
        </w:tc>
        <w:tc>
          <w:tcPr>
            <w:tcW w:w="54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23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Математика</w:t>
            </w:r>
          </w:p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 xml:space="preserve">Информационные технологии и программные средства в менеджменте </w:t>
            </w:r>
          </w:p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Бухгалтерский учет и отчетность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Маркетинг</w:t>
            </w:r>
          </w:p>
        </w:tc>
      </w:tr>
      <w:tr w:rsidR="00556287" w:rsidRPr="008E4C72" w:rsidTr="00755A5C">
        <w:trPr>
          <w:trHeight w:val="25"/>
        </w:trPr>
        <w:tc>
          <w:tcPr>
            <w:tcW w:w="1864" w:type="dxa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Опыт деятельности (3)</w:t>
            </w:r>
          </w:p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lastRenderedPageBreak/>
              <w:t xml:space="preserve">ОПК-2.3.1 Имеет навыки сбора, обработки и анализа данных, необходимых для решения </w:t>
            </w:r>
            <w:r w:rsidRPr="008E4C72">
              <w:rPr>
                <w:rFonts w:cs="Times New Roman"/>
                <w:iCs/>
                <w:sz w:val="20"/>
                <w:szCs w:val="20"/>
              </w:rPr>
              <w:lastRenderedPageBreak/>
              <w:t>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2343" w:type="dxa"/>
            <w:tcBorders>
              <w:right w:val="single" w:sz="6" w:space="0" w:color="000000"/>
            </w:tcBorders>
            <w:shd w:val="clear" w:color="auto" w:fill="auto"/>
          </w:tcPr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lastRenderedPageBreak/>
              <w:t xml:space="preserve">Информационные технологии и программные </w:t>
            </w:r>
            <w:r w:rsidRPr="008E4C72">
              <w:rPr>
                <w:rFonts w:cs="Times New Roman"/>
                <w:iCs/>
                <w:sz w:val="20"/>
                <w:szCs w:val="20"/>
              </w:rPr>
              <w:lastRenderedPageBreak/>
              <w:t>средства в менеджменте</w:t>
            </w:r>
          </w:p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Ознакомительная практика</w:t>
            </w:r>
          </w:p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 xml:space="preserve">Бухгалтерский учет и отчетность </w:t>
            </w: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(КР)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 xml:space="preserve">Маркетинг </w:t>
            </w: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(КР)</w:t>
            </w:r>
          </w:p>
        </w:tc>
      </w:tr>
      <w:tr w:rsidR="00556287" w:rsidRPr="008E4C72" w:rsidTr="00755A5C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ОПК-3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556287" w:rsidRPr="008E4C72" w:rsidTr="00755A5C">
        <w:trPr>
          <w:trHeight w:val="217"/>
        </w:trPr>
        <w:tc>
          <w:tcPr>
            <w:tcW w:w="1864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Знания (1)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 w:val="20"/>
                <w:szCs w:val="20"/>
                <w:lang w:eastAsia="ja-JP" w:bidi="fa-IR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ОПК-3.1.1 Знает способы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 и оценивания их последствия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Методы принятия организационно-управленческих решений в цифровой экономике</w:t>
            </w:r>
          </w:p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Финансовый менеджмент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Управление человеческими ресурсами</w:t>
            </w:r>
          </w:p>
        </w:tc>
      </w:tr>
      <w:tr w:rsidR="00556287" w:rsidRPr="008E4C72" w:rsidTr="00755A5C">
        <w:trPr>
          <w:trHeight w:val="20"/>
        </w:trPr>
        <w:tc>
          <w:tcPr>
            <w:tcW w:w="1864" w:type="dxa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Умения (2)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 w:val="20"/>
                <w:szCs w:val="20"/>
                <w:lang w:eastAsia="ja-JP" w:bidi="fa-IR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  <w:tc>
          <w:tcPr>
            <w:tcW w:w="2343" w:type="dxa"/>
            <w:tcBorders>
              <w:right w:val="single" w:sz="6" w:space="0" w:color="000000"/>
            </w:tcBorders>
            <w:shd w:val="clear" w:color="auto" w:fill="auto"/>
          </w:tcPr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Методы принятия организационно-управленческих решений в цифровой экономике</w:t>
            </w:r>
          </w:p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Финансовый менеджмент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Управление человеческими ресурсами</w:t>
            </w:r>
          </w:p>
        </w:tc>
      </w:tr>
      <w:tr w:rsidR="00556287" w:rsidRPr="008E4C72" w:rsidTr="00755A5C">
        <w:trPr>
          <w:trHeight w:val="243"/>
        </w:trPr>
        <w:tc>
          <w:tcPr>
            <w:tcW w:w="1864" w:type="dxa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Опыт деятельности (3)</w:t>
            </w:r>
          </w:p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6" w:space="0" w:color="000000"/>
              <w:right w:val="single" w:sz="6" w:space="0" w:color="000000"/>
            </w:tcBorders>
          </w:tcPr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bCs/>
                <w:kern w:val="3"/>
                <w:sz w:val="20"/>
                <w:szCs w:val="20"/>
                <w:lang w:val="de-DE" w:eastAsia="ja-JP" w:bidi="fa-IR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Методы принятия организационно-управленческих решений в цифровой экономике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(КП)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Управление человеческими ресурсами (КП)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Финансовый менеджмент (КП)</w:t>
            </w:r>
          </w:p>
        </w:tc>
      </w:tr>
      <w:tr w:rsidR="00556287" w:rsidRPr="008E4C72" w:rsidTr="00755A5C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ОПК-4</w:t>
            </w:r>
          </w:p>
          <w:p w:rsidR="00556287" w:rsidRPr="008E4C72" w:rsidRDefault="00556287" w:rsidP="00755A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 </w:t>
            </w:r>
          </w:p>
        </w:tc>
      </w:tr>
      <w:tr w:rsidR="00556287" w:rsidRPr="008E4C72" w:rsidTr="00755A5C">
        <w:trPr>
          <w:trHeight w:val="15"/>
        </w:trPr>
        <w:tc>
          <w:tcPr>
            <w:tcW w:w="1864" w:type="dxa"/>
            <w:vMerge w:val="restart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Знания (1)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ОПК-4.1.1 Знает способы выявления и оценивания новых рыночных возможностей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Маркетинг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6287" w:rsidRPr="008E4C72" w:rsidTr="00755A5C">
        <w:trPr>
          <w:trHeight w:val="15"/>
        </w:trPr>
        <w:tc>
          <w:tcPr>
            <w:tcW w:w="1864" w:type="dxa"/>
            <w:vMerge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ОПК-4.1.2 Знает способы разработки бизнес-планов создания и развития новых направлений деятельности и организаций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>Бизнес-планирование</w:t>
            </w:r>
          </w:p>
        </w:tc>
      </w:tr>
      <w:tr w:rsidR="00556287" w:rsidRPr="008E4C72" w:rsidTr="00755A5C">
        <w:trPr>
          <w:trHeight w:val="15"/>
        </w:trPr>
        <w:tc>
          <w:tcPr>
            <w:tcW w:w="1864" w:type="dxa"/>
            <w:vMerge w:val="restart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Умения (2)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color w:val="333333"/>
                <w:sz w:val="20"/>
                <w:szCs w:val="20"/>
              </w:rPr>
              <w:t>ОПК-4.2.1 Умеет выявлять и оценивать новые рыночные возможности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Маркетинг</w:t>
            </w:r>
          </w:p>
          <w:p w:rsidR="00556287" w:rsidRPr="008E4C72" w:rsidRDefault="00556287" w:rsidP="00755A5C">
            <w:pPr>
              <w:spacing w:beforeAutospacing="1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6287" w:rsidRPr="008E4C72" w:rsidTr="00755A5C">
        <w:trPr>
          <w:trHeight w:val="15"/>
        </w:trPr>
        <w:tc>
          <w:tcPr>
            <w:tcW w:w="1864" w:type="dxa"/>
            <w:vMerge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8E4C72">
              <w:rPr>
                <w:rFonts w:cs="Times New Roman"/>
                <w:iCs/>
                <w:color w:val="333333"/>
                <w:sz w:val="20"/>
                <w:szCs w:val="20"/>
              </w:rPr>
              <w:t>ОПК-4.2.2</w:t>
            </w:r>
            <w:r w:rsidRPr="008E4C7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8E4C72">
              <w:rPr>
                <w:rFonts w:cs="Times New Roman"/>
                <w:sz w:val="20"/>
                <w:szCs w:val="20"/>
              </w:rPr>
              <w:t>Умеет разрабатывать бизнес-планы создания и развития новых направлений деятельности и организаций с учетом новых рыночных возможностей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spacing w:beforeAutospacing="1" w:afterAutospacing="1"/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Бизнес-планирование </w:t>
            </w:r>
          </w:p>
        </w:tc>
      </w:tr>
      <w:tr w:rsidR="00556287" w:rsidRPr="008E4C72" w:rsidTr="00755A5C">
        <w:trPr>
          <w:trHeight w:val="198"/>
        </w:trPr>
        <w:tc>
          <w:tcPr>
            <w:tcW w:w="1864" w:type="dxa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Опыт деятельности (3)</w:t>
            </w:r>
          </w:p>
        </w:tc>
        <w:tc>
          <w:tcPr>
            <w:tcW w:w="5456" w:type="dxa"/>
            <w:tcBorders>
              <w:top w:val="single" w:sz="6" w:space="0" w:color="000000"/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bCs/>
                <w:sz w:val="20"/>
                <w:szCs w:val="20"/>
              </w:rPr>
              <w:t>ОПК-4.3.1 Владеет способами выявления и оценки новых рыночных возможностей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>Маркетинг (КР)</w:t>
            </w:r>
          </w:p>
        </w:tc>
      </w:tr>
      <w:tr w:rsidR="00556287" w:rsidRPr="008E4C72" w:rsidTr="00755A5C">
        <w:trPr>
          <w:trHeight w:val="198"/>
        </w:trPr>
        <w:tc>
          <w:tcPr>
            <w:tcW w:w="1864" w:type="dxa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6" w:space="0" w:color="000000"/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bCs/>
                <w:iCs/>
                <w:sz w:val="20"/>
                <w:szCs w:val="20"/>
              </w:rPr>
              <w:t xml:space="preserve">ОПК-4.3.2 </w:t>
            </w:r>
            <w:r w:rsidRPr="008E4C72">
              <w:rPr>
                <w:rFonts w:cs="Times New Roman"/>
                <w:bCs/>
                <w:sz w:val="20"/>
                <w:szCs w:val="20"/>
              </w:rPr>
              <w:t>Владеет способами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Бизнес-планирование </w:t>
            </w:r>
          </w:p>
        </w:tc>
      </w:tr>
      <w:tr w:rsidR="00556287" w:rsidRPr="008E4C72" w:rsidTr="00755A5C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ОПК-5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</w:tr>
      <w:tr w:rsidR="00556287" w:rsidRPr="008E4C72" w:rsidTr="00755A5C">
        <w:tc>
          <w:tcPr>
            <w:tcW w:w="1864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spacing w:beforeAutospacing="1" w:afterAutospacing="1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Знания (1)</w:t>
            </w:r>
          </w:p>
        </w:tc>
        <w:tc>
          <w:tcPr>
            <w:tcW w:w="5456" w:type="dxa"/>
            <w:tcBorders>
              <w:bottom w:val="single" w:sz="6" w:space="0" w:color="000000"/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</w:tc>
        <w:tc>
          <w:tcPr>
            <w:tcW w:w="2343" w:type="dxa"/>
            <w:tcBorders>
              <w:bottom w:val="single" w:sz="6" w:space="0" w:color="000000"/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Информационные технологии и программные средства в менеджменте 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>Методы принятия организационно- управленческих решений в цифровой экономике</w:t>
            </w:r>
          </w:p>
        </w:tc>
      </w:tr>
      <w:tr w:rsidR="00556287" w:rsidRPr="008E4C72" w:rsidTr="00755A5C">
        <w:trPr>
          <w:trHeight w:val="205"/>
        </w:trPr>
        <w:tc>
          <w:tcPr>
            <w:tcW w:w="1864" w:type="dxa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Умения (2)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8E4C72">
              <w:rPr>
                <w:rFonts w:cs="Times New Roman"/>
                <w:sz w:val="20"/>
                <w:szCs w:val="20"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Информационные технологии и программные средства в менеджменте 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>Методы принятия организационно- управленческих решений в цифровой экономике</w:t>
            </w:r>
          </w:p>
        </w:tc>
      </w:tr>
      <w:tr w:rsidR="00556287" w:rsidRPr="008E4C72" w:rsidTr="00755A5C">
        <w:trPr>
          <w:trHeight w:val="713"/>
        </w:trPr>
        <w:tc>
          <w:tcPr>
            <w:tcW w:w="1864" w:type="dxa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Опыт деятельности (3)</w:t>
            </w:r>
          </w:p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Информационные технологии и программные средства в менеджменте</w:t>
            </w:r>
          </w:p>
          <w:p w:rsidR="00556287" w:rsidRPr="008E4C72" w:rsidRDefault="00556287" w:rsidP="00755A5C">
            <w:pPr>
              <w:widowControl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Методы принятия организационно-управленческих решений в цифровой экономике (КР)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iCs/>
                <w:sz w:val="20"/>
                <w:szCs w:val="20"/>
              </w:rPr>
              <w:t>Ознакомительная практика</w:t>
            </w: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56287" w:rsidRPr="008E4C72" w:rsidTr="00755A5C">
        <w:trPr>
          <w:trHeight w:val="281"/>
        </w:trPr>
        <w:tc>
          <w:tcPr>
            <w:tcW w:w="9663" w:type="dxa"/>
            <w:gridSpan w:val="3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E4C72">
              <w:rPr>
                <w:b/>
                <w:sz w:val="20"/>
                <w:szCs w:val="20"/>
              </w:rPr>
              <w:t>ОПК-6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b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556287" w:rsidRPr="008E4C72" w:rsidTr="00755A5C">
        <w:trPr>
          <w:trHeight w:val="281"/>
        </w:trPr>
        <w:tc>
          <w:tcPr>
            <w:tcW w:w="1864" w:type="dxa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b/>
                <w:sz w:val="20"/>
                <w:szCs w:val="20"/>
              </w:rPr>
              <w:t>Знания (1)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E4C72">
              <w:rPr>
                <w:iCs/>
                <w:color w:val="333333"/>
                <w:sz w:val="20"/>
                <w:szCs w:val="20"/>
              </w:rPr>
              <w:t>ОПК-6.1.1</w:t>
            </w:r>
          </w:p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8E4C72">
              <w:rPr>
                <w:rFonts w:cs="Times New Roman"/>
                <w:b/>
                <w:iCs/>
                <w:color w:val="333333"/>
                <w:sz w:val="20"/>
                <w:szCs w:val="20"/>
              </w:rPr>
              <w:t>Знает</w:t>
            </w:r>
            <w:r w:rsidRPr="008E4C7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E4C72">
              <w:rPr>
                <w:rFonts w:cs="Times New Roman"/>
                <w:sz w:val="20"/>
                <w:szCs w:val="20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Информационные технологии и программные средства в менеджменте 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Методы принятия организационно-управленческих решений в цифровой экономике</w:t>
            </w:r>
          </w:p>
        </w:tc>
      </w:tr>
      <w:tr w:rsidR="00556287" w:rsidRPr="008E4C72" w:rsidTr="00755A5C">
        <w:trPr>
          <w:trHeight w:val="281"/>
        </w:trPr>
        <w:tc>
          <w:tcPr>
            <w:tcW w:w="1864" w:type="dxa"/>
          </w:tcPr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cs="Times New Roman"/>
                <w:b/>
                <w:sz w:val="20"/>
                <w:szCs w:val="20"/>
              </w:rPr>
              <w:t>Умения (2)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pStyle w:val="Standard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E4C72">
              <w:rPr>
                <w:rFonts w:cs="Times New Roman"/>
                <w:iCs/>
                <w:color w:val="333333"/>
                <w:sz w:val="20"/>
                <w:szCs w:val="20"/>
              </w:rPr>
              <w:t>ОПК-</w:t>
            </w:r>
            <w:r w:rsidRPr="008E4C72">
              <w:rPr>
                <w:rFonts w:cs="Times New Roman"/>
                <w:iCs/>
                <w:color w:val="333333"/>
                <w:sz w:val="20"/>
                <w:szCs w:val="20"/>
                <w:lang w:val="ru-RU"/>
              </w:rPr>
              <w:t>6</w:t>
            </w:r>
            <w:r w:rsidRPr="008E4C72">
              <w:rPr>
                <w:rFonts w:cs="Times New Roman"/>
                <w:iCs/>
                <w:color w:val="333333"/>
                <w:sz w:val="20"/>
                <w:szCs w:val="20"/>
              </w:rPr>
              <w:t>.2.1</w:t>
            </w:r>
            <w:r w:rsidRPr="008E4C72"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8E4C72">
              <w:rPr>
                <w:rFonts w:cs="Times New Roman"/>
                <w:bCs/>
                <w:sz w:val="20"/>
                <w:szCs w:val="20"/>
              </w:rPr>
              <w:t>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Информационные технологии и программные средства в менеджменте 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Методы принятия организационно-управленческих решений в цифровой экономике</w:t>
            </w:r>
          </w:p>
        </w:tc>
      </w:tr>
      <w:tr w:rsidR="00556287" w:rsidRPr="008E4C72" w:rsidTr="00755A5C">
        <w:trPr>
          <w:trHeight w:val="281"/>
        </w:trPr>
        <w:tc>
          <w:tcPr>
            <w:tcW w:w="1864" w:type="dxa"/>
          </w:tcPr>
          <w:p w:rsidR="00556287" w:rsidRPr="008E4C72" w:rsidRDefault="00556287" w:rsidP="00755A5C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 w:rsidRPr="008E4C72">
              <w:rPr>
                <w:rFonts w:cs="Times New Roman"/>
                <w:b/>
                <w:sz w:val="20"/>
                <w:szCs w:val="20"/>
              </w:rPr>
              <w:t>Опыт деятельности (3)</w:t>
            </w:r>
          </w:p>
          <w:p w:rsidR="00556287" w:rsidRPr="008E4C72" w:rsidRDefault="00556287" w:rsidP="00755A5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E4C72">
              <w:rPr>
                <w:rFonts w:cs="Times New Roman"/>
                <w:sz w:val="20"/>
                <w:szCs w:val="20"/>
              </w:rPr>
              <w:t>ОПК-</w:t>
            </w:r>
            <w:r w:rsidRPr="008E4C72"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Pr="008E4C72">
              <w:rPr>
                <w:rFonts w:cs="Times New Roman"/>
                <w:sz w:val="20"/>
                <w:szCs w:val="20"/>
              </w:rPr>
              <w:t>.3.1</w:t>
            </w:r>
          </w:p>
          <w:p w:rsidR="00556287" w:rsidRPr="008E4C72" w:rsidRDefault="00556287" w:rsidP="00755A5C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8E4C72">
              <w:rPr>
                <w:rFonts w:cs="Times New Roman"/>
                <w:sz w:val="20"/>
                <w:szCs w:val="20"/>
              </w:rPr>
              <w:t>Владеет навыками применения современных информационных технологий для решения задач профессиональной деятельности</w:t>
            </w:r>
            <w:r w:rsidRPr="008E4C72">
              <w:rPr>
                <w:rFonts w:eastAsia="Andale Sans UI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:rsidR="00556287" w:rsidRPr="008E4C72" w:rsidRDefault="00556287" w:rsidP="00755A5C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Информационные технологии и программные средства в менеджменте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Методы принятия организационно-</w:t>
            </w: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lastRenderedPageBreak/>
              <w:t>управленческих решений в цифровой экономике (КР)</w:t>
            </w:r>
          </w:p>
          <w:p w:rsidR="00556287" w:rsidRPr="008E4C72" w:rsidRDefault="00556287" w:rsidP="00755A5C">
            <w:pPr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8E4C72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Ознакомительная практика</w:t>
            </w:r>
          </w:p>
        </w:tc>
      </w:tr>
    </w:tbl>
    <w:p w:rsidR="00556287" w:rsidRDefault="00556287"/>
    <w:sectPr w:rsidR="00556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6C" w:rsidRDefault="0097106C" w:rsidP="00556287">
      <w:r>
        <w:separator/>
      </w:r>
    </w:p>
  </w:endnote>
  <w:endnote w:type="continuationSeparator" w:id="0">
    <w:p w:rsidR="0097106C" w:rsidRDefault="0097106C" w:rsidP="0055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6C" w:rsidRDefault="0097106C" w:rsidP="00556287">
      <w:r>
        <w:separator/>
      </w:r>
    </w:p>
  </w:footnote>
  <w:footnote w:type="continuationSeparator" w:id="0">
    <w:p w:rsidR="0097106C" w:rsidRDefault="0097106C" w:rsidP="00556287">
      <w:r>
        <w:continuationSeparator/>
      </w:r>
    </w:p>
  </w:footnote>
  <w:footnote w:id="1">
    <w:p w:rsidR="00556287" w:rsidRPr="00E9669C" w:rsidRDefault="00556287" w:rsidP="00556287">
      <w:pPr>
        <w:pStyle w:val="a7"/>
      </w:pPr>
      <w:r>
        <w:rPr>
          <w:rStyle w:val="a9"/>
        </w:rPr>
        <w:footnoteRef/>
      </w:r>
      <w:r>
        <w:t xml:space="preserve"> </w:t>
      </w:r>
      <w:proofErr w:type="gramStart"/>
      <w:r w:rsidRPr="00E9669C">
        <w:t>ИИС</w:t>
      </w:r>
      <w:r>
        <w:t xml:space="preserve"> </w:t>
      </w:r>
      <w:r w:rsidRPr="00E9669C">
        <w:t xml:space="preserve"> -</w:t>
      </w:r>
      <w:proofErr w:type="gramEnd"/>
      <w:r w:rsidRPr="00E9669C">
        <w:t xml:space="preserve"> комплекс программных, лингвистических и логико-математических средств для реализации основной задачи – осуществления поддержки деятельности человека и поиска информации в режиме продвинутого диалога на естественном языке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2A"/>
    <w:rsid w:val="00100B2A"/>
    <w:rsid w:val="004D3EE0"/>
    <w:rsid w:val="00556287"/>
    <w:rsid w:val="005D392A"/>
    <w:rsid w:val="006833CF"/>
    <w:rsid w:val="007C7C4A"/>
    <w:rsid w:val="0097106C"/>
    <w:rsid w:val="009D0F22"/>
    <w:rsid w:val="00A359BE"/>
    <w:rsid w:val="00AF0CC3"/>
    <w:rsid w:val="00E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74293-B462-4EF1-8B3E-29791B7B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628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AF0CC3"/>
    <w:pPr>
      <w:keepNext/>
      <w:keepLines/>
      <w:ind w:firstLine="709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AF0CC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F0CC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4">
    <w:name w:val="Hyperlink"/>
    <w:rsid w:val="009D0F22"/>
    <w:rPr>
      <w:rFonts w:cs="Times New Roman"/>
      <w:color w:val="0000FF"/>
      <w:u w:val="single"/>
    </w:rPr>
  </w:style>
  <w:style w:type="paragraph" w:styleId="a5">
    <w:name w:val="List Paragraph"/>
    <w:basedOn w:val="a0"/>
    <w:uiPriority w:val="34"/>
    <w:qFormat/>
    <w:rsid w:val="009D0F22"/>
    <w:pPr>
      <w:ind w:left="720"/>
      <w:contextualSpacing/>
    </w:pPr>
  </w:style>
  <w:style w:type="paragraph" w:styleId="a6">
    <w:name w:val="TOC Heading"/>
    <w:basedOn w:val="1"/>
    <w:next w:val="a0"/>
    <w:uiPriority w:val="39"/>
    <w:unhideWhenUsed/>
    <w:qFormat/>
    <w:rsid w:val="00AF0CC3"/>
    <w:pPr>
      <w:spacing w:before="240" w:line="259" w:lineRule="auto"/>
      <w:ind w:firstLine="0"/>
      <w:outlineLvl w:val="9"/>
    </w:pPr>
    <w:rPr>
      <w:b w:val="0"/>
      <w:bCs w:val="0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0CC3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footnote text"/>
    <w:basedOn w:val="a0"/>
    <w:link w:val="a8"/>
    <w:uiPriority w:val="99"/>
    <w:semiHidden/>
    <w:rsid w:val="00556287"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5562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556287"/>
    <w:rPr>
      <w:vertAlign w:val="superscript"/>
    </w:rPr>
  </w:style>
  <w:style w:type="paragraph" w:styleId="a">
    <w:name w:val="Normal (Web)"/>
    <w:basedOn w:val="a0"/>
    <w:uiPriority w:val="99"/>
    <w:rsid w:val="00556287"/>
    <w:pPr>
      <w:numPr>
        <w:numId w:val="1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rsid w:val="005562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6122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Медведь</dc:creator>
  <cp:keywords/>
  <dc:description/>
  <cp:lastModifiedBy>Оксана Медведь</cp:lastModifiedBy>
  <cp:revision>2</cp:revision>
  <dcterms:created xsi:type="dcterms:W3CDTF">2023-05-14T13:08:00Z</dcterms:created>
  <dcterms:modified xsi:type="dcterms:W3CDTF">2023-05-14T13:08:00Z</dcterms:modified>
</cp:coreProperties>
</file>