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Профессиональны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стандарт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, </w:t>
      </w:r>
    </w:p>
    <w:p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обобщенн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трудов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ые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функци</w:t>
      </w:r>
      <w:r w:rsidR="0004708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(ОТФ) </w:t>
      </w:r>
    </w:p>
    <w:p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 трудовые функции ТФ (профессиональные компетенции ПК)</w:t>
      </w:r>
    </w:p>
    <w:p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Направление подготовки бакалавров </w:t>
      </w:r>
    </w:p>
    <w:p w:rsidR="00B44BB3" w:rsidRP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.03.0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Психология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:rsidR="00B44BB3" w:rsidRDefault="00B44BB3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Профиль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Психология</w:t>
      </w:r>
      <w:r w:rsidRPr="00B44BB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:rsidR="00391DBD" w:rsidRDefault="00391DBD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6804"/>
      </w:tblGrid>
      <w:tr w:rsidR="00391DBD" w:rsidRPr="00391DBD" w:rsidTr="00391DBD">
        <w:tc>
          <w:tcPr>
            <w:tcW w:w="4531" w:type="dxa"/>
          </w:tcPr>
          <w:p w:rsidR="00391DBD" w:rsidRPr="00391DBD" w:rsidRDefault="00391DBD" w:rsidP="00391DBD">
            <w:pPr>
              <w:ind w:firstLine="33"/>
              <w:jc w:val="center"/>
              <w:rPr>
                <w:b/>
              </w:rPr>
            </w:pPr>
            <w:r w:rsidRPr="00391DBD">
              <w:rPr>
                <w:b/>
              </w:rPr>
              <w:t>Код и наименование</w:t>
            </w:r>
          </w:p>
          <w:p w:rsidR="00391DBD" w:rsidRPr="00391DBD" w:rsidRDefault="00391DBD" w:rsidP="00391DBD">
            <w:pPr>
              <w:jc w:val="center"/>
              <w:rPr>
                <w:b/>
                <w:snapToGrid w:val="0"/>
                <w:lang w:eastAsia="x-none"/>
              </w:rPr>
            </w:pPr>
            <w:r w:rsidRPr="00391DBD">
              <w:rPr>
                <w:b/>
              </w:rPr>
              <w:t>профессионального стандарта и(или) иные 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977" w:type="dxa"/>
          </w:tcPr>
          <w:p w:rsidR="00391DBD" w:rsidRPr="00391DBD" w:rsidRDefault="00391DBD" w:rsidP="00391DBD">
            <w:pPr>
              <w:jc w:val="center"/>
              <w:rPr>
                <w:b/>
                <w:snapToGrid w:val="0"/>
                <w:lang w:eastAsia="x-none"/>
              </w:rPr>
            </w:pPr>
            <w:r w:rsidRPr="00391DBD">
              <w:rPr>
                <w:rFonts w:eastAsia="Calibri"/>
                <w:b/>
                <w:snapToGrid w:val="0"/>
              </w:rPr>
              <w:t>Обобщенная трудовая функция (ОТФ)</w:t>
            </w:r>
          </w:p>
        </w:tc>
        <w:tc>
          <w:tcPr>
            <w:tcW w:w="6804" w:type="dxa"/>
          </w:tcPr>
          <w:p w:rsidR="00391DBD" w:rsidRPr="00391DBD" w:rsidRDefault="00391DBD" w:rsidP="00391DBD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391DBD">
              <w:rPr>
                <w:rFonts w:eastAsia="Calibri"/>
                <w:b/>
                <w:snapToGrid w:val="0"/>
              </w:rPr>
              <w:t>Трудовая функция ТФ</w:t>
            </w:r>
          </w:p>
          <w:p w:rsidR="00391DBD" w:rsidRPr="00391DBD" w:rsidRDefault="00391DBD" w:rsidP="00391DBD">
            <w:pPr>
              <w:jc w:val="center"/>
              <w:rPr>
                <w:b/>
                <w:snapToGrid w:val="0"/>
                <w:lang w:eastAsia="x-none"/>
              </w:rPr>
            </w:pPr>
            <w:r w:rsidRPr="00391DBD">
              <w:rPr>
                <w:rFonts w:eastAsia="Calibri"/>
                <w:b/>
                <w:snapToGrid w:val="0"/>
              </w:rPr>
              <w:t>(профессиональная компетенция ПК)</w:t>
            </w:r>
          </w:p>
        </w:tc>
      </w:tr>
      <w:tr w:rsidR="00391DBD" w:rsidRPr="00391DBD" w:rsidTr="00391DBD">
        <w:tc>
          <w:tcPr>
            <w:tcW w:w="4531" w:type="dxa"/>
          </w:tcPr>
          <w:p w:rsidR="00391DBD" w:rsidRPr="00391DBD" w:rsidRDefault="00391DBD" w:rsidP="00391DBD">
            <w:pPr>
              <w:rPr>
                <w:b/>
                <w:iCs/>
              </w:rPr>
            </w:pPr>
            <w:r w:rsidRPr="00391DBD">
              <w:rPr>
                <w:b/>
                <w:iCs/>
              </w:rPr>
              <w:t>03.008 –</w:t>
            </w:r>
          </w:p>
          <w:p w:rsidR="00391DBD" w:rsidRPr="00391DBD" w:rsidRDefault="00391DBD" w:rsidP="00391DBD">
            <w:pPr>
              <w:rPr>
                <w:rFonts w:eastAsia="Calibri"/>
                <w:b/>
              </w:rPr>
            </w:pPr>
            <w:r w:rsidRPr="00391DBD">
              <w:rPr>
                <w:rFonts w:eastAsia="Calibri"/>
                <w:b/>
              </w:rPr>
              <w:t>«Психолог в социальной сфере»</w:t>
            </w:r>
          </w:p>
          <w:p w:rsidR="00391DBD" w:rsidRPr="00391DBD" w:rsidRDefault="00391DBD" w:rsidP="00391DBD">
            <w:pPr>
              <w:rPr>
                <w:i/>
                <w:iCs/>
              </w:rPr>
            </w:pPr>
            <w:r w:rsidRPr="00391DBD">
              <w:rPr>
                <w:i/>
                <w:iCs/>
              </w:rPr>
              <w:t>утв. приказом Министерства труда и социальной защиты РФ от 18 ноября 2013 г. № 682н</w:t>
            </w:r>
          </w:p>
          <w:p w:rsidR="00391DBD" w:rsidRPr="00391DBD" w:rsidRDefault="00391DBD" w:rsidP="00391DBD">
            <w:pPr>
              <w:rPr>
                <w:iCs/>
              </w:rPr>
            </w:pPr>
            <w:r w:rsidRPr="00391DBD">
              <w:rPr>
                <w:b/>
                <w:iCs/>
              </w:rPr>
              <w:t xml:space="preserve">Предоставление психологических услуг в социальной сфере </w:t>
            </w:r>
            <w:r w:rsidRPr="00391DBD">
              <w:rPr>
                <w:iCs/>
              </w:rPr>
              <w:t>(вид профессиональной деятельности)</w:t>
            </w:r>
          </w:p>
          <w:p w:rsidR="00391DBD" w:rsidRPr="00391DBD" w:rsidRDefault="00391DBD" w:rsidP="00391DBD">
            <w:pPr>
              <w:rPr>
                <w:b/>
                <w:snapToGrid w:val="0"/>
                <w:lang w:eastAsia="x-none"/>
              </w:rPr>
            </w:pPr>
          </w:p>
        </w:tc>
        <w:tc>
          <w:tcPr>
            <w:tcW w:w="2977" w:type="dxa"/>
          </w:tcPr>
          <w:p w:rsidR="00391DBD" w:rsidRPr="00391DBD" w:rsidRDefault="00391DBD" w:rsidP="00391DBD">
            <w:pPr>
              <w:rPr>
                <w:i/>
                <w:iCs/>
              </w:rPr>
            </w:pPr>
            <w:r w:rsidRPr="00391DBD">
              <w:rPr>
                <w:b/>
              </w:rPr>
              <w:t>Организация и предоставление психологических услуг лицам разных возрастов и социальных групп</w:t>
            </w:r>
          </w:p>
          <w:p w:rsidR="00391DBD" w:rsidRPr="00391DBD" w:rsidRDefault="00391DBD" w:rsidP="00391DBD">
            <w:pPr>
              <w:rPr>
                <w:b/>
                <w:snapToGrid w:val="0"/>
                <w:lang w:eastAsia="x-none"/>
              </w:rPr>
            </w:pPr>
          </w:p>
        </w:tc>
        <w:tc>
          <w:tcPr>
            <w:tcW w:w="6804" w:type="dxa"/>
          </w:tcPr>
          <w:p w:rsidR="00391DBD" w:rsidRPr="00391DBD" w:rsidRDefault="00391DBD" w:rsidP="00391DBD">
            <w:pPr>
              <w:jc w:val="both"/>
              <w:rPr>
                <w:b/>
                <w:color w:val="000000"/>
              </w:rPr>
            </w:pPr>
            <w:r w:rsidRPr="00391DBD">
              <w:rPr>
                <w:b/>
                <w:color w:val="000000"/>
              </w:rPr>
              <w:t xml:space="preserve">А/01.7 (ПК-1) </w:t>
            </w:r>
            <w:r w:rsidRPr="00391DBD">
              <w:rPr>
                <w:bCs/>
                <w:color w:val="000000"/>
              </w:rP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391DBD" w:rsidRPr="00391DBD" w:rsidRDefault="00B3657B" w:rsidP="00391DB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А/02.7 (ПК-2)</w:t>
            </w:r>
            <w:bookmarkStart w:id="0" w:name="_GoBack"/>
            <w:bookmarkEnd w:id="0"/>
            <w:r w:rsidR="00391DBD" w:rsidRPr="00391DBD">
              <w:rPr>
                <w:b/>
                <w:color w:val="000000"/>
              </w:rPr>
              <w:t xml:space="preserve"> </w:t>
            </w:r>
            <w:r w:rsidR="00391DBD" w:rsidRPr="00391DBD">
              <w:rPr>
                <w:bCs/>
                <w:color w:val="000000"/>
              </w:rPr>
              <w:t>Организация мониторинга психологической безопасности и комфортности среды проживания населения</w:t>
            </w:r>
          </w:p>
          <w:p w:rsidR="00391DBD" w:rsidRPr="00391DBD" w:rsidRDefault="00B3657B" w:rsidP="00391DBD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А/03.7 (ПК-3)</w:t>
            </w:r>
            <w:r w:rsidR="00391DBD" w:rsidRPr="00391DBD">
              <w:rPr>
                <w:b/>
                <w:color w:val="000000"/>
              </w:rPr>
              <w:t xml:space="preserve"> </w:t>
            </w:r>
            <w:r w:rsidR="00391DBD" w:rsidRPr="00391DBD">
              <w:rPr>
                <w:bCs/>
                <w:color w:val="000000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  <w:p w:rsidR="00391DBD" w:rsidRPr="00391DBD" w:rsidRDefault="00B3657B" w:rsidP="00391DBD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А/04.7 (ПК-4)</w:t>
            </w:r>
            <w:r w:rsidR="00391DBD" w:rsidRPr="00391DBD">
              <w:rPr>
                <w:b/>
                <w:color w:val="000000"/>
              </w:rPr>
              <w:t xml:space="preserve"> </w:t>
            </w:r>
            <w:r w:rsidR="00391DBD" w:rsidRPr="00391DBD">
              <w:rPr>
                <w:bCs/>
                <w:color w:val="000000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  <w:p w:rsidR="00391DBD" w:rsidRPr="00391DBD" w:rsidRDefault="00391DBD" w:rsidP="00391DBD">
            <w:pPr>
              <w:jc w:val="both"/>
              <w:rPr>
                <w:b/>
                <w:color w:val="000000"/>
              </w:rPr>
            </w:pPr>
            <w:r w:rsidRPr="00391DBD">
              <w:rPr>
                <w:b/>
                <w:color w:val="000000"/>
              </w:rPr>
              <w:t xml:space="preserve">А/05.7 (ПК-5) </w:t>
            </w:r>
            <w:r w:rsidRPr="00391DBD">
              <w:rPr>
                <w:bCs/>
                <w:color w:val="000000"/>
              </w:rPr>
              <w:t>Оказание психологической помощи работникам органов и организаций социальной сферы (клиентам)</w:t>
            </w:r>
          </w:p>
          <w:p w:rsidR="00391DBD" w:rsidRPr="00391DBD" w:rsidRDefault="00391DBD" w:rsidP="00391DBD">
            <w:pPr>
              <w:jc w:val="both"/>
              <w:rPr>
                <w:bCs/>
                <w:color w:val="000000"/>
              </w:rPr>
            </w:pPr>
            <w:r w:rsidRPr="00391DBD">
              <w:rPr>
                <w:b/>
                <w:color w:val="000000"/>
              </w:rPr>
              <w:t xml:space="preserve">А/06.7 (ПК-6) </w:t>
            </w:r>
            <w:r w:rsidRPr="00391DBD">
              <w:rPr>
                <w:bCs/>
                <w:color w:val="000000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  <w:p w:rsidR="00391DBD" w:rsidRPr="00391DBD" w:rsidRDefault="00391DBD" w:rsidP="00391DBD">
            <w:pPr>
              <w:jc w:val="both"/>
              <w:rPr>
                <w:bCs/>
                <w:color w:val="000000"/>
              </w:rPr>
            </w:pPr>
            <w:r w:rsidRPr="00391DBD">
              <w:rPr>
                <w:b/>
                <w:color w:val="000000"/>
              </w:rPr>
              <w:t xml:space="preserve">А/07.7 (ПК-7) </w:t>
            </w:r>
            <w:r w:rsidRPr="00391DBD">
              <w:rPr>
                <w:bCs/>
                <w:color w:val="000000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  <w:p w:rsidR="00391DBD" w:rsidRPr="00391DBD" w:rsidRDefault="00391DBD" w:rsidP="00391DBD">
            <w:pPr>
              <w:jc w:val="both"/>
              <w:rPr>
                <w:snapToGrid w:val="0"/>
                <w:lang w:eastAsia="x-none"/>
              </w:rPr>
            </w:pPr>
            <w:r w:rsidRPr="00391DBD">
              <w:rPr>
                <w:b/>
                <w:color w:val="000000"/>
              </w:rPr>
              <w:t xml:space="preserve">А/08.7 (ПК-8) </w:t>
            </w:r>
            <w:r w:rsidRPr="00391DBD">
              <w:rPr>
                <w:bCs/>
                <w:color w:val="000000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</w:tr>
    </w:tbl>
    <w:p w:rsidR="00391DBD" w:rsidRPr="00B44BB3" w:rsidRDefault="00391DBD" w:rsidP="00B44B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44BB3" w:rsidRPr="00B44BB3" w:rsidRDefault="00B44BB3" w:rsidP="00B44BB3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:rsidR="00FB011E" w:rsidRDefault="00FB011E" w:rsidP="00B44BB3"/>
    <w:sectPr w:rsidR="00FB011E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A" w:rsidRDefault="00160D8A">
      <w:pPr>
        <w:spacing w:after="0" w:line="240" w:lineRule="auto"/>
      </w:pPr>
      <w:r>
        <w:separator/>
      </w:r>
    </w:p>
  </w:endnote>
  <w:endnote w:type="continuationSeparator" w:id="0">
    <w:p w:rsidR="00160D8A" w:rsidRDefault="0016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D363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57B">
      <w:rPr>
        <w:noProof/>
      </w:rPr>
      <w:t>1</w:t>
    </w:r>
    <w:r>
      <w:fldChar w:fldCharType="end"/>
    </w:r>
  </w:p>
  <w:p w:rsidR="00861D9F" w:rsidRDefault="00160D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A" w:rsidRDefault="00160D8A">
      <w:pPr>
        <w:spacing w:after="0" w:line="240" w:lineRule="auto"/>
      </w:pPr>
      <w:r>
        <w:separator/>
      </w:r>
    </w:p>
  </w:footnote>
  <w:footnote w:type="continuationSeparator" w:id="0">
    <w:p w:rsidR="00160D8A" w:rsidRDefault="0016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95"/>
    <w:rsid w:val="0004464E"/>
    <w:rsid w:val="00047081"/>
    <w:rsid w:val="00054AF4"/>
    <w:rsid w:val="00066B43"/>
    <w:rsid w:val="0008711C"/>
    <w:rsid w:val="00160D8A"/>
    <w:rsid w:val="001F2E5F"/>
    <w:rsid w:val="00247063"/>
    <w:rsid w:val="00391DBD"/>
    <w:rsid w:val="004F53BD"/>
    <w:rsid w:val="00615313"/>
    <w:rsid w:val="00633848"/>
    <w:rsid w:val="006C7C95"/>
    <w:rsid w:val="00724F7B"/>
    <w:rsid w:val="0075349E"/>
    <w:rsid w:val="00775F65"/>
    <w:rsid w:val="00942130"/>
    <w:rsid w:val="00947CB6"/>
    <w:rsid w:val="009675C5"/>
    <w:rsid w:val="00A15469"/>
    <w:rsid w:val="00AB6860"/>
    <w:rsid w:val="00AC0DAA"/>
    <w:rsid w:val="00B3657B"/>
    <w:rsid w:val="00B44BB3"/>
    <w:rsid w:val="00C37EFF"/>
    <w:rsid w:val="00D15E64"/>
    <w:rsid w:val="00D36323"/>
    <w:rsid w:val="00F27BFF"/>
    <w:rsid w:val="00F87BF1"/>
    <w:rsid w:val="00FA788C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162"/>
  <w15:chartTrackingRefBased/>
  <w15:docId w15:val="{19B838CB-E541-442C-B325-2F20058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4BB3"/>
  </w:style>
  <w:style w:type="character" w:styleId="a5">
    <w:name w:val="Hyperlink"/>
    <w:basedOn w:val="a0"/>
    <w:uiPriority w:val="99"/>
    <w:unhideWhenUsed/>
    <w:rsid w:val="00B44BB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B44BB3"/>
    <w:rPr>
      <w:i/>
      <w:iCs/>
    </w:rPr>
  </w:style>
  <w:style w:type="table" w:customStyle="1" w:styleId="2">
    <w:name w:val="Сетка таблицы2"/>
    <w:basedOn w:val="a1"/>
    <w:next w:val="a7"/>
    <w:uiPriority w:val="59"/>
    <w:rsid w:val="0039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9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0FFE-CD38-4988-951C-25770F3A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79817689859</cp:lastModifiedBy>
  <cp:revision>3</cp:revision>
  <dcterms:created xsi:type="dcterms:W3CDTF">2023-05-09T16:43:00Z</dcterms:created>
  <dcterms:modified xsi:type="dcterms:W3CDTF">2023-05-09T16:43:00Z</dcterms:modified>
</cp:coreProperties>
</file>