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FD51A" w14:textId="77777777" w:rsidR="003C21A6" w:rsidRDefault="003C21A6" w:rsidP="003C21A6">
      <w:pPr>
        <w:widowControl w:val="0"/>
        <w:jc w:val="center"/>
        <w:rPr>
          <w:b/>
          <w:snapToGrid w:val="0"/>
        </w:rPr>
      </w:pPr>
    </w:p>
    <w:p w14:paraId="31BF33B1" w14:textId="01A4049E" w:rsidR="003C21A6" w:rsidRDefault="003C21A6" w:rsidP="003C21A6">
      <w:pPr>
        <w:widowControl w:val="0"/>
        <w:jc w:val="center"/>
        <w:rPr>
          <w:b/>
          <w:snapToGrid w:val="0"/>
        </w:rPr>
      </w:pPr>
      <w:r w:rsidRPr="00A8039A">
        <w:rPr>
          <w:b/>
          <w:snapToGrid w:val="0"/>
        </w:rPr>
        <w:t>Универсальные компетенции выпускника (УК) и индикаторы их достижения</w:t>
      </w:r>
      <w:r w:rsidRPr="00C77B50">
        <w:rPr>
          <w:b/>
          <w:snapToGrid w:val="0"/>
        </w:rPr>
        <w:t xml:space="preserve"> </w:t>
      </w:r>
    </w:p>
    <w:p w14:paraId="0C51CAFD" w14:textId="77777777" w:rsidR="003C21A6" w:rsidRPr="00C77B50" w:rsidRDefault="003C21A6" w:rsidP="003C21A6">
      <w:pPr>
        <w:widowControl w:val="0"/>
        <w:jc w:val="center"/>
        <w:rPr>
          <w:b/>
          <w:snapToGrid w:val="0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195"/>
        <w:gridCol w:w="1910"/>
        <w:gridCol w:w="3921"/>
        <w:gridCol w:w="2319"/>
      </w:tblGrid>
      <w:tr w:rsidR="003C21A6" w:rsidRPr="00B5639B" w14:paraId="46F881D1" w14:textId="77777777" w:rsidTr="0094471B">
        <w:trPr>
          <w:cantSplit/>
          <w:trHeight w:val="920"/>
          <w:tblHeader/>
        </w:trPr>
        <w:tc>
          <w:tcPr>
            <w:tcW w:w="639" w:type="pct"/>
          </w:tcPr>
          <w:p w14:paraId="0F2EE0D9" w14:textId="77777777" w:rsidR="003C21A6" w:rsidRPr="003B62BC" w:rsidRDefault="003C21A6" w:rsidP="0094471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B62BC">
              <w:rPr>
                <w:b/>
                <w:bCs/>
                <w:sz w:val="22"/>
                <w:szCs w:val="22"/>
              </w:rPr>
              <w:t>Категория  (</w:t>
            </w:r>
            <w:proofErr w:type="gramEnd"/>
            <w:r w:rsidRPr="003B62BC">
              <w:rPr>
                <w:b/>
                <w:bCs/>
                <w:sz w:val="22"/>
                <w:szCs w:val="22"/>
              </w:rPr>
              <w:t xml:space="preserve">группа) универсальных </w:t>
            </w:r>
          </w:p>
          <w:p w14:paraId="1474AC9E" w14:textId="77777777" w:rsidR="003C21A6" w:rsidRPr="003B62BC" w:rsidRDefault="003C21A6" w:rsidP="0094471B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3B62BC">
              <w:rPr>
                <w:b/>
                <w:bCs/>
                <w:sz w:val="22"/>
                <w:szCs w:val="22"/>
              </w:rPr>
              <w:t>компетенций</w:t>
            </w:r>
          </w:p>
        </w:tc>
        <w:tc>
          <w:tcPr>
            <w:tcW w:w="1022" w:type="pct"/>
          </w:tcPr>
          <w:p w14:paraId="5B0EDD53" w14:textId="77777777" w:rsidR="003C21A6" w:rsidRPr="003B62BC" w:rsidRDefault="003C21A6" w:rsidP="0094471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B62BC">
              <w:rPr>
                <w:b/>
                <w:bCs/>
                <w:sz w:val="22"/>
                <w:szCs w:val="22"/>
              </w:rPr>
              <w:t>Код и                   наименование универсальной компетенции</w:t>
            </w:r>
          </w:p>
          <w:p w14:paraId="644D8E45" w14:textId="77777777" w:rsidR="003C21A6" w:rsidRPr="003B62BC" w:rsidRDefault="003C21A6" w:rsidP="0094471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098" w:type="pct"/>
          </w:tcPr>
          <w:p w14:paraId="0E57D419" w14:textId="77777777" w:rsidR="003C21A6" w:rsidRPr="003B62BC" w:rsidRDefault="003C21A6" w:rsidP="0094471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3B62BC">
              <w:rPr>
                <w:b/>
                <w:bCs/>
                <w:sz w:val="22"/>
                <w:szCs w:val="22"/>
              </w:rPr>
              <w:t>Индикатор достижения универсальной           компетенции</w:t>
            </w:r>
          </w:p>
          <w:p w14:paraId="5A706D31" w14:textId="77777777" w:rsidR="003C21A6" w:rsidRPr="003B62BC" w:rsidRDefault="003C21A6" w:rsidP="0094471B">
            <w:pPr>
              <w:widowControl w:val="0"/>
              <w:jc w:val="center"/>
              <w:rPr>
                <w:b/>
                <w:i/>
                <w:sz w:val="22"/>
                <w:szCs w:val="22"/>
              </w:rPr>
            </w:pPr>
            <w:r w:rsidRPr="003B62BC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 - 1; Умеет- 2;   Опыт деятельности - 3 (владеет/ имеет навыки)</w:t>
            </w:r>
          </w:p>
        </w:tc>
        <w:tc>
          <w:tcPr>
            <w:tcW w:w="1241" w:type="pct"/>
          </w:tcPr>
          <w:p w14:paraId="2619CDCA" w14:textId="77777777" w:rsidR="003C21A6" w:rsidRPr="003B62BC" w:rsidRDefault="003C21A6" w:rsidP="0094471B">
            <w:pPr>
              <w:widowControl w:val="0"/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 w:rsidRPr="003B62BC">
              <w:rPr>
                <w:b/>
                <w:sz w:val="22"/>
                <w:szCs w:val="22"/>
              </w:rPr>
              <w:t>Дисциплины и практики обязательной части ОПОП и части, определяемой участниками образовательных отношений</w:t>
            </w:r>
          </w:p>
        </w:tc>
      </w:tr>
      <w:tr w:rsidR="003C21A6" w:rsidRPr="00B5639B" w14:paraId="446F3185" w14:textId="77777777" w:rsidTr="0094471B">
        <w:trPr>
          <w:cantSplit/>
          <w:trHeight w:val="70"/>
        </w:trPr>
        <w:tc>
          <w:tcPr>
            <w:tcW w:w="639" w:type="pct"/>
            <w:vMerge w:val="restart"/>
          </w:tcPr>
          <w:p w14:paraId="46991B0C" w14:textId="77777777" w:rsidR="003C21A6" w:rsidRPr="00EE45C8" w:rsidRDefault="003C21A6" w:rsidP="0094471B">
            <w:pPr>
              <w:rPr>
                <w:b/>
                <w:iCs/>
              </w:rPr>
            </w:pPr>
            <w:r w:rsidRPr="00EE45C8">
              <w:t>Системное и критическое мышление</w:t>
            </w:r>
          </w:p>
        </w:tc>
        <w:tc>
          <w:tcPr>
            <w:tcW w:w="1022" w:type="pct"/>
            <w:vMerge w:val="restart"/>
          </w:tcPr>
          <w:p w14:paraId="7AAF7951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14C03">
              <w:rPr>
                <w:rFonts w:hint="eastAsia"/>
                <w:b/>
                <w:bCs/>
              </w:rPr>
              <w:t>УК</w:t>
            </w:r>
            <w:r w:rsidRPr="00614C03">
              <w:rPr>
                <w:b/>
                <w:bCs/>
              </w:rPr>
              <w:t>-1.</w:t>
            </w:r>
            <w:r>
              <w:t xml:space="preserve"> </w:t>
            </w:r>
            <w:r w:rsidRPr="007F47CD">
              <w:rPr>
                <w:rFonts w:hint="eastAsia"/>
              </w:rPr>
              <w:t>Способен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осуществлять</w:t>
            </w:r>
            <w:r>
              <w:t xml:space="preserve"> </w:t>
            </w:r>
            <w:r w:rsidRPr="007F47CD">
              <w:rPr>
                <w:rFonts w:hint="eastAsia"/>
              </w:rPr>
              <w:t>поиск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критический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анализ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</w:t>
            </w:r>
            <w:r>
              <w:t xml:space="preserve"> </w:t>
            </w:r>
            <w:r w:rsidRPr="007F47CD">
              <w:rPr>
                <w:rFonts w:hint="eastAsia"/>
              </w:rPr>
              <w:t>синтез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информации</w:t>
            </w:r>
            <w:r w:rsidRPr="007F47CD">
              <w:t xml:space="preserve">, </w:t>
            </w:r>
            <w:r w:rsidRPr="007F47CD">
              <w:rPr>
                <w:rFonts w:hint="eastAsia"/>
              </w:rPr>
              <w:t>применять</w:t>
            </w:r>
            <w:r>
              <w:t xml:space="preserve"> </w:t>
            </w:r>
            <w:r w:rsidRPr="007F47CD">
              <w:rPr>
                <w:rFonts w:hint="eastAsia"/>
              </w:rPr>
              <w:t>системный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подход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для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решения</w:t>
            </w:r>
            <w:r>
              <w:t xml:space="preserve"> </w:t>
            </w:r>
            <w:r w:rsidRPr="007F47CD">
              <w:rPr>
                <w:rFonts w:hint="eastAsia"/>
              </w:rPr>
              <w:t>поставленных</w:t>
            </w:r>
            <w:r w:rsidRPr="007F47CD">
              <w:t xml:space="preserve"> </w:t>
            </w:r>
            <w:r w:rsidRPr="007F47CD">
              <w:rPr>
                <w:rFonts w:hint="eastAsia"/>
              </w:rPr>
              <w:t>задач</w:t>
            </w:r>
          </w:p>
        </w:tc>
        <w:tc>
          <w:tcPr>
            <w:tcW w:w="2098" w:type="pct"/>
          </w:tcPr>
          <w:p w14:paraId="38CE1016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snapToGrid w:val="0"/>
                <w:color w:val="0D0D0D" w:themeColor="text1" w:themeTint="F2"/>
              </w:rPr>
              <w:t xml:space="preserve">УК-1.1.1. </w:t>
            </w:r>
            <w:r w:rsidRPr="00340D1F">
              <w:t xml:space="preserve"> </w:t>
            </w:r>
            <w:r w:rsidRPr="00340D1F">
              <w:rPr>
                <w:snapToGrid w:val="0"/>
                <w:color w:val="0D0D0D" w:themeColor="text1" w:themeTint="F2"/>
              </w:rPr>
              <w:t>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  <w:tc>
          <w:tcPr>
            <w:tcW w:w="1241" w:type="pct"/>
            <w:shd w:val="clear" w:color="auto" w:fill="auto"/>
          </w:tcPr>
          <w:p w14:paraId="544BF8FA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  <w:p w14:paraId="019B78A0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Экономика, организация и планирование производства</w:t>
            </w:r>
          </w:p>
        </w:tc>
      </w:tr>
      <w:tr w:rsidR="003C21A6" w:rsidRPr="00B5639B" w14:paraId="474022C0" w14:textId="77777777" w:rsidTr="0094471B">
        <w:trPr>
          <w:cantSplit/>
          <w:trHeight w:val="1160"/>
        </w:trPr>
        <w:tc>
          <w:tcPr>
            <w:tcW w:w="639" w:type="pct"/>
            <w:vMerge/>
          </w:tcPr>
          <w:p w14:paraId="78CB9946" w14:textId="77777777" w:rsidR="003C21A6" w:rsidRPr="00EE45C8" w:rsidRDefault="003C21A6" w:rsidP="0094471B"/>
        </w:tc>
        <w:tc>
          <w:tcPr>
            <w:tcW w:w="1022" w:type="pct"/>
            <w:vMerge/>
          </w:tcPr>
          <w:p w14:paraId="35C4158E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3E7BBDA1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snapToGrid w:val="0"/>
                <w:color w:val="0D0D0D" w:themeColor="text1" w:themeTint="F2"/>
              </w:rPr>
              <w:t xml:space="preserve">УК 1.2.1. </w:t>
            </w:r>
            <w:r w:rsidRPr="00340D1F">
              <w:t xml:space="preserve"> </w:t>
            </w:r>
            <w:r w:rsidRPr="00340D1F">
              <w:rPr>
                <w:snapToGrid w:val="0"/>
                <w:color w:val="0D0D0D" w:themeColor="text1" w:themeTint="F2"/>
              </w:rPr>
              <w:t>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  <w:tc>
          <w:tcPr>
            <w:tcW w:w="1241" w:type="pct"/>
          </w:tcPr>
          <w:p w14:paraId="2C26A98C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  <w:p w14:paraId="62433474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Экономика, организация и планирование производства</w:t>
            </w:r>
          </w:p>
        </w:tc>
      </w:tr>
      <w:tr w:rsidR="003C21A6" w:rsidRPr="00B5639B" w14:paraId="64ECB9C6" w14:textId="77777777" w:rsidTr="0094471B">
        <w:trPr>
          <w:cantSplit/>
          <w:trHeight w:val="930"/>
        </w:trPr>
        <w:tc>
          <w:tcPr>
            <w:tcW w:w="639" w:type="pct"/>
            <w:vMerge/>
          </w:tcPr>
          <w:p w14:paraId="02820D13" w14:textId="77777777" w:rsidR="003C21A6" w:rsidRPr="00EE45C8" w:rsidRDefault="003C21A6" w:rsidP="0094471B"/>
        </w:tc>
        <w:tc>
          <w:tcPr>
            <w:tcW w:w="1022" w:type="pct"/>
            <w:vMerge/>
          </w:tcPr>
          <w:p w14:paraId="523C45E7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6D528B01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snapToGrid w:val="0"/>
              </w:rPr>
              <w:t xml:space="preserve">УК-1.3.1. </w:t>
            </w:r>
            <w:r w:rsidRPr="00340D1F">
              <w:t xml:space="preserve"> </w:t>
            </w:r>
            <w:r w:rsidRPr="00340D1F">
              <w:rPr>
                <w:snapToGrid w:val="0"/>
                <w:color w:val="0D0D0D" w:themeColor="text1" w:themeTint="F2"/>
              </w:rPr>
              <w:t>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  <w:tc>
          <w:tcPr>
            <w:tcW w:w="1241" w:type="pct"/>
          </w:tcPr>
          <w:p w14:paraId="12AB9F46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Философия</w:t>
            </w:r>
          </w:p>
          <w:p w14:paraId="5D0A0849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Экономика, организация и планирование производства</w:t>
            </w:r>
          </w:p>
        </w:tc>
      </w:tr>
      <w:tr w:rsidR="003C21A6" w:rsidRPr="00B5639B" w14:paraId="358C83EA" w14:textId="77777777" w:rsidTr="0094471B">
        <w:trPr>
          <w:cantSplit/>
          <w:trHeight w:val="330"/>
        </w:trPr>
        <w:tc>
          <w:tcPr>
            <w:tcW w:w="639" w:type="pct"/>
            <w:vMerge w:val="restart"/>
          </w:tcPr>
          <w:p w14:paraId="689FD84A" w14:textId="77777777" w:rsidR="003C21A6" w:rsidRPr="00EE45C8" w:rsidRDefault="003C21A6" w:rsidP="0094471B">
            <w:r w:rsidRPr="00EE45C8">
              <w:t>Разработка и реализация проектов</w:t>
            </w:r>
          </w:p>
        </w:tc>
        <w:tc>
          <w:tcPr>
            <w:tcW w:w="1022" w:type="pct"/>
            <w:vMerge w:val="restart"/>
          </w:tcPr>
          <w:p w14:paraId="57397648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УК-2.</w:t>
            </w:r>
            <w:r w:rsidRPr="00EE45C8">
              <w:t xml:space="preserve"> Способен управлять проектом на всех этапах его жизненного цикла</w:t>
            </w:r>
          </w:p>
        </w:tc>
        <w:tc>
          <w:tcPr>
            <w:tcW w:w="2098" w:type="pct"/>
          </w:tcPr>
          <w:p w14:paraId="527B9B78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  <w:color w:val="FF0000"/>
              </w:rPr>
            </w:pPr>
            <w:r w:rsidRPr="00340D1F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340D1F">
              <w:rPr>
                <w:snapToGrid w:val="0"/>
                <w:color w:val="0D0D0D" w:themeColor="text1" w:themeTint="F2"/>
              </w:rPr>
              <w:t>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  <w:tc>
          <w:tcPr>
            <w:tcW w:w="1241" w:type="pct"/>
          </w:tcPr>
          <w:p w14:paraId="6B083956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Правоведение</w:t>
            </w:r>
          </w:p>
        </w:tc>
      </w:tr>
      <w:tr w:rsidR="003C21A6" w:rsidRPr="00B5639B" w14:paraId="4922098C" w14:textId="77777777" w:rsidTr="0094471B">
        <w:trPr>
          <w:cantSplit/>
          <w:trHeight w:val="375"/>
        </w:trPr>
        <w:tc>
          <w:tcPr>
            <w:tcW w:w="639" w:type="pct"/>
            <w:vMerge/>
          </w:tcPr>
          <w:p w14:paraId="6AAD8298" w14:textId="77777777" w:rsidR="003C21A6" w:rsidRPr="00EE45C8" w:rsidRDefault="003C21A6" w:rsidP="0094471B"/>
        </w:tc>
        <w:tc>
          <w:tcPr>
            <w:tcW w:w="1022" w:type="pct"/>
            <w:vMerge/>
          </w:tcPr>
          <w:p w14:paraId="1D77F237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1D93D829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340D1F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340D1F">
              <w:rPr>
                <w:snapToGrid w:val="0"/>
                <w:color w:val="0D0D0D" w:themeColor="text1" w:themeTint="F2"/>
              </w:rPr>
              <w:t>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  <w:tc>
          <w:tcPr>
            <w:tcW w:w="1241" w:type="pct"/>
          </w:tcPr>
          <w:p w14:paraId="4BD86EDE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Правоведение</w:t>
            </w:r>
          </w:p>
        </w:tc>
      </w:tr>
      <w:tr w:rsidR="003C21A6" w:rsidRPr="00B5639B" w14:paraId="0FE801E8" w14:textId="77777777" w:rsidTr="0094471B">
        <w:trPr>
          <w:cantSplit/>
          <w:trHeight w:val="315"/>
        </w:trPr>
        <w:tc>
          <w:tcPr>
            <w:tcW w:w="639" w:type="pct"/>
            <w:vMerge/>
          </w:tcPr>
          <w:p w14:paraId="39D523F7" w14:textId="77777777" w:rsidR="003C21A6" w:rsidRPr="00EE45C8" w:rsidRDefault="003C21A6" w:rsidP="0094471B"/>
        </w:tc>
        <w:tc>
          <w:tcPr>
            <w:tcW w:w="1022" w:type="pct"/>
            <w:vMerge/>
          </w:tcPr>
          <w:p w14:paraId="40D187FB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415A8C70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  <w:color w:val="0D0D0D" w:themeColor="text1" w:themeTint="F2"/>
              </w:rPr>
            </w:pPr>
            <w:r w:rsidRPr="00340D1F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340D1F">
              <w:rPr>
                <w:snapToGrid w:val="0"/>
                <w:color w:val="0D0D0D" w:themeColor="text1" w:themeTint="F2"/>
              </w:rPr>
              <w:t>-2.3.</w:t>
            </w:r>
            <w:r w:rsidRPr="00340D1F">
              <w:rPr>
                <w:snapToGrid w:val="0"/>
              </w:rPr>
              <w:t>1</w:t>
            </w:r>
            <w:r w:rsidRPr="00340D1F">
              <w:t xml:space="preserve"> </w:t>
            </w:r>
            <w:r w:rsidRPr="00340D1F">
              <w:rPr>
                <w:snapToGrid w:val="0"/>
              </w:rPr>
              <w:t xml:space="preserve">Владеет методиками разработки цели и задач проекта; методами оценки потребности в ресурсах, продолжительности и стоимости проекта; навыками </w:t>
            </w:r>
            <w:r w:rsidRPr="00340D1F">
              <w:rPr>
                <w:snapToGrid w:val="0"/>
              </w:rPr>
              <w:lastRenderedPageBreak/>
              <w:t>работы с нормативно-правовой документацией</w:t>
            </w:r>
          </w:p>
        </w:tc>
        <w:tc>
          <w:tcPr>
            <w:tcW w:w="1241" w:type="pct"/>
          </w:tcPr>
          <w:p w14:paraId="49CA7FE0" w14:textId="77777777" w:rsidR="003C21A6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lastRenderedPageBreak/>
              <w:t>Правоведение</w:t>
            </w:r>
          </w:p>
          <w:p w14:paraId="78989062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Экономика, организация и планирование производства</w:t>
            </w:r>
          </w:p>
        </w:tc>
      </w:tr>
      <w:tr w:rsidR="003C21A6" w:rsidRPr="00B5639B" w14:paraId="14D33778" w14:textId="77777777" w:rsidTr="0094471B">
        <w:trPr>
          <w:cantSplit/>
          <w:trHeight w:val="506"/>
        </w:trPr>
        <w:tc>
          <w:tcPr>
            <w:tcW w:w="639" w:type="pct"/>
            <w:vMerge w:val="restart"/>
          </w:tcPr>
          <w:p w14:paraId="529DCFF6" w14:textId="77777777" w:rsidR="003C21A6" w:rsidRPr="00EE45C8" w:rsidRDefault="003C21A6" w:rsidP="0094471B">
            <w:r w:rsidRPr="00EE45C8">
              <w:t>Командная работа и лидерство</w:t>
            </w:r>
          </w:p>
        </w:tc>
        <w:tc>
          <w:tcPr>
            <w:tcW w:w="1022" w:type="pct"/>
            <w:vMerge w:val="restart"/>
          </w:tcPr>
          <w:p w14:paraId="0B3FF06E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УК-3.</w:t>
            </w:r>
            <w:r w:rsidRPr="00EE45C8">
              <w:t xml:space="preserve">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098" w:type="pct"/>
          </w:tcPr>
          <w:p w14:paraId="2EF75A31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340D1F">
              <w:rPr>
                <w:snapToGrid w:val="0"/>
                <w:color w:val="0D0D0D" w:themeColor="text1" w:themeTint="F2"/>
              </w:rPr>
              <w:t xml:space="preserve">-3.1.1. </w:t>
            </w:r>
            <w:r w:rsidRPr="00340D1F">
              <w:t xml:space="preserve"> </w:t>
            </w:r>
            <w:r w:rsidRPr="00340D1F">
              <w:rPr>
                <w:rFonts w:eastAsia="Calibri"/>
                <w:snapToGrid w:val="0"/>
                <w:color w:val="0D0D0D"/>
              </w:rPr>
              <w:t>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</w:tc>
        <w:tc>
          <w:tcPr>
            <w:tcW w:w="1241" w:type="pct"/>
          </w:tcPr>
          <w:p w14:paraId="624BE669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Социология</w:t>
            </w:r>
          </w:p>
        </w:tc>
      </w:tr>
      <w:tr w:rsidR="003C21A6" w:rsidRPr="00B5639B" w14:paraId="44AD742A" w14:textId="77777777" w:rsidTr="0094471B">
        <w:trPr>
          <w:cantSplit/>
          <w:trHeight w:val="625"/>
        </w:trPr>
        <w:tc>
          <w:tcPr>
            <w:tcW w:w="639" w:type="pct"/>
            <w:vMerge/>
          </w:tcPr>
          <w:p w14:paraId="0603AA99" w14:textId="77777777" w:rsidR="003C21A6" w:rsidRPr="00EE45C8" w:rsidRDefault="003C21A6" w:rsidP="0094471B"/>
        </w:tc>
        <w:tc>
          <w:tcPr>
            <w:tcW w:w="1022" w:type="pct"/>
            <w:vMerge/>
          </w:tcPr>
          <w:p w14:paraId="55B4654E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049F443F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340D1F">
              <w:rPr>
                <w:snapToGrid w:val="0"/>
                <w:color w:val="0D0D0D" w:themeColor="text1" w:themeTint="F2"/>
              </w:rPr>
              <w:t xml:space="preserve">-3.2.1. </w:t>
            </w:r>
            <w:r w:rsidRPr="00340D1F">
              <w:t xml:space="preserve"> </w:t>
            </w:r>
            <w:r w:rsidRPr="00340D1F">
              <w:rPr>
                <w:color w:val="0D0D0D" w:themeColor="text1" w:themeTint="F2"/>
              </w:rPr>
              <w:t>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  <w:tc>
          <w:tcPr>
            <w:tcW w:w="1241" w:type="pct"/>
          </w:tcPr>
          <w:p w14:paraId="6D09CF5E" w14:textId="77777777" w:rsidR="003C21A6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Социология</w:t>
            </w:r>
          </w:p>
          <w:p w14:paraId="2C6548FA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Экономика, организация и планирование производства</w:t>
            </w:r>
          </w:p>
        </w:tc>
      </w:tr>
      <w:tr w:rsidR="003C21A6" w:rsidRPr="00B5639B" w14:paraId="55BD177B" w14:textId="77777777" w:rsidTr="0094471B">
        <w:trPr>
          <w:cantSplit/>
          <w:trHeight w:val="525"/>
        </w:trPr>
        <w:tc>
          <w:tcPr>
            <w:tcW w:w="639" w:type="pct"/>
            <w:vMerge/>
          </w:tcPr>
          <w:p w14:paraId="4D4E44D3" w14:textId="77777777" w:rsidR="003C21A6" w:rsidRPr="00EE45C8" w:rsidRDefault="003C21A6" w:rsidP="0094471B"/>
        </w:tc>
        <w:tc>
          <w:tcPr>
            <w:tcW w:w="1022" w:type="pct"/>
            <w:vMerge/>
          </w:tcPr>
          <w:p w14:paraId="4EB33D20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4D3CD2BC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rFonts w:hint="eastAsia"/>
                <w:snapToGrid w:val="0"/>
              </w:rPr>
              <w:t>УК</w:t>
            </w:r>
            <w:r w:rsidRPr="00340D1F">
              <w:rPr>
                <w:snapToGrid w:val="0"/>
              </w:rPr>
              <w:t xml:space="preserve">-3.3.1. </w:t>
            </w:r>
            <w:r w:rsidRPr="00340D1F">
              <w:t xml:space="preserve"> </w:t>
            </w:r>
            <w:r w:rsidRPr="00340D1F">
              <w:rPr>
                <w:snapToGrid w:val="0"/>
                <w:color w:val="0D0D0D" w:themeColor="text1" w:themeTint="F2"/>
              </w:rPr>
              <w:t>Владеет простейшими методами и приемами социального взаимодействия и работы в команде</w:t>
            </w:r>
          </w:p>
        </w:tc>
        <w:tc>
          <w:tcPr>
            <w:tcW w:w="1241" w:type="pct"/>
          </w:tcPr>
          <w:p w14:paraId="316D5588" w14:textId="77777777" w:rsidR="003C21A6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Социология</w:t>
            </w:r>
          </w:p>
          <w:p w14:paraId="4A771713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Экономика, организация и планирование производства</w:t>
            </w:r>
          </w:p>
        </w:tc>
      </w:tr>
      <w:tr w:rsidR="003C21A6" w:rsidRPr="00B5639B" w14:paraId="32B353E1" w14:textId="77777777" w:rsidTr="0094471B">
        <w:trPr>
          <w:cantSplit/>
          <w:trHeight w:val="1150"/>
        </w:trPr>
        <w:tc>
          <w:tcPr>
            <w:tcW w:w="639" w:type="pct"/>
            <w:vMerge w:val="restart"/>
          </w:tcPr>
          <w:p w14:paraId="523AB2E2" w14:textId="77777777" w:rsidR="003C21A6" w:rsidRPr="00EE45C8" w:rsidRDefault="003C21A6" w:rsidP="0094471B">
            <w:r w:rsidRPr="00EE45C8">
              <w:t>Коммуникация</w:t>
            </w:r>
          </w:p>
        </w:tc>
        <w:tc>
          <w:tcPr>
            <w:tcW w:w="1022" w:type="pct"/>
            <w:vMerge w:val="restart"/>
          </w:tcPr>
          <w:p w14:paraId="30ED62D7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</w:rPr>
              <w:t>УК-4.</w:t>
            </w:r>
            <w:r w:rsidRPr="00EE45C8">
              <w:t xml:space="preserve"> Способен применять современные коммуникативные технологии, в том числе на иностранном(</w:t>
            </w:r>
            <w:proofErr w:type="spellStart"/>
            <w:r w:rsidRPr="00EE45C8">
              <w:t>ых</w:t>
            </w:r>
            <w:proofErr w:type="spellEnd"/>
            <w:r w:rsidRPr="00EE45C8">
              <w:t>) языке(ах), для академического и профессионального взаимодействия</w:t>
            </w:r>
          </w:p>
        </w:tc>
        <w:tc>
          <w:tcPr>
            <w:tcW w:w="2098" w:type="pct"/>
          </w:tcPr>
          <w:p w14:paraId="1DF5AAAC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rFonts w:hint="eastAsia"/>
                <w:snapToGrid w:val="0"/>
              </w:rPr>
              <w:t>УК</w:t>
            </w:r>
            <w:r w:rsidRPr="00340D1F">
              <w:rPr>
                <w:snapToGrid w:val="0"/>
              </w:rPr>
              <w:t>-4.1.</w:t>
            </w:r>
            <w:r w:rsidRPr="00340D1F">
              <w:rPr>
                <w:snapToGrid w:val="0"/>
                <w:color w:val="0D0D0D" w:themeColor="text1" w:themeTint="F2"/>
              </w:rPr>
              <w:t xml:space="preserve">1. </w:t>
            </w:r>
            <w:r w:rsidRPr="00340D1F">
              <w:t xml:space="preserve"> </w:t>
            </w:r>
            <w:r w:rsidRPr="00340D1F">
              <w:rPr>
                <w:snapToGrid w:val="0"/>
                <w:color w:val="0D0D0D" w:themeColor="text1" w:themeTint="F2"/>
              </w:rPr>
              <w:t>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  <w:tc>
          <w:tcPr>
            <w:tcW w:w="1241" w:type="pct"/>
          </w:tcPr>
          <w:p w14:paraId="74A156C8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Иностранный язык</w:t>
            </w:r>
          </w:p>
          <w:p w14:paraId="6C8B2FBD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Русский язык и деловые коммуникации</w:t>
            </w:r>
          </w:p>
        </w:tc>
      </w:tr>
      <w:tr w:rsidR="003C21A6" w:rsidRPr="00B5639B" w14:paraId="4EDEA8AA" w14:textId="77777777" w:rsidTr="0094471B">
        <w:trPr>
          <w:cantSplit/>
          <w:trHeight w:val="920"/>
        </w:trPr>
        <w:tc>
          <w:tcPr>
            <w:tcW w:w="639" w:type="pct"/>
            <w:vMerge/>
          </w:tcPr>
          <w:p w14:paraId="24A5C012" w14:textId="77777777" w:rsidR="003C21A6" w:rsidRPr="00EE45C8" w:rsidRDefault="003C21A6" w:rsidP="0094471B"/>
        </w:tc>
        <w:tc>
          <w:tcPr>
            <w:tcW w:w="1022" w:type="pct"/>
            <w:vMerge/>
          </w:tcPr>
          <w:p w14:paraId="05C64A82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23251A25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snapToGrid w:val="0"/>
              </w:rPr>
              <w:t xml:space="preserve">УК-4.2.1. </w:t>
            </w:r>
            <w:r w:rsidRPr="00340D1F">
              <w:t xml:space="preserve"> </w:t>
            </w:r>
            <w:r w:rsidRPr="00340D1F">
              <w:rPr>
                <w:snapToGrid w:val="0"/>
                <w:color w:val="0D0D0D" w:themeColor="text1" w:themeTint="F2"/>
              </w:rPr>
              <w:t>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1241" w:type="pct"/>
          </w:tcPr>
          <w:p w14:paraId="6168CAC4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Иностранный язык</w:t>
            </w:r>
          </w:p>
          <w:p w14:paraId="0C37AC6E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Русский язык и деловые коммуникации</w:t>
            </w:r>
          </w:p>
        </w:tc>
      </w:tr>
      <w:tr w:rsidR="003C21A6" w:rsidRPr="00B5639B" w14:paraId="520D0078" w14:textId="77777777" w:rsidTr="0094471B">
        <w:trPr>
          <w:cantSplit/>
          <w:trHeight w:val="1840"/>
        </w:trPr>
        <w:tc>
          <w:tcPr>
            <w:tcW w:w="639" w:type="pct"/>
            <w:vMerge/>
          </w:tcPr>
          <w:p w14:paraId="4EF95E25" w14:textId="77777777" w:rsidR="003C21A6" w:rsidRPr="00EE45C8" w:rsidRDefault="003C21A6" w:rsidP="0094471B"/>
        </w:tc>
        <w:tc>
          <w:tcPr>
            <w:tcW w:w="1022" w:type="pct"/>
            <w:vMerge/>
          </w:tcPr>
          <w:p w14:paraId="4F9D89DB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69BE7D48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snapToGrid w:val="0"/>
              </w:rPr>
              <w:t xml:space="preserve">УК-4.3.1. </w:t>
            </w:r>
            <w:r w:rsidRPr="00340D1F">
              <w:rPr>
                <w:snapToGrid w:val="0"/>
                <w:color w:val="0D0D0D" w:themeColor="text1" w:themeTint="F2"/>
              </w:rPr>
              <w:t>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1241" w:type="pct"/>
          </w:tcPr>
          <w:p w14:paraId="4BD9347B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Иностранный язык</w:t>
            </w:r>
          </w:p>
          <w:p w14:paraId="66BF4027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Русский язык и деловые коммуникации</w:t>
            </w:r>
          </w:p>
        </w:tc>
      </w:tr>
      <w:tr w:rsidR="003C21A6" w:rsidRPr="00B5639B" w14:paraId="7D8003BA" w14:textId="77777777" w:rsidTr="0094471B">
        <w:trPr>
          <w:cantSplit/>
          <w:trHeight w:val="920"/>
        </w:trPr>
        <w:tc>
          <w:tcPr>
            <w:tcW w:w="639" w:type="pct"/>
            <w:vMerge w:val="restart"/>
          </w:tcPr>
          <w:p w14:paraId="57D7CF70" w14:textId="77777777" w:rsidR="003C21A6" w:rsidRPr="00EE45C8" w:rsidRDefault="003C21A6" w:rsidP="0094471B">
            <w:r w:rsidRPr="00EE45C8">
              <w:t>Межкультурное взаимодействие</w:t>
            </w:r>
          </w:p>
        </w:tc>
        <w:tc>
          <w:tcPr>
            <w:tcW w:w="1022" w:type="pct"/>
            <w:vMerge w:val="restart"/>
          </w:tcPr>
          <w:p w14:paraId="0D3DDF58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  <w:color w:val="000000"/>
              </w:rPr>
              <w:t>УК-5.</w:t>
            </w:r>
            <w:r w:rsidRPr="00EE45C8">
              <w:rPr>
                <w:bCs/>
                <w:color w:val="000000"/>
              </w:rPr>
              <w:t xml:space="preserve"> Способен анализировать и учитывать разнообразие культур в процессе межкультурног</w:t>
            </w:r>
            <w:r w:rsidRPr="00EE45C8">
              <w:rPr>
                <w:bCs/>
                <w:color w:val="000000"/>
              </w:rPr>
              <w:lastRenderedPageBreak/>
              <w:t>о взаимодействия</w:t>
            </w:r>
          </w:p>
        </w:tc>
        <w:tc>
          <w:tcPr>
            <w:tcW w:w="2098" w:type="pct"/>
          </w:tcPr>
          <w:p w14:paraId="19ADFCC7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rFonts w:hint="eastAsia"/>
                <w:snapToGrid w:val="0"/>
              </w:rPr>
              <w:lastRenderedPageBreak/>
              <w:t>УК</w:t>
            </w:r>
            <w:r w:rsidRPr="00340D1F">
              <w:rPr>
                <w:snapToGrid w:val="0"/>
              </w:rPr>
              <w:t xml:space="preserve">-5.1.1. </w:t>
            </w:r>
            <w:r w:rsidRPr="00340D1F">
              <w:t xml:space="preserve"> </w:t>
            </w:r>
            <w:r w:rsidRPr="00340D1F">
              <w:rPr>
                <w:color w:val="0D0D0D" w:themeColor="text1" w:themeTint="F2"/>
              </w:rPr>
              <w:t>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</w:tc>
        <w:tc>
          <w:tcPr>
            <w:tcW w:w="1241" w:type="pct"/>
          </w:tcPr>
          <w:p w14:paraId="42C70E8C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История</w:t>
            </w:r>
          </w:p>
          <w:p w14:paraId="6985E9CC" w14:textId="77777777" w:rsidR="003C21A6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Философия</w:t>
            </w:r>
          </w:p>
          <w:p w14:paraId="6FDE04AD" w14:textId="77777777" w:rsidR="003C21A6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Социология</w:t>
            </w:r>
          </w:p>
          <w:p w14:paraId="51672840" w14:textId="77112E23" w:rsidR="004E4551" w:rsidRPr="00EE45C8" w:rsidRDefault="004E4551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4551">
              <w:rPr>
                <w:snapToGrid w:val="0"/>
              </w:rPr>
              <w:t>Основы российской государственности</w:t>
            </w:r>
          </w:p>
        </w:tc>
      </w:tr>
      <w:tr w:rsidR="003C21A6" w:rsidRPr="00B5639B" w14:paraId="6EC60A43" w14:textId="77777777" w:rsidTr="0094471B">
        <w:trPr>
          <w:cantSplit/>
          <w:trHeight w:val="920"/>
        </w:trPr>
        <w:tc>
          <w:tcPr>
            <w:tcW w:w="639" w:type="pct"/>
            <w:vMerge/>
          </w:tcPr>
          <w:p w14:paraId="331BE6AA" w14:textId="77777777" w:rsidR="003C21A6" w:rsidRPr="00EE45C8" w:rsidRDefault="003C21A6" w:rsidP="0094471B"/>
        </w:tc>
        <w:tc>
          <w:tcPr>
            <w:tcW w:w="1022" w:type="pct"/>
            <w:vMerge/>
          </w:tcPr>
          <w:p w14:paraId="506CD768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7A908DD7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rFonts w:hint="eastAsia"/>
                <w:snapToGrid w:val="0"/>
              </w:rPr>
              <w:t>УК</w:t>
            </w:r>
            <w:r w:rsidRPr="00340D1F">
              <w:rPr>
                <w:snapToGrid w:val="0"/>
              </w:rPr>
              <w:t xml:space="preserve">-5.2.1. </w:t>
            </w:r>
            <w:r w:rsidRPr="00340D1F">
              <w:t xml:space="preserve"> </w:t>
            </w:r>
            <w:r w:rsidRPr="00340D1F">
              <w:rPr>
                <w:snapToGrid w:val="0"/>
                <w:color w:val="0D0D0D" w:themeColor="text1" w:themeTint="F2"/>
              </w:rPr>
              <w:t>Умеет понимать и воспринимать разнообразие общества в социально-</w:t>
            </w:r>
            <w:r w:rsidRPr="00340D1F">
              <w:rPr>
                <w:snapToGrid w:val="0"/>
                <w:color w:val="0D0D0D" w:themeColor="text1" w:themeTint="F2"/>
              </w:rPr>
              <w:lastRenderedPageBreak/>
              <w:t>историческом, этическом и философском контекстах</w:t>
            </w:r>
          </w:p>
        </w:tc>
        <w:tc>
          <w:tcPr>
            <w:tcW w:w="1241" w:type="pct"/>
          </w:tcPr>
          <w:p w14:paraId="169E61E0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lastRenderedPageBreak/>
              <w:t>История</w:t>
            </w:r>
          </w:p>
          <w:p w14:paraId="551D9016" w14:textId="77777777" w:rsidR="003C21A6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Философия</w:t>
            </w:r>
          </w:p>
          <w:p w14:paraId="2401A6EA" w14:textId="77777777" w:rsidR="003C21A6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Социология</w:t>
            </w:r>
          </w:p>
          <w:p w14:paraId="6A2D814B" w14:textId="0170B2B1" w:rsidR="004E4551" w:rsidRPr="00EE45C8" w:rsidRDefault="004E4551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4551">
              <w:rPr>
                <w:snapToGrid w:val="0"/>
              </w:rPr>
              <w:lastRenderedPageBreak/>
              <w:t>Основы российской государственности</w:t>
            </w:r>
          </w:p>
        </w:tc>
      </w:tr>
      <w:tr w:rsidR="003C21A6" w:rsidRPr="00B5639B" w14:paraId="273BDF45" w14:textId="77777777" w:rsidTr="0094471B">
        <w:trPr>
          <w:cantSplit/>
          <w:trHeight w:val="1610"/>
        </w:trPr>
        <w:tc>
          <w:tcPr>
            <w:tcW w:w="639" w:type="pct"/>
            <w:vMerge/>
          </w:tcPr>
          <w:p w14:paraId="3E849B62" w14:textId="77777777" w:rsidR="003C21A6" w:rsidRPr="00EE45C8" w:rsidRDefault="003C21A6" w:rsidP="0094471B"/>
        </w:tc>
        <w:tc>
          <w:tcPr>
            <w:tcW w:w="1022" w:type="pct"/>
            <w:vMerge/>
          </w:tcPr>
          <w:p w14:paraId="0049DFF0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2098" w:type="pct"/>
          </w:tcPr>
          <w:p w14:paraId="2D20ABCB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rFonts w:hint="eastAsia"/>
                <w:snapToGrid w:val="0"/>
              </w:rPr>
              <w:t>УК</w:t>
            </w:r>
            <w:r w:rsidRPr="00340D1F">
              <w:rPr>
                <w:snapToGrid w:val="0"/>
              </w:rPr>
              <w:t xml:space="preserve">-5.3.1. </w:t>
            </w:r>
            <w:r w:rsidRPr="00340D1F">
              <w:rPr>
                <w:color w:val="0D0D0D" w:themeColor="text1" w:themeTint="F2"/>
              </w:rPr>
              <w:t>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  <w:tc>
          <w:tcPr>
            <w:tcW w:w="1241" w:type="pct"/>
          </w:tcPr>
          <w:p w14:paraId="596B47AA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История</w:t>
            </w:r>
          </w:p>
          <w:p w14:paraId="03A92079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snapToGrid w:val="0"/>
              </w:rPr>
              <w:t>Философия</w:t>
            </w:r>
          </w:p>
          <w:p w14:paraId="6D58DFE1" w14:textId="77777777" w:rsidR="003C21A6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Социология</w:t>
            </w:r>
          </w:p>
          <w:p w14:paraId="0A4F8206" w14:textId="244DB42A" w:rsidR="004E4551" w:rsidRPr="00EE45C8" w:rsidRDefault="004E4551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E4551">
              <w:rPr>
                <w:snapToGrid w:val="0"/>
              </w:rPr>
              <w:t>Основы российской государственности</w:t>
            </w:r>
            <w:bookmarkStart w:id="0" w:name="_GoBack"/>
            <w:bookmarkEnd w:id="0"/>
          </w:p>
        </w:tc>
      </w:tr>
      <w:tr w:rsidR="003C21A6" w:rsidRPr="00B5639B" w14:paraId="7948CA08" w14:textId="77777777" w:rsidTr="0094471B">
        <w:trPr>
          <w:cantSplit/>
          <w:trHeight w:val="506"/>
        </w:trPr>
        <w:tc>
          <w:tcPr>
            <w:tcW w:w="639" w:type="pct"/>
            <w:vMerge w:val="restart"/>
          </w:tcPr>
          <w:p w14:paraId="3EF131A8" w14:textId="77777777" w:rsidR="003C21A6" w:rsidRPr="00EE45C8" w:rsidRDefault="003C21A6" w:rsidP="0094471B">
            <w:pPr>
              <w:pStyle w:val="Default"/>
              <w:rPr>
                <w:bCs/>
                <w:szCs w:val="20"/>
              </w:rPr>
            </w:pPr>
            <w:r w:rsidRPr="00EE45C8">
              <w:rPr>
                <w:szCs w:val="20"/>
              </w:rPr>
              <w:t xml:space="preserve">Самоорганизация и саморазвитие (в том числе </w:t>
            </w:r>
            <w:proofErr w:type="spellStart"/>
            <w:r w:rsidRPr="00EE45C8">
              <w:rPr>
                <w:szCs w:val="20"/>
              </w:rPr>
              <w:t>здоровьесбережение</w:t>
            </w:r>
            <w:proofErr w:type="spellEnd"/>
            <w:r w:rsidRPr="00EE45C8">
              <w:rPr>
                <w:szCs w:val="20"/>
              </w:rPr>
              <w:t>)</w:t>
            </w:r>
          </w:p>
        </w:tc>
        <w:tc>
          <w:tcPr>
            <w:tcW w:w="1022" w:type="pct"/>
            <w:vMerge w:val="restart"/>
          </w:tcPr>
          <w:p w14:paraId="460AE0D5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EE45C8">
              <w:rPr>
                <w:b/>
                <w:bCs/>
              </w:rPr>
              <w:t>УК-6</w:t>
            </w:r>
            <w:r w:rsidRPr="00EE45C8">
              <w:rPr>
                <w:bCs/>
              </w:rPr>
              <w:t>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2098" w:type="pct"/>
          </w:tcPr>
          <w:p w14:paraId="2A602D50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rFonts w:hint="eastAsia"/>
                <w:snapToGrid w:val="0"/>
              </w:rPr>
              <w:t>УК</w:t>
            </w:r>
            <w:r w:rsidRPr="00340D1F">
              <w:rPr>
                <w:snapToGrid w:val="0"/>
              </w:rPr>
              <w:t>-6.1.</w:t>
            </w:r>
            <w:r w:rsidRPr="00340D1F">
              <w:rPr>
                <w:snapToGrid w:val="0"/>
                <w:color w:val="0D0D0D" w:themeColor="text1" w:themeTint="F2"/>
              </w:rPr>
              <w:t xml:space="preserve">1. </w:t>
            </w:r>
            <w:r w:rsidRPr="00340D1F">
              <w:t xml:space="preserve"> </w:t>
            </w:r>
            <w:r w:rsidRPr="00340D1F">
              <w:rPr>
                <w:snapToGrid w:val="0"/>
                <w:color w:val="0D0D0D" w:themeColor="text1" w:themeTint="F2"/>
              </w:rPr>
              <w:t>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  <w:tc>
          <w:tcPr>
            <w:tcW w:w="1241" w:type="pct"/>
          </w:tcPr>
          <w:p w14:paraId="46B7190C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  <w:r>
              <w:rPr>
                <w:snapToGrid w:val="0"/>
              </w:rPr>
              <w:t>Социология</w:t>
            </w:r>
          </w:p>
        </w:tc>
      </w:tr>
      <w:tr w:rsidR="003C21A6" w:rsidRPr="00B5639B" w14:paraId="2C32E096" w14:textId="77777777" w:rsidTr="0094471B">
        <w:trPr>
          <w:cantSplit/>
          <w:trHeight w:val="520"/>
        </w:trPr>
        <w:tc>
          <w:tcPr>
            <w:tcW w:w="639" w:type="pct"/>
            <w:vMerge/>
          </w:tcPr>
          <w:p w14:paraId="787B8B97" w14:textId="77777777" w:rsidR="003C21A6" w:rsidRPr="00EE45C8" w:rsidRDefault="003C21A6" w:rsidP="0094471B">
            <w:pPr>
              <w:pStyle w:val="Default"/>
              <w:rPr>
                <w:szCs w:val="20"/>
              </w:rPr>
            </w:pPr>
          </w:p>
        </w:tc>
        <w:tc>
          <w:tcPr>
            <w:tcW w:w="1022" w:type="pct"/>
            <w:vMerge/>
          </w:tcPr>
          <w:p w14:paraId="36A71545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42E7C3D2" w14:textId="77777777" w:rsidR="003C21A6" w:rsidRPr="00340D1F" w:rsidRDefault="003C21A6" w:rsidP="0094471B">
            <w:pPr>
              <w:autoSpaceDE w:val="0"/>
              <w:autoSpaceDN w:val="0"/>
              <w:adjustRightInd w:val="0"/>
            </w:pPr>
            <w:r w:rsidRPr="00340D1F">
              <w:rPr>
                <w:rFonts w:hint="eastAsia"/>
                <w:snapToGrid w:val="0"/>
                <w:color w:val="0D0D0D" w:themeColor="text1" w:themeTint="F2"/>
              </w:rPr>
              <w:t>УК</w:t>
            </w:r>
            <w:r w:rsidRPr="00340D1F">
              <w:rPr>
                <w:snapToGrid w:val="0"/>
                <w:color w:val="0D0D0D" w:themeColor="text1" w:themeTint="F2"/>
              </w:rPr>
              <w:t xml:space="preserve">-6.2.1. </w:t>
            </w:r>
            <w:r w:rsidRPr="00340D1F">
              <w:t xml:space="preserve"> </w:t>
            </w:r>
            <w:r w:rsidRPr="00340D1F">
              <w:rPr>
                <w:color w:val="0D0D0D" w:themeColor="text1" w:themeTint="F2"/>
              </w:rPr>
              <w:t>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  <w:tc>
          <w:tcPr>
            <w:tcW w:w="1241" w:type="pct"/>
          </w:tcPr>
          <w:p w14:paraId="50501B44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  <w:r>
              <w:rPr>
                <w:snapToGrid w:val="0"/>
              </w:rPr>
              <w:t>Социология</w:t>
            </w:r>
          </w:p>
        </w:tc>
      </w:tr>
      <w:tr w:rsidR="003C21A6" w:rsidRPr="00B5639B" w14:paraId="5D37FFF8" w14:textId="77777777" w:rsidTr="0094471B">
        <w:trPr>
          <w:cantSplit/>
          <w:trHeight w:val="731"/>
        </w:trPr>
        <w:tc>
          <w:tcPr>
            <w:tcW w:w="639" w:type="pct"/>
            <w:vMerge/>
          </w:tcPr>
          <w:p w14:paraId="36DEAF03" w14:textId="77777777" w:rsidR="003C21A6" w:rsidRPr="00EE45C8" w:rsidRDefault="003C21A6" w:rsidP="0094471B">
            <w:pPr>
              <w:pStyle w:val="Default"/>
              <w:rPr>
                <w:szCs w:val="20"/>
              </w:rPr>
            </w:pPr>
          </w:p>
        </w:tc>
        <w:tc>
          <w:tcPr>
            <w:tcW w:w="1022" w:type="pct"/>
            <w:vMerge/>
          </w:tcPr>
          <w:p w14:paraId="17ECDBBC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74B6865F" w14:textId="77777777" w:rsidR="003C21A6" w:rsidRPr="00340D1F" w:rsidRDefault="003C21A6" w:rsidP="0094471B">
            <w:pPr>
              <w:autoSpaceDE w:val="0"/>
              <w:autoSpaceDN w:val="0"/>
              <w:adjustRightInd w:val="0"/>
            </w:pPr>
            <w:r w:rsidRPr="00340D1F">
              <w:rPr>
                <w:rFonts w:hint="eastAsia"/>
                <w:snapToGrid w:val="0"/>
              </w:rPr>
              <w:t>УК</w:t>
            </w:r>
            <w:r w:rsidRPr="00340D1F">
              <w:rPr>
                <w:snapToGrid w:val="0"/>
              </w:rPr>
              <w:t xml:space="preserve">-6.3.1. </w:t>
            </w:r>
            <w:r w:rsidRPr="00340D1F">
              <w:rPr>
                <w:snapToGrid w:val="0"/>
                <w:color w:val="0D0D0D" w:themeColor="text1" w:themeTint="F2"/>
              </w:rPr>
              <w:t>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1241" w:type="pct"/>
          </w:tcPr>
          <w:p w14:paraId="194DEADE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  <w:r>
              <w:rPr>
                <w:snapToGrid w:val="0"/>
              </w:rPr>
              <w:t>Социология</w:t>
            </w:r>
          </w:p>
        </w:tc>
      </w:tr>
      <w:tr w:rsidR="003C21A6" w:rsidRPr="00B5639B" w14:paraId="3477016B" w14:textId="77777777" w:rsidTr="0094471B">
        <w:trPr>
          <w:cantSplit/>
          <w:trHeight w:val="70"/>
        </w:trPr>
        <w:tc>
          <w:tcPr>
            <w:tcW w:w="639" w:type="pct"/>
            <w:vMerge/>
          </w:tcPr>
          <w:p w14:paraId="4863A536" w14:textId="77777777" w:rsidR="003C21A6" w:rsidRPr="00EE45C8" w:rsidRDefault="003C21A6" w:rsidP="0094471B">
            <w:pPr>
              <w:pStyle w:val="Default"/>
              <w:rPr>
                <w:szCs w:val="20"/>
              </w:rPr>
            </w:pPr>
          </w:p>
        </w:tc>
        <w:tc>
          <w:tcPr>
            <w:tcW w:w="1022" w:type="pct"/>
            <w:vMerge w:val="restart"/>
          </w:tcPr>
          <w:p w14:paraId="31C5D379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</w:rPr>
              <w:t>УК-7</w:t>
            </w:r>
            <w:r w:rsidRPr="00EE45C8">
              <w:rPr>
                <w:bCs/>
              </w:rPr>
              <w:t>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098" w:type="pct"/>
          </w:tcPr>
          <w:p w14:paraId="0D4E8E0B" w14:textId="77777777" w:rsidR="003C21A6" w:rsidRPr="00340D1F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340D1F">
              <w:rPr>
                <w:rFonts w:hint="eastAsia"/>
              </w:rPr>
              <w:t>УК</w:t>
            </w:r>
            <w:r w:rsidRPr="00340D1F">
              <w:t>-7.</w:t>
            </w:r>
            <w:r w:rsidRPr="00340D1F">
              <w:rPr>
                <w:snapToGrid w:val="0"/>
              </w:rPr>
              <w:t>1.</w:t>
            </w:r>
            <w:r w:rsidRPr="00340D1F">
              <w:rPr>
                <w:snapToGrid w:val="0"/>
                <w:color w:val="0D0D0D" w:themeColor="text1" w:themeTint="F2"/>
              </w:rPr>
              <w:t>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  <w:tc>
          <w:tcPr>
            <w:tcW w:w="1241" w:type="pct"/>
          </w:tcPr>
          <w:p w14:paraId="19AC019B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  <w:r w:rsidRPr="00EE45C8">
              <w:t>Физическая культура и спорт</w:t>
            </w:r>
          </w:p>
          <w:p w14:paraId="76C66754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  <w:r w:rsidRPr="00EE45C8">
              <w:t>Элективные курсы по физической культуре и спорту</w:t>
            </w:r>
          </w:p>
        </w:tc>
      </w:tr>
      <w:tr w:rsidR="003C21A6" w:rsidRPr="00B5639B" w14:paraId="5D82F580" w14:textId="77777777" w:rsidTr="0094471B">
        <w:trPr>
          <w:cantSplit/>
          <w:trHeight w:val="585"/>
        </w:trPr>
        <w:tc>
          <w:tcPr>
            <w:tcW w:w="639" w:type="pct"/>
            <w:vMerge/>
          </w:tcPr>
          <w:p w14:paraId="547E421B" w14:textId="77777777" w:rsidR="003C21A6" w:rsidRPr="00EE45C8" w:rsidRDefault="003C21A6" w:rsidP="0094471B">
            <w:pPr>
              <w:pStyle w:val="Default"/>
              <w:rPr>
                <w:szCs w:val="20"/>
              </w:rPr>
            </w:pPr>
          </w:p>
        </w:tc>
        <w:tc>
          <w:tcPr>
            <w:tcW w:w="1022" w:type="pct"/>
            <w:vMerge/>
          </w:tcPr>
          <w:p w14:paraId="0ABAF6A7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41952D46" w14:textId="77777777" w:rsidR="003C21A6" w:rsidRPr="00340D1F" w:rsidRDefault="003C21A6" w:rsidP="0094471B">
            <w:pPr>
              <w:autoSpaceDE w:val="0"/>
              <w:autoSpaceDN w:val="0"/>
              <w:adjustRightInd w:val="0"/>
            </w:pPr>
            <w:r w:rsidRPr="00340D1F">
              <w:rPr>
                <w:rFonts w:hint="eastAsia"/>
              </w:rPr>
              <w:t>УК</w:t>
            </w:r>
            <w:r w:rsidRPr="00340D1F">
              <w:t>-7.2.</w:t>
            </w:r>
            <w:r w:rsidRPr="00340D1F">
              <w:rPr>
                <w:snapToGrid w:val="0"/>
                <w:color w:val="0D0D0D" w:themeColor="text1" w:themeTint="F2"/>
              </w:rPr>
              <w:t xml:space="preserve">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</w:t>
            </w:r>
            <w:r w:rsidRPr="00340D1F">
              <w:rPr>
                <w:snapToGrid w:val="0"/>
                <w:color w:val="0D0D0D" w:themeColor="text1" w:themeTint="F2"/>
              </w:rPr>
              <w:lastRenderedPageBreak/>
              <w:t>формирования здорового образа и стиля жизни</w:t>
            </w:r>
          </w:p>
        </w:tc>
        <w:tc>
          <w:tcPr>
            <w:tcW w:w="1241" w:type="pct"/>
          </w:tcPr>
          <w:p w14:paraId="12F6B0A5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  <w:r w:rsidRPr="00EE45C8">
              <w:lastRenderedPageBreak/>
              <w:t>Физическая культура и спорт</w:t>
            </w:r>
          </w:p>
          <w:p w14:paraId="1CE37818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  <w:r w:rsidRPr="00EE45C8">
              <w:t>Элективные курсы по физической культуре и спорту</w:t>
            </w:r>
          </w:p>
        </w:tc>
      </w:tr>
      <w:tr w:rsidR="003C21A6" w:rsidRPr="00B5639B" w14:paraId="1CB754E3" w14:textId="77777777" w:rsidTr="0094471B">
        <w:trPr>
          <w:cantSplit/>
          <w:trHeight w:val="70"/>
        </w:trPr>
        <w:tc>
          <w:tcPr>
            <w:tcW w:w="639" w:type="pct"/>
            <w:vMerge/>
          </w:tcPr>
          <w:p w14:paraId="041125F7" w14:textId="77777777" w:rsidR="003C21A6" w:rsidRPr="00EE45C8" w:rsidRDefault="003C21A6" w:rsidP="0094471B">
            <w:pPr>
              <w:pStyle w:val="Default"/>
              <w:rPr>
                <w:szCs w:val="20"/>
              </w:rPr>
            </w:pPr>
          </w:p>
        </w:tc>
        <w:tc>
          <w:tcPr>
            <w:tcW w:w="1022" w:type="pct"/>
            <w:vMerge/>
          </w:tcPr>
          <w:p w14:paraId="20EA2EE1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53151F6A" w14:textId="77777777" w:rsidR="003C21A6" w:rsidRPr="00340D1F" w:rsidRDefault="003C21A6" w:rsidP="0094471B">
            <w:pPr>
              <w:pStyle w:val="Default"/>
              <w:rPr>
                <w:szCs w:val="20"/>
              </w:rPr>
            </w:pPr>
            <w:r w:rsidRPr="00340D1F">
              <w:rPr>
                <w:rFonts w:hint="eastAsia"/>
                <w:szCs w:val="20"/>
              </w:rPr>
              <w:t>УК</w:t>
            </w:r>
            <w:r w:rsidRPr="00340D1F">
              <w:rPr>
                <w:szCs w:val="20"/>
              </w:rPr>
              <w:t>-7.3.</w:t>
            </w:r>
            <w:r w:rsidRPr="00340D1F">
              <w:rPr>
                <w:snapToGrid w:val="0"/>
                <w:szCs w:val="20"/>
              </w:rPr>
              <w:t xml:space="preserve">1. </w:t>
            </w:r>
            <w:r w:rsidRPr="00340D1F">
              <w:t xml:space="preserve"> </w:t>
            </w:r>
            <w:r w:rsidRPr="00340D1F">
              <w:rPr>
                <w:snapToGrid w:val="0"/>
                <w:color w:val="0D0D0D" w:themeColor="text1" w:themeTint="F2"/>
                <w:szCs w:val="20"/>
              </w:rPr>
              <w:t>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  <w:tc>
          <w:tcPr>
            <w:tcW w:w="1241" w:type="pct"/>
          </w:tcPr>
          <w:p w14:paraId="6C630FC1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  <w:r w:rsidRPr="00EE45C8">
              <w:t>Физическая культура и спорт</w:t>
            </w:r>
          </w:p>
          <w:p w14:paraId="2F604EAF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  <w:r w:rsidRPr="00EE45C8">
              <w:t>Элективные курсы по физической культуре и спорту</w:t>
            </w:r>
          </w:p>
        </w:tc>
      </w:tr>
      <w:tr w:rsidR="003C21A6" w:rsidRPr="00B5639B" w14:paraId="5BCBB40F" w14:textId="77777777" w:rsidTr="0094471B">
        <w:trPr>
          <w:cantSplit/>
          <w:trHeight w:val="1840"/>
        </w:trPr>
        <w:tc>
          <w:tcPr>
            <w:tcW w:w="639" w:type="pct"/>
            <w:vMerge w:val="restart"/>
          </w:tcPr>
          <w:p w14:paraId="40403C9E" w14:textId="77777777" w:rsidR="003C21A6" w:rsidRPr="00EE45C8" w:rsidRDefault="003C21A6" w:rsidP="0094471B">
            <w:pPr>
              <w:pStyle w:val="Default"/>
              <w:rPr>
                <w:bCs/>
                <w:szCs w:val="20"/>
              </w:rPr>
            </w:pPr>
            <w:r w:rsidRPr="00EE45C8">
              <w:rPr>
                <w:bCs/>
                <w:szCs w:val="20"/>
              </w:rPr>
              <w:t>Безопасность жизнедеятельности</w:t>
            </w:r>
          </w:p>
        </w:tc>
        <w:tc>
          <w:tcPr>
            <w:tcW w:w="1022" w:type="pct"/>
            <w:vMerge w:val="restart"/>
          </w:tcPr>
          <w:p w14:paraId="7B623D0E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  <w:r w:rsidRPr="00EE45C8">
              <w:rPr>
                <w:b/>
                <w:bCs/>
              </w:rPr>
              <w:t>УК-8</w:t>
            </w:r>
            <w:r w:rsidRPr="00EE45C8">
              <w:rPr>
                <w:bCs/>
              </w:rPr>
              <w:t xml:space="preserve">. Способен создавать и поддерживать </w:t>
            </w:r>
            <w:r>
              <w:rPr>
                <w:bCs/>
              </w:rPr>
              <w:t xml:space="preserve">в повседневной жизни и в профессиональной деятельности </w:t>
            </w:r>
            <w:r w:rsidRPr="00EE45C8">
              <w:rPr>
                <w:bCs/>
              </w:rPr>
              <w:t>безопасные условия жизнедеятельности</w:t>
            </w:r>
            <w:r>
              <w:rPr>
                <w:bCs/>
              </w:rPr>
              <w:t xml:space="preserve"> для сохранения природной среды, обеспечения устойчивого развития общества</w:t>
            </w:r>
            <w:r w:rsidRPr="00EE45C8">
              <w:rPr>
                <w:bCs/>
              </w:rPr>
              <w:t>, в том числе при возникновении чрезвычайных ситуаций</w:t>
            </w:r>
            <w:r>
              <w:rPr>
                <w:bCs/>
              </w:rPr>
              <w:t xml:space="preserve"> и военных конфликтов</w:t>
            </w:r>
          </w:p>
        </w:tc>
        <w:tc>
          <w:tcPr>
            <w:tcW w:w="2098" w:type="pct"/>
          </w:tcPr>
          <w:p w14:paraId="02CD431E" w14:textId="77777777" w:rsidR="003C21A6" w:rsidRPr="00340D1F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340D1F">
              <w:rPr>
                <w:rFonts w:hint="eastAsia"/>
                <w:color w:val="auto"/>
                <w:szCs w:val="20"/>
              </w:rPr>
              <w:t>УК</w:t>
            </w:r>
            <w:r w:rsidRPr="00340D1F">
              <w:rPr>
                <w:color w:val="auto"/>
                <w:szCs w:val="20"/>
              </w:rPr>
              <w:t>-8.1</w:t>
            </w:r>
            <w:r w:rsidRPr="00340D1F">
              <w:rPr>
                <w:snapToGrid w:val="0"/>
                <w:color w:val="auto"/>
                <w:szCs w:val="20"/>
              </w:rPr>
              <w:t xml:space="preserve">.1. </w:t>
            </w:r>
            <w:r w:rsidRPr="00340D1F">
              <w:rPr>
                <w:snapToGrid w:val="0"/>
                <w:color w:val="0D0D0D" w:themeColor="text1" w:themeTint="F2"/>
                <w:szCs w:val="20"/>
              </w:rPr>
              <w:t>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  <w:tc>
          <w:tcPr>
            <w:tcW w:w="1241" w:type="pct"/>
          </w:tcPr>
          <w:p w14:paraId="17948149" w14:textId="77777777" w:rsidR="003C21A6" w:rsidRPr="00EE45C8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EE45C8">
              <w:rPr>
                <w:color w:val="auto"/>
                <w:szCs w:val="20"/>
              </w:rPr>
              <w:t>Безопасность жизнедеятельности</w:t>
            </w:r>
          </w:p>
          <w:p w14:paraId="37308784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</w:tr>
      <w:tr w:rsidR="003C21A6" w:rsidRPr="00B5639B" w14:paraId="578C3ACF" w14:textId="77777777" w:rsidTr="0094471B">
        <w:trPr>
          <w:cantSplit/>
        </w:trPr>
        <w:tc>
          <w:tcPr>
            <w:tcW w:w="639" w:type="pct"/>
            <w:vMerge/>
          </w:tcPr>
          <w:p w14:paraId="30C78CE0" w14:textId="77777777" w:rsidR="003C21A6" w:rsidRPr="00EE45C8" w:rsidRDefault="003C21A6" w:rsidP="0094471B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022" w:type="pct"/>
            <w:vMerge/>
          </w:tcPr>
          <w:p w14:paraId="727436A7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  <w:vMerge w:val="restart"/>
          </w:tcPr>
          <w:p w14:paraId="6F61973B" w14:textId="77777777" w:rsidR="003C21A6" w:rsidRPr="00340D1F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340D1F">
              <w:rPr>
                <w:rFonts w:hint="eastAsia"/>
                <w:color w:val="auto"/>
                <w:szCs w:val="20"/>
              </w:rPr>
              <w:t>УК</w:t>
            </w:r>
            <w:r w:rsidRPr="00340D1F">
              <w:rPr>
                <w:color w:val="auto"/>
                <w:szCs w:val="20"/>
              </w:rPr>
              <w:t>-8.2.</w:t>
            </w:r>
            <w:r w:rsidRPr="00340D1F">
              <w:rPr>
                <w:snapToGrid w:val="0"/>
                <w:color w:val="auto"/>
                <w:szCs w:val="20"/>
              </w:rPr>
              <w:t xml:space="preserve">1. </w:t>
            </w:r>
            <w:r w:rsidRPr="009F24E3">
              <w:rPr>
                <w:snapToGrid w:val="0"/>
                <w:color w:val="0D0D0D" w:themeColor="text1" w:themeTint="F2"/>
                <w:szCs w:val="20"/>
              </w:rPr>
              <w:t>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  <w:tc>
          <w:tcPr>
            <w:tcW w:w="1241" w:type="pct"/>
          </w:tcPr>
          <w:p w14:paraId="0DF3A84D" w14:textId="77777777" w:rsidR="003C21A6" w:rsidRPr="00EE45C8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EE45C8">
              <w:rPr>
                <w:color w:val="auto"/>
                <w:szCs w:val="20"/>
              </w:rPr>
              <w:t>Безопасность жизнедеятельности</w:t>
            </w:r>
          </w:p>
        </w:tc>
      </w:tr>
      <w:tr w:rsidR="003C21A6" w:rsidRPr="00B5639B" w14:paraId="2BA997D5" w14:textId="77777777" w:rsidTr="0094471B">
        <w:trPr>
          <w:cantSplit/>
        </w:trPr>
        <w:tc>
          <w:tcPr>
            <w:tcW w:w="639" w:type="pct"/>
            <w:vMerge/>
          </w:tcPr>
          <w:p w14:paraId="39B8F0D0" w14:textId="77777777" w:rsidR="003C21A6" w:rsidRPr="00EE45C8" w:rsidRDefault="003C21A6" w:rsidP="0094471B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022" w:type="pct"/>
            <w:vMerge/>
          </w:tcPr>
          <w:p w14:paraId="06FB3EB2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  <w:vMerge/>
          </w:tcPr>
          <w:p w14:paraId="6FA0F20D" w14:textId="77777777" w:rsidR="003C21A6" w:rsidRPr="00340D1F" w:rsidRDefault="003C21A6" w:rsidP="0094471B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241" w:type="pct"/>
            <w:shd w:val="clear" w:color="auto" w:fill="auto"/>
          </w:tcPr>
          <w:p w14:paraId="0C72D031" w14:textId="77777777" w:rsidR="003C21A6" w:rsidRPr="00EE45C8" w:rsidRDefault="003C21A6" w:rsidP="0094471B">
            <w:pPr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3C21A6" w:rsidRPr="00B5639B" w14:paraId="5FB55B13" w14:textId="77777777" w:rsidTr="0094471B">
        <w:trPr>
          <w:cantSplit/>
          <w:trHeight w:val="1150"/>
        </w:trPr>
        <w:tc>
          <w:tcPr>
            <w:tcW w:w="639" w:type="pct"/>
            <w:vMerge/>
          </w:tcPr>
          <w:p w14:paraId="24328A6A" w14:textId="77777777" w:rsidR="003C21A6" w:rsidRPr="00EE45C8" w:rsidRDefault="003C21A6" w:rsidP="0094471B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022" w:type="pct"/>
            <w:vMerge/>
          </w:tcPr>
          <w:p w14:paraId="41F4DBA6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699B52A8" w14:textId="77777777" w:rsidR="003C21A6" w:rsidRPr="00340D1F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340D1F">
              <w:rPr>
                <w:rFonts w:hint="eastAsia"/>
                <w:color w:val="auto"/>
                <w:szCs w:val="20"/>
              </w:rPr>
              <w:t>УК</w:t>
            </w:r>
            <w:r w:rsidRPr="00340D1F">
              <w:rPr>
                <w:color w:val="auto"/>
                <w:szCs w:val="20"/>
              </w:rPr>
              <w:t>-8.3.</w:t>
            </w:r>
            <w:r w:rsidRPr="00340D1F">
              <w:rPr>
                <w:snapToGrid w:val="0"/>
                <w:color w:val="auto"/>
                <w:szCs w:val="20"/>
              </w:rPr>
              <w:t xml:space="preserve">1. </w:t>
            </w:r>
            <w:r w:rsidRPr="00340D1F">
              <w:t xml:space="preserve"> </w:t>
            </w:r>
            <w:r w:rsidRPr="00340D1F">
              <w:rPr>
                <w:snapToGrid w:val="0"/>
                <w:color w:val="0D0D0D" w:themeColor="text1" w:themeTint="F2"/>
                <w:szCs w:val="20"/>
              </w:rPr>
              <w:t>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  <w:tc>
          <w:tcPr>
            <w:tcW w:w="1241" w:type="pct"/>
          </w:tcPr>
          <w:p w14:paraId="06BEF1B1" w14:textId="77777777" w:rsidR="003C21A6" w:rsidRPr="00EE45C8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EE45C8">
              <w:rPr>
                <w:color w:val="auto"/>
                <w:szCs w:val="20"/>
              </w:rPr>
              <w:t>Безопасность жизнедеятельности</w:t>
            </w:r>
          </w:p>
          <w:p w14:paraId="664AD409" w14:textId="77777777" w:rsidR="003C21A6" w:rsidRPr="00EE45C8" w:rsidRDefault="003C21A6" w:rsidP="0094471B">
            <w:pPr>
              <w:autoSpaceDE w:val="0"/>
              <w:autoSpaceDN w:val="0"/>
              <w:adjustRightInd w:val="0"/>
            </w:pPr>
          </w:p>
        </w:tc>
      </w:tr>
      <w:tr w:rsidR="003C21A6" w:rsidRPr="00B5639B" w14:paraId="5D5DFD04" w14:textId="77777777" w:rsidTr="0094471B">
        <w:trPr>
          <w:cantSplit/>
          <w:trHeight w:val="803"/>
        </w:trPr>
        <w:tc>
          <w:tcPr>
            <w:tcW w:w="639" w:type="pct"/>
            <w:vMerge w:val="restart"/>
          </w:tcPr>
          <w:p w14:paraId="4B73C0C4" w14:textId="77777777" w:rsidR="003C21A6" w:rsidRPr="009F24E3" w:rsidRDefault="003C21A6" w:rsidP="0094471B">
            <w:pPr>
              <w:pStyle w:val="Default"/>
              <w:rPr>
                <w:bCs/>
                <w:szCs w:val="20"/>
              </w:rPr>
            </w:pPr>
            <w:r w:rsidRPr="009F24E3">
              <w:rPr>
                <w:bCs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1022" w:type="pct"/>
            <w:vMerge w:val="restart"/>
          </w:tcPr>
          <w:p w14:paraId="32B70961" w14:textId="77777777" w:rsidR="003C21A6" w:rsidRPr="009F24E3" w:rsidRDefault="003C21A6" w:rsidP="0094471B">
            <w:pPr>
              <w:autoSpaceDE w:val="0"/>
              <w:autoSpaceDN w:val="0"/>
              <w:adjustRightInd w:val="0"/>
            </w:pPr>
            <w:r w:rsidRPr="001F1374">
              <w:rPr>
                <w:b/>
                <w:bCs/>
              </w:rPr>
              <w:t>УК-9</w:t>
            </w:r>
            <w:r w:rsidRPr="009F24E3">
              <w:t>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098" w:type="pct"/>
          </w:tcPr>
          <w:p w14:paraId="32EF907A" w14:textId="77777777" w:rsidR="003C21A6" w:rsidRPr="009F24E3" w:rsidRDefault="003C21A6" w:rsidP="0094471B">
            <w:pPr>
              <w:pStyle w:val="Default"/>
              <w:rPr>
                <w:szCs w:val="20"/>
              </w:rPr>
            </w:pPr>
            <w:r w:rsidRPr="009F24E3">
              <w:rPr>
                <w:snapToGrid w:val="0"/>
                <w:szCs w:val="20"/>
              </w:rPr>
              <w:t>УК-9.1.</w:t>
            </w:r>
            <w:r w:rsidRPr="009F24E3">
              <w:rPr>
                <w:snapToGrid w:val="0"/>
                <w:color w:val="0D0D0D"/>
                <w:szCs w:val="20"/>
              </w:rPr>
              <w:t xml:space="preserve">1. Знает </w:t>
            </w:r>
            <w:r w:rsidRPr="009F24E3">
              <w:rPr>
                <w:snapToGrid w:val="0"/>
                <w:szCs w:val="20"/>
              </w:rPr>
              <w:t>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241" w:type="pct"/>
          </w:tcPr>
          <w:p w14:paraId="2B8661AD" w14:textId="77777777" w:rsidR="003C21A6" w:rsidRPr="00EE45C8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9F24E3">
              <w:rPr>
                <w:color w:val="auto"/>
                <w:szCs w:val="20"/>
              </w:rPr>
              <w:t>Экономическая культура и финансовая грамотность</w:t>
            </w:r>
          </w:p>
        </w:tc>
      </w:tr>
      <w:tr w:rsidR="003C21A6" w:rsidRPr="00B5639B" w14:paraId="5E2D5C44" w14:textId="77777777" w:rsidTr="0094471B">
        <w:trPr>
          <w:cantSplit/>
          <w:trHeight w:val="845"/>
        </w:trPr>
        <w:tc>
          <w:tcPr>
            <w:tcW w:w="639" w:type="pct"/>
            <w:vMerge/>
          </w:tcPr>
          <w:p w14:paraId="79C0741E" w14:textId="77777777" w:rsidR="003C21A6" w:rsidRPr="009F24E3" w:rsidRDefault="003C21A6" w:rsidP="0094471B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022" w:type="pct"/>
            <w:vMerge/>
          </w:tcPr>
          <w:p w14:paraId="673391CA" w14:textId="77777777" w:rsidR="003C21A6" w:rsidRPr="009F24E3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406CEBFE" w14:textId="77777777" w:rsidR="003C21A6" w:rsidRPr="009F24E3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9F24E3">
              <w:rPr>
                <w:szCs w:val="20"/>
              </w:rPr>
              <w:t>УК-9.2</w:t>
            </w:r>
            <w:r w:rsidRPr="009F24E3">
              <w:rPr>
                <w:snapToGrid w:val="0"/>
                <w:color w:val="0D0D0D"/>
                <w:szCs w:val="20"/>
              </w:rPr>
              <w:t xml:space="preserve">.1. Умеет </w:t>
            </w:r>
            <w:r w:rsidRPr="009F24E3">
              <w:rPr>
                <w:szCs w:val="20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1241" w:type="pct"/>
          </w:tcPr>
          <w:p w14:paraId="2DA6418C" w14:textId="77777777" w:rsidR="003C21A6" w:rsidRPr="00EE45C8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9F24E3">
              <w:rPr>
                <w:color w:val="auto"/>
                <w:szCs w:val="20"/>
              </w:rPr>
              <w:t>Экономическая культура и финансовая грамотность</w:t>
            </w:r>
          </w:p>
        </w:tc>
      </w:tr>
      <w:tr w:rsidR="003C21A6" w:rsidRPr="00B5639B" w14:paraId="455EAC38" w14:textId="77777777" w:rsidTr="0094471B">
        <w:trPr>
          <w:cantSplit/>
          <w:trHeight w:val="914"/>
        </w:trPr>
        <w:tc>
          <w:tcPr>
            <w:tcW w:w="639" w:type="pct"/>
            <w:vMerge/>
          </w:tcPr>
          <w:p w14:paraId="0D3996B1" w14:textId="77777777" w:rsidR="003C21A6" w:rsidRPr="009F24E3" w:rsidRDefault="003C21A6" w:rsidP="0094471B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022" w:type="pct"/>
            <w:vMerge/>
          </w:tcPr>
          <w:p w14:paraId="7556ACAF" w14:textId="77777777" w:rsidR="003C21A6" w:rsidRPr="009F24E3" w:rsidRDefault="003C21A6" w:rsidP="0094471B">
            <w:pPr>
              <w:autoSpaceDE w:val="0"/>
              <w:autoSpaceDN w:val="0"/>
              <w:adjustRightInd w:val="0"/>
            </w:pPr>
          </w:p>
        </w:tc>
        <w:tc>
          <w:tcPr>
            <w:tcW w:w="2098" w:type="pct"/>
          </w:tcPr>
          <w:p w14:paraId="192BB21C" w14:textId="77777777" w:rsidR="003C21A6" w:rsidRPr="009F24E3" w:rsidRDefault="003C21A6" w:rsidP="0094471B">
            <w:pPr>
              <w:pStyle w:val="Default"/>
              <w:rPr>
                <w:szCs w:val="20"/>
              </w:rPr>
            </w:pPr>
            <w:r w:rsidRPr="009F24E3">
              <w:rPr>
                <w:szCs w:val="20"/>
              </w:rPr>
              <w:t>УК-9.3.</w:t>
            </w:r>
            <w:r w:rsidRPr="009F24E3">
              <w:rPr>
                <w:snapToGrid w:val="0"/>
                <w:szCs w:val="20"/>
              </w:rPr>
              <w:t xml:space="preserve">1. Владеет  </w:t>
            </w:r>
            <w:r w:rsidRPr="009F24E3">
              <w:rPr>
                <w:szCs w:val="20"/>
              </w:rPr>
              <w:t>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1241" w:type="pct"/>
          </w:tcPr>
          <w:p w14:paraId="3C5C8B74" w14:textId="77777777" w:rsidR="003C21A6" w:rsidRPr="00EE45C8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9F24E3">
              <w:rPr>
                <w:color w:val="auto"/>
                <w:szCs w:val="20"/>
              </w:rPr>
              <w:t>Экономическая культура и финансовая грамотность</w:t>
            </w:r>
          </w:p>
        </w:tc>
      </w:tr>
      <w:tr w:rsidR="003C21A6" w:rsidRPr="00B5639B" w14:paraId="4247E6CF" w14:textId="77777777" w:rsidTr="0094471B">
        <w:trPr>
          <w:cantSplit/>
          <w:trHeight w:val="1150"/>
        </w:trPr>
        <w:tc>
          <w:tcPr>
            <w:tcW w:w="639" w:type="pct"/>
            <w:vMerge w:val="restart"/>
          </w:tcPr>
          <w:p w14:paraId="5C01BA55" w14:textId="77777777" w:rsidR="003C21A6" w:rsidRPr="009F24E3" w:rsidRDefault="003C21A6" w:rsidP="0094471B">
            <w:pPr>
              <w:pStyle w:val="Default"/>
              <w:rPr>
                <w:bCs/>
                <w:szCs w:val="20"/>
              </w:rPr>
            </w:pPr>
            <w:r w:rsidRPr="009F24E3">
              <w:rPr>
                <w:bCs/>
                <w:szCs w:val="20"/>
              </w:rPr>
              <w:t>Гражданская позиция</w:t>
            </w:r>
          </w:p>
        </w:tc>
        <w:tc>
          <w:tcPr>
            <w:tcW w:w="1022" w:type="pct"/>
            <w:vMerge w:val="restart"/>
          </w:tcPr>
          <w:p w14:paraId="49562E7D" w14:textId="77777777" w:rsidR="003C21A6" w:rsidRPr="009F24E3" w:rsidRDefault="003C21A6" w:rsidP="0094471B">
            <w:pPr>
              <w:autoSpaceDE w:val="0"/>
              <w:autoSpaceDN w:val="0"/>
              <w:adjustRightInd w:val="0"/>
            </w:pPr>
            <w:r w:rsidRPr="001F1374">
              <w:rPr>
                <w:b/>
                <w:bCs/>
              </w:rPr>
              <w:t>УК-10</w:t>
            </w:r>
            <w:r w:rsidRPr="009F24E3">
              <w:t>. Способен формировать нетерпимое отношение к коррупционному поведению</w:t>
            </w:r>
          </w:p>
        </w:tc>
        <w:tc>
          <w:tcPr>
            <w:tcW w:w="2098" w:type="pct"/>
          </w:tcPr>
          <w:p w14:paraId="0A424290" w14:textId="77777777" w:rsidR="003C21A6" w:rsidRPr="009F24E3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9F24E3">
              <w:rPr>
                <w:snapToGrid w:val="0"/>
                <w:szCs w:val="20"/>
              </w:rPr>
              <w:t>УК-10.1.</w:t>
            </w:r>
            <w:r w:rsidRPr="009F24E3">
              <w:rPr>
                <w:snapToGrid w:val="0"/>
                <w:color w:val="0D0D0D" w:themeColor="text1" w:themeTint="F2"/>
                <w:szCs w:val="20"/>
              </w:rPr>
              <w:t xml:space="preserve">1. Знает </w:t>
            </w:r>
            <w:r w:rsidRPr="009F24E3">
              <w:rPr>
                <w:snapToGrid w:val="0"/>
                <w:szCs w:val="20"/>
              </w:rPr>
              <w:t xml:space="preserve">действующие правовые нормы, обеспечивающие  борьбу с коррупцией в различных областях </w:t>
            </w:r>
            <w:r w:rsidRPr="009F24E3">
              <w:rPr>
                <w:szCs w:val="20"/>
              </w:rPr>
              <w:t>жизнедеятельности</w:t>
            </w:r>
            <w:r w:rsidRPr="009F24E3">
              <w:rPr>
                <w:snapToGrid w:val="0"/>
                <w:szCs w:val="20"/>
              </w:rPr>
              <w:t>; способы профилактики коррупции и формирование нетерпимого отношения к ней</w:t>
            </w:r>
          </w:p>
        </w:tc>
        <w:tc>
          <w:tcPr>
            <w:tcW w:w="1241" w:type="pct"/>
          </w:tcPr>
          <w:p w14:paraId="2B0036ED" w14:textId="77777777" w:rsidR="003C21A6" w:rsidRPr="00EE45C8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9F24E3">
              <w:rPr>
                <w:color w:val="auto"/>
                <w:szCs w:val="20"/>
              </w:rPr>
              <w:t>Правовое обеспечение профессиональной деятельности</w:t>
            </w:r>
          </w:p>
        </w:tc>
      </w:tr>
      <w:tr w:rsidR="003C21A6" w:rsidRPr="00B5639B" w14:paraId="037EBE94" w14:textId="77777777" w:rsidTr="0094471B">
        <w:trPr>
          <w:cantSplit/>
          <w:trHeight w:val="862"/>
        </w:trPr>
        <w:tc>
          <w:tcPr>
            <w:tcW w:w="639" w:type="pct"/>
            <w:vMerge/>
          </w:tcPr>
          <w:p w14:paraId="5B6E5C54" w14:textId="77777777" w:rsidR="003C21A6" w:rsidRPr="00825507" w:rsidRDefault="003C21A6" w:rsidP="0094471B">
            <w:pPr>
              <w:pStyle w:val="Default"/>
              <w:rPr>
                <w:bCs/>
                <w:szCs w:val="20"/>
                <w:highlight w:val="yellow"/>
              </w:rPr>
            </w:pPr>
          </w:p>
        </w:tc>
        <w:tc>
          <w:tcPr>
            <w:tcW w:w="1022" w:type="pct"/>
            <w:vMerge/>
          </w:tcPr>
          <w:p w14:paraId="33D8E725" w14:textId="77777777" w:rsidR="003C21A6" w:rsidRPr="00825507" w:rsidRDefault="003C21A6" w:rsidP="0094471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098" w:type="pct"/>
          </w:tcPr>
          <w:p w14:paraId="23284E1C" w14:textId="77777777" w:rsidR="003C21A6" w:rsidRPr="009F24E3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9F24E3">
              <w:rPr>
                <w:snapToGrid w:val="0"/>
                <w:szCs w:val="20"/>
              </w:rPr>
              <w:t xml:space="preserve">УК-10.2.1. Умеет </w:t>
            </w:r>
            <w:r w:rsidRPr="009F24E3">
              <w:rPr>
                <w:szCs w:val="20"/>
              </w:rPr>
              <w:t>планировать</w:t>
            </w:r>
            <w:r w:rsidRPr="009F24E3">
              <w:rPr>
                <w:snapToGrid w:val="0"/>
                <w:szCs w:val="20"/>
              </w:rPr>
              <w:t>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  <w:tc>
          <w:tcPr>
            <w:tcW w:w="1241" w:type="pct"/>
          </w:tcPr>
          <w:p w14:paraId="5C494F94" w14:textId="77777777" w:rsidR="003C21A6" w:rsidRPr="00EE45C8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9F24E3">
              <w:rPr>
                <w:color w:val="auto"/>
                <w:szCs w:val="20"/>
              </w:rPr>
              <w:t>Правовое обеспечение профессиональной деятельности</w:t>
            </w:r>
          </w:p>
        </w:tc>
      </w:tr>
      <w:tr w:rsidR="003C21A6" w:rsidRPr="00B5639B" w14:paraId="583E648A" w14:textId="77777777" w:rsidTr="0094471B">
        <w:trPr>
          <w:cantSplit/>
          <w:trHeight w:val="777"/>
        </w:trPr>
        <w:tc>
          <w:tcPr>
            <w:tcW w:w="639" w:type="pct"/>
            <w:vMerge/>
          </w:tcPr>
          <w:p w14:paraId="3061F721" w14:textId="77777777" w:rsidR="003C21A6" w:rsidRPr="00825507" w:rsidRDefault="003C21A6" w:rsidP="0094471B">
            <w:pPr>
              <w:pStyle w:val="Default"/>
              <w:rPr>
                <w:bCs/>
                <w:szCs w:val="20"/>
                <w:highlight w:val="yellow"/>
              </w:rPr>
            </w:pPr>
          </w:p>
        </w:tc>
        <w:tc>
          <w:tcPr>
            <w:tcW w:w="1022" w:type="pct"/>
            <w:vMerge/>
          </w:tcPr>
          <w:p w14:paraId="39526BC7" w14:textId="77777777" w:rsidR="003C21A6" w:rsidRPr="00825507" w:rsidRDefault="003C21A6" w:rsidP="0094471B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098" w:type="pct"/>
          </w:tcPr>
          <w:p w14:paraId="29FD9360" w14:textId="77777777" w:rsidR="003C21A6" w:rsidRPr="009F24E3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9F24E3">
              <w:rPr>
                <w:snapToGrid w:val="0"/>
                <w:szCs w:val="20"/>
              </w:rPr>
              <w:t xml:space="preserve">УК-10.3.1. Владеет  </w:t>
            </w:r>
            <w:r w:rsidRPr="009F24E3">
              <w:rPr>
                <w:szCs w:val="20"/>
              </w:rPr>
              <w:t>навыками</w:t>
            </w:r>
            <w:r w:rsidRPr="009F24E3">
              <w:rPr>
                <w:snapToGrid w:val="0"/>
                <w:szCs w:val="20"/>
              </w:rPr>
              <w:t xml:space="preserve"> взаимодействия в обществе на основе нетерпимого отношения к коррупции</w:t>
            </w:r>
          </w:p>
        </w:tc>
        <w:tc>
          <w:tcPr>
            <w:tcW w:w="1241" w:type="pct"/>
          </w:tcPr>
          <w:p w14:paraId="000B9ACD" w14:textId="77777777" w:rsidR="003C21A6" w:rsidRPr="00EE45C8" w:rsidRDefault="003C21A6" w:rsidP="0094471B">
            <w:pPr>
              <w:pStyle w:val="Default"/>
              <w:rPr>
                <w:color w:val="auto"/>
                <w:szCs w:val="20"/>
              </w:rPr>
            </w:pPr>
            <w:r w:rsidRPr="009F24E3">
              <w:rPr>
                <w:color w:val="auto"/>
                <w:szCs w:val="20"/>
              </w:rPr>
              <w:t>Правовое обеспечение профессиональной деятельности</w:t>
            </w:r>
          </w:p>
        </w:tc>
      </w:tr>
    </w:tbl>
    <w:p w14:paraId="753AF3D8" w14:textId="77777777" w:rsidR="003C21A6" w:rsidRDefault="003C21A6"/>
    <w:sectPr w:rsidR="003C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A6"/>
    <w:rsid w:val="003C21A6"/>
    <w:rsid w:val="004E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95A6"/>
  <w15:chartTrackingRefBased/>
  <w15:docId w15:val="{CDF43D81-DB11-4D20-8219-A9BEAE13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A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1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1394</Words>
  <Characters>7949</Characters>
  <Application>Microsoft Office Word</Application>
  <DocSecurity>0</DocSecurity>
  <Lines>66</Lines>
  <Paragraphs>18</Paragraphs>
  <ScaleCrop>false</ScaleCrop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Цаплин</dc:creator>
  <cp:keywords/>
  <dc:description/>
  <cp:lastModifiedBy>user</cp:lastModifiedBy>
  <cp:revision>2</cp:revision>
  <dcterms:created xsi:type="dcterms:W3CDTF">2023-03-22T08:20:00Z</dcterms:created>
  <dcterms:modified xsi:type="dcterms:W3CDTF">2023-08-22T09:08:00Z</dcterms:modified>
</cp:coreProperties>
</file>