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76" w:rsidRPr="000B6576" w:rsidRDefault="000B6576" w:rsidP="000B6576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B657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СХЕМА АНАЛИЗА ДАННЫХ НАБЛЮДЕНИЙ ПРИ ОТБОРЕ КАНДИДАТОВ В КОМАНДУ</w:t>
      </w:r>
    </w:p>
    <w:p w:rsidR="000B6576" w:rsidRPr="000B6576" w:rsidRDefault="000B6576" w:rsidP="000B65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  <w:bookmarkStart w:id="0" w:name="_GoBack"/>
      <w:r w:rsidRPr="000B6576">
        <w:rPr>
          <w:rFonts w:eastAsia="Times New Roman" w:cs="Times New Roman"/>
          <w:b/>
          <w:bCs/>
          <w:color w:val="000000"/>
          <w:sz w:val="22"/>
          <w:lang w:eastAsia="ru-RU"/>
        </w:rPr>
        <w:t>1</w:t>
      </w:r>
      <w:r w:rsidRPr="000B6576">
        <w:rPr>
          <w:rFonts w:eastAsia="Times New Roman" w:cs="Times New Roman"/>
          <w:color w:val="000000"/>
          <w:sz w:val="22"/>
          <w:lang w:eastAsia="ru-RU"/>
        </w:rPr>
        <w:t xml:space="preserve">.  </w:t>
      </w:r>
      <w:r w:rsidRPr="000B6576">
        <w:rPr>
          <w:rFonts w:eastAsia="Times New Roman" w:cs="Times New Roman"/>
          <w:b/>
          <w:bCs/>
          <w:color w:val="000000"/>
          <w:sz w:val="22"/>
          <w:lang w:eastAsia="ru-RU"/>
        </w:rPr>
        <w:t>Как ведет себя кандидат в условиях групповых обсуждений?</w:t>
      </w:r>
    </w:p>
    <w:p w:rsidR="000B6576" w:rsidRPr="000B6576" w:rsidRDefault="000B6576" w:rsidP="000B65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0B6576">
        <w:rPr>
          <w:rFonts w:eastAsia="Times New Roman" w:cs="Times New Roman"/>
          <w:b/>
          <w:bCs/>
          <w:color w:val="000000"/>
          <w:sz w:val="22"/>
          <w:lang w:eastAsia="ru-RU"/>
        </w:rPr>
        <w:t>A.</w:t>
      </w:r>
      <w:r w:rsidRPr="000B6576">
        <w:rPr>
          <w:rFonts w:eastAsia="Times New Roman" w:cs="Times New Roman"/>
          <w:color w:val="000000"/>
          <w:sz w:val="22"/>
          <w:lang w:eastAsia="ru-RU"/>
        </w:rPr>
        <w:t xml:space="preserve"> Кандидат активно принимает участие в дискуссии, высказывает свое мне</w:t>
      </w:r>
      <w:r w:rsidRPr="000B6576">
        <w:rPr>
          <w:rFonts w:eastAsia="Times New Roman" w:cs="Times New Roman"/>
          <w:color w:val="000000"/>
          <w:sz w:val="22"/>
          <w:lang w:eastAsia="ru-RU"/>
        </w:rPr>
        <w:softHyphen/>
        <w:t>ние, живо реагирует на реплики других. Кандидат активно вовлечен. Име</w:t>
      </w:r>
      <w:r w:rsidRPr="000B6576">
        <w:rPr>
          <w:rFonts w:eastAsia="Times New Roman" w:cs="Times New Roman"/>
          <w:color w:val="000000"/>
          <w:sz w:val="22"/>
          <w:lang w:eastAsia="ru-RU"/>
        </w:rPr>
        <w:softHyphen/>
        <w:t>ет склонность к экстраверсии.</w:t>
      </w:r>
    </w:p>
    <w:p w:rsidR="000B6576" w:rsidRPr="000B6576" w:rsidRDefault="000B6576" w:rsidP="000B65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0B6576">
        <w:rPr>
          <w:rFonts w:eastAsia="Times New Roman" w:cs="Times New Roman"/>
          <w:color w:val="000000"/>
          <w:sz w:val="22"/>
          <w:lang w:eastAsia="ru-RU"/>
        </w:rPr>
        <w:t>Б. Кандидат старается больше молчать, но слушает других внимательно, за</w:t>
      </w:r>
      <w:r w:rsidRPr="000B6576">
        <w:rPr>
          <w:rFonts w:eastAsia="Times New Roman" w:cs="Times New Roman"/>
          <w:color w:val="000000"/>
          <w:sz w:val="22"/>
          <w:lang w:eastAsia="ru-RU"/>
        </w:rPr>
        <w:softHyphen/>
        <w:t xml:space="preserve">интересованно. Говорит тогда, когда к нему специально обращаются </w:t>
      </w:r>
      <w:proofErr w:type="gramStart"/>
      <w:r w:rsidRPr="000B6576">
        <w:rPr>
          <w:rFonts w:eastAsia="Times New Roman" w:cs="Times New Roman"/>
          <w:color w:val="000000"/>
          <w:sz w:val="22"/>
          <w:lang w:eastAsia="ru-RU"/>
        </w:rPr>
        <w:t>или</w:t>
      </w:r>
      <w:proofErr w:type="gramEnd"/>
      <w:r w:rsidRPr="000B6576">
        <w:rPr>
          <w:rFonts w:eastAsia="Times New Roman" w:cs="Times New Roman"/>
          <w:color w:val="000000"/>
          <w:sz w:val="22"/>
          <w:lang w:eastAsia="ru-RU"/>
        </w:rPr>
        <w:t xml:space="preserve"> когда его что-то «задевает за живое». Кандидат пассивно вовлечен. Име</w:t>
      </w:r>
      <w:r w:rsidRPr="000B6576">
        <w:rPr>
          <w:rFonts w:eastAsia="Times New Roman" w:cs="Times New Roman"/>
          <w:color w:val="000000"/>
          <w:sz w:val="22"/>
          <w:lang w:eastAsia="ru-RU"/>
        </w:rPr>
        <w:softHyphen/>
        <w:t>ет склонность к интроверсии.</w:t>
      </w:r>
    </w:p>
    <w:p w:rsidR="000B6576" w:rsidRPr="000B6576" w:rsidRDefault="000B6576" w:rsidP="000B65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0B6576">
        <w:rPr>
          <w:rFonts w:eastAsia="Times New Roman" w:cs="Times New Roman"/>
          <w:color w:val="000000"/>
          <w:sz w:val="22"/>
          <w:lang w:eastAsia="ru-RU"/>
        </w:rPr>
        <w:t>B.  Кандидат во время обсуждения отстранен. Чувствуется, что он часто не заинтересован в групповом обсуждении, у него есть свои, отвлеченные от контекста, обсуждения, мысли.</w:t>
      </w:r>
    </w:p>
    <w:p w:rsidR="000B6576" w:rsidRPr="000B6576" w:rsidRDefault="000B6576" w:rsidP="000B65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0B6576">
        <w:rPr>
          <w:rFonts w:eastAsia="Times New Roman" w:cs="Times New Roman"/>
          <w:b/>
          <w:bCs/>
          <w:color w:val="000000"/>
          <w:sz w:val="22"/>
          <w:lang w:eastAsia="ru-RU"/>
        </w:rPr>
        <w:t>2.</w:t>
      </w:r>
      <w:r w:rsidRPr="000B6576">
        <w:rPr>
          <w:rFonts w:eastAsia="Times New Roman" w:cs="Times New Roman"/>
          <w:color w:val="000000"/>
          <w:sz w:val="22"/>
          <w:lang w:eastAsia="ru-RU"/>
        </w:rPr>
        <w:t xml:space="preserve">  </w:t>
      </w:r>
      <w:r w:rsidRPr="000B6576">
        <w:rPr>
          <w:rFonts w:eastAsia="Times New Roman" w:cs="Times New Roman"/>
          <w:b/>
          <w:bCs/>
          <w:color w:val="000000"/>
          <w:sz w:val="22"/>
          <w:lang w:eastAsia="ru-RU"/>
        </w:rPr>
        <w:t>Насколько доступно для Вас и для других кандидат формулирует свои мысли?</w:t>
      </w:r>
    </w:p>
    <w:p w:rsidR="000B6576" w:rsidRPr="000B6576" w:rsidRDefault="000B6576" w:rsidP="000B65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0B6576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А. </w:t>
      </w:r>
      <w:r w:rsidRPr="000B6576">
        <w:rPr>
          <w:rFonts w:eastAsia="Times New Roman" w:cs="Times New Roman"/>
          <w:color w:val="000000"/>
          <w:sz w:val="22"/>
          <w:lang w:eastAsia="ru-RU"/>
        </w:rPr>
        <w:t>Кандидат излагает свои мысли доходчиво вам и другим.</w:t>
      </w:r>
    </w:p>
    <w:p w:rsidR="000B6576" w:rsidRPr="000B6576" w:rsidRDefault="000B6576" w:rsidP="000B65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0B6576">
        <w:rPr>
          <w:rFonts w:eastAsia="Times New Roman" w:cs="Times New Roman"/>
          <w:color w:val="000000"/>
          <w:sz w:val="22"/>
          <w:lang w:eastAsia="ru-RU"/>
        </w:rPr>
        <w:t xml:space="preserve">Б. Кандидат формулирует свои мысли </w:t>
      </w:r>
      <w:proofErr w:type="spellStart"/>
      <w:r w:rsidRPr="000B6576">
        <w:rPr>
          <w:rFonts w:eastAsia="Times New Roman" w:cs="Times New Roman"/>
          <w:color w:val="000000"/>
          <w:sz w:val="22"/>
          <w:lang w:eastAsia="ru-RU"/>
        </w:rPr>
        <w:t>поняно</w:t>
      </w:r>
      <w:proofErr w:type="spellEnd"/>
      <w:r w:rsidRPr="000B6576">
        <w:rPr>
          <w:rFonts w:eastAsia="Times New Roman" w:cs="Times New Roman"/>
          <w:color w:val="000000"/>
          <w:sz w:val="22"/>
          <w:lang w:eastAsia="ru-RU"/>
        </w:rPr>
        <w:t xml:space="preserve"> для вас, но другие порой не понимают его, и вам приходится комментировать высказывания кандида</w:t>
      </w:r>
      <w:r w:rsidRPr="000B6576">
        <w:rPr>
          <w:rFonts w:eastAsia="Times New Roman" w:cs="Times New Roman"/>
          <w:color w:val="000000"/>
          <w:sz w:val="22"/>
          <w:lang w:eastAsia="ru-RU"/>
        </w:rPr>
        <w:softHyphen/>
        <w:t>та, «переводить» их, чтобы поняли остальные.</w:t>
      </w:r>
    </w:p>
    <w:p w:rsidR="000B6576" w:rsidRPr="000B6576" w:rsidRDefault="000B6576" w:rsidP="000B65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0B6576">
        <w:rPr>
          <w:rFonts w:eastAsia="Times New Roman" w:cs="Times New Roman"/>
          <w:color w:val="000000"/>
          <w:sz w:val="22"/>
          <w:lang w:eastAsia="ru-RU"/>
        </w:rPr>
        <w:t>В. Кандидат формулирует свои мысли недостаточно доступно, непонятно для Вас и для других. У него «свой язык», стиль мышления. Поэтому часто вам и группе приходится уточнять, что он имел в виду. Нередко всей группе требуется «переводчик», чтобы его понять.</w:t>
      </w:r>
    </w:p>
    <w:p w:rsidR="000B6576" w:rsidRPr="000B6576" w:rsidRDefault="000B6576" w:rsidP="000B65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0B6576">
        <w:rPr>
          <w:rFonts w:eastAsia="Times New Roman" w:cs="Times New Roman"/>
          <w:b/>
          <w:bCs/>
          <w:color w:val="000000"/>
          <w:sz w:val="22"/>
          <w:lang w:eastAsia="ru-RU"/>
        </w:rPr>
        <w:t>3.</w:t>
      </w:r>
      <w:r w:rsidRPr="000B6576">
        <w:rPr>
          <w:rFonts w:eastAsia="Times New Roman" w:cs="Times New Roman"/>
          <w:color w:val="000000"/>
          <w:sz w:val="22"/>
          <w:lang w:eastAsia="ru-RU"/>
        </w:rPr>
        <w:t xml:space="preserve">  </w:t>
      </w:r>
      <w:r w:rsidRPr="000B6576">
        <w:rPr>
          <w:rFonts w:eastAsia="Times New Roman" w:cs="Times New Roman"/>
          <w:b/>
          <w:bCs/>
          <w:color w:val="000000"/>
          <w:sz w:val="22"/>
          <w:lang w:eastAsia="ru-RU"/>
        </w:rPr>
        <w:t>Умеет ли кандидат слушать и слышать то, что говорят другие?</w:t>
      </w:r>
    </w:p>
    <w:p w:rsidR="000B6576" w:rsidRPr="000B6576" w:rsidRDefault="000B6576" w:rsidP="000B65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0B6576">
        <w:rPr>
          <w:rFonts w:eastAsia="Times New Roman" w:cs="Times New Roman"/>
          <w:b/>
          <w:bCs/>
          <w:color w:val="000000"/>
          <w:sz w:val="22"/>
          <w:lang w:eastAsia="ru-RU"/>
        </w:rPr>
        <w:t>A.</w:t>
      </w:r>
      <w:r w:rsidRPr="000B6576">
        <w:rPr>
          <w:rFonts w:eastAsia="Times New Roman" w:cs="Times New Roman"/>
          <w:color w:val="000000"/>
          <w:sz w:val="22"/>
          <w:lang w:eastAsia="ru-RU"/>
        </w:rPr>
        <w:t xml:space="preserve"> Кандидат всегда слушает других, старается понять то, что говорят другие. Б. Кандидат не всегда внимательно слушает других. Бывает, что недослуши</w:t>
      </w:r>
      <w:r w:rsidRPr="000B6576">
        <w:rPr>
          <w:rFonts w:eastAsia="Times New Roman" w:cs="Times New Roman"/>
          <w:color w:val="000000"/>
          <w:sz w:val="22"/>
          <w:lang w:eastAsia="ru-RU"/>
        </w:rPr>
        <w:softHyphen/>
        <w:t>вает, перебивает; иногда не слышит, понимает искаженно.</w:t>
      </w:r>
    </w:p>
    <w:p w:rsidR="000B6576" w:rsidRPr="000B6576" w:rsidRDefault="000B6576" w:rsidP="000B65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0B6576">
        <w:rPr>
          <w:rFonts w:eastAsia="Times New Roman" w:cs="Times New Roman"/>
          <w:color w:val="000000"/>
          <w:sz w:val="22"/>
          <w:lang w:eastAsia="ru-RU"/>
        </w:rPr>
        <w:t>B.  Кандидату свойственно слышать только себя, недослушивать или не слы</w:t>
      </w:r>
      <w:r w:rsidRPr="000B6576">
        <w:rPr>
          <w:rFonts w:eastAsia="Times New Roman" w:cs="Times New Roman"/>
          <w:color w:val="000000"/>
          <w:sz w:val="22"/>
          <w:lang w:eastAsia="ru-RU"/>
        </w:rPr>
        <w:softHyphen/>
        <w:t>шать мнения других.</w:t>
      </w:r>
    </w:p>
    <w:p w:rsidR="000B6576" w:rsidRPr="000B6576" w:rsidRDefault="000B6576" w:rsidP="000B65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0B6576">
        <w:rPr>
          <w:rFonts w:eastAsia="Times New Roman" w:cs="Times New Roman"/>
          <w:b/>
          <w:bCs/>
          <w:color w:val="000000"/>
          <w:sz w:val="22"/>
          <w:lang w:eastAsia="ru-RU"/>
        </w:rPr>
        <w:t>4.</w:t>
      </w:r>
      <w:r w:rsidRPr="000B6576">
        <w:rPr>
          <w:rFonts w:eastAsia="Times New Roman" w:cs="Times New Roman"/>
          <w:color w:val="000000"/>
          <w:sz w:val="22"/>
          <w:lang w:eastAsia="ru-RU"/>
        </w:rPr>
        <w:t xml:space="preserve">  </w:t>
      </w:r>
      <w:r w:rsidRPr="000B6576">
        <w:rPr>
          <w:rFonts w:eastAsia="Times New Roman" w:cs="Times New Roman"/>
          <w:b/>
          <w:bCs/>
          <w:color w:val="000000"/>
          <w:sz w:val="22"/>
          <w:lang w:eastAsia="ru-RU"/>
        </w:rPr>
        <w:t>Способен ли кандидат идти на компромисс?</w:t>
      </w:r>
    </w:p>
    <w:p w:rsidR="000B6576" w:rsidRPr="000B6576" w:rsidRDefault="000B6576" w:rsidP="000B65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0B6576">
        <w:rPr>
          <w:rFonts w:eastAsia="Times New Roman" w:cs="Times New Roman"/>
          <w:b/>
          <w:bCs/>
          <w:color w:val="000000"/>
          <w:sz w:val="22"/>
          <w:lang w:eastAsia="ru-RU"/>
        </w:rPr>
        <w:t>A.</w:t>
      </w:r>
      <w:r w:rsidRPr="000B6576">
        <w:rPr>
          <w:rFonts w:eastAsia="Times New Roman" w:cs="Times New Roman"/>
          <w:color w:val="000000"/>
          <w:sz w:val="22"/>
          <w:lang w:eastAsia="ru-RU"/>
        </w:rPr>
        <w:t xml:space="preserve"> Способен. Идет на компромисс легко, ради общего блага и общего дела может поступиться собственными амбициями.</w:t>
      </w:r>
    </w:p>
    <w:p w:rsidR="000B6576" w:rsidRPr="000B6576" w:rsidRDefault="000B6576" w:rsidP="000B65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0B6576">
        <w:rPr>
          <w:rFonts w:eastAsia="Times New Roman" w:cs="Times New Roman"/>
          <w:color w:val="000000"/>
          <w:sz w:val="22"/>
          <w:lang w:eastAsia="ru-RU"/>
        </w:rPr>
        <w:t>Б. Способен, но с трудом, при достаточно аргументированном обосновании.</w:t>
      </w:r>
    </w:p>
    <w:p w:rsidR="000B6576" w:rsidRPr="000B6576" w:rsidRDefault="000B6576" w:rsidP="000B65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0B6576">
        <w:rPr>
          <w:rFonts w:eastAsia="Times New Roman" w:cs="Times New Roman"/>
          <w:color w:val="000000"/>
          <w:sz w:val="22"/>
          <w:lang w:eastAsia="ru-RU"/>
        </w:rPr>
        <w:t>B.  Компромисс дается тяжело, с большими эмоциональными затратами. Ког</w:t>
      </w:r>
      <w:r w:rsidRPr="000B6576">
        <w:rPr>
          <w:rFonts w:eastAsia="Times New Roman" w:cs="Times New Roman"/>
          <w:color w:val="000000"/>
          <w:sz w:val="22"/>
          <w:lang w:eastAsia="ru-RU"/>
        </w:rPr>
        <w:softHyphen/>
        <w:t>да он соглашается, чувствуется, что у него остается обида.</w:t>
      </w:r>
    </w:p>
    <w:p w:rsidR="000B6576" w:rsidRPr="000B6576" w:rsidRDefault="000B6576" w:rsidP="000B65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0B6576">
        <w:rPr>
          <w:rFonts w:eastAsia="Times New Roman" w:cs="Times New Roman"/>
          <w:b/>
          <w:bCs/>
          <w:color w:val="000000"/>
          <w:sz w:val="22"/>
          <w:lang w:eastAsia="ru-RU"/>
        </w:rPr>
        <w:t>5.</w:t>
      </w:r>
      <w:r w:rsidRPr="000B6576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0B6576">
        <w:rPr>
          <w:rFonts w:eastAsia="Times New Roman" w:cs="Times New Roman"/>
          <w:b/>
          <w:bCs/>
          <w:color w:val="000000"/>
          <w:sz w:val="22"/>
          <w:lang w:eastAsia="ru-RU"/>
        </w:rPr>
        <w:t>Умеет ли кандидат следовать общей линии обсуждения и не «тянуть оде</w:t>
      </w:r>
      <w:r w:rsidRPr="000B6576">
        <w:rPr>
          <w:rFonts w:eastAsia="Times New Roman" w:cs="Times New Roman"/>
          <w:b/>
          <w:bCs/>
          <w:color w:val="000000"/>
          <w:sz w:val="22"/>
          <w:lang w:eastAsia="ru-RU"/>
        </w:rPr>
        <w:softHyphen/>
        <w:t xml:space="preserve">яло на себя»? </w:t>
      </w:r>
      <w:r w:rsidRPr="000B6576">
        <w:rPr>
          <w:rFonts w:eastAsia="Times New Roman" w:cs="Times New Roman"/>
          <w:color w:val="000000"/>
          <w:sz w:val="22"/>
          <w:lang w:eastAsia="ru-RU"/>
        </w:rPr>
        <w:t>(Не отвлекает команду личными ассоциациями, лишними примера</w:t>
      </w:r>
      <w:r w:rsidRPr="000B6576">
        <w:rPr>
          <w:rFonts w:eastAsia="Times New Roman" w:cs="Times New Roman"/>
          <w:color w:val="000000"/>
          <w:sz w:val="22"/>
          <w:lang w:eastAsia="ru-RU"/>
        </w:rPr>
        <w:softHyphen/>
        <w:t>ми и вопросами.)</w:t>
      </w:r>
    </w:p>
    <w:p w:rsidR="000B6576" w:rsidRPr="000B6576" w:rsidRDefault="000B6576" w:rsidP="000B65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0B6576">
        <w:rPr>
          <w:rFonts w:eastAsia="Times New Roman" w:cs="Times New Roman"/>
          <w:color w:val="000000"/>
          <w:sz w:val="22"/>
          <w:lang w:eastAsia="ru-RU"/>
        </w:rPr>
        <w:t>A. Кандидат четко следует общей линии обсуждения, задает уточняющие воп</w:t>
      </w:r>
      <w:r w:rsidRPr="000B6576">
        <w:rPr>
          <w:rFonts w:eastAsia="Times New Roman" w:cs="Times New Roman"/>
          <w:color w:val="000000"/>
          <w:sz w:val="22"/>
          <w:lang w:eastAsia="ru-RU"/>
        </w:rPr>
        <w:softHyphen/>
        <w:t>росы в контексте общей линии. Если приводит собственные ассоциации и примеры, то в контексте общей линии они оказываются полезными для всех.</w:t>
      </w:r>
    </w:p>
    <w:p w:rsidR="000B6576" w:rsidRPr="000B6576" w:rsidRDefault="000B6576" w:rsidP="000B65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0B6576">
        <w:rPr>
          <w:rFonts w:eastAsia="Times New Roman" w:cs="Times New Roman"/>
          <w:color w:val="000000"/>
          <w:sz w:val="22"/>
          <w:lang w:eastAsia="ru-RU"/>
        </w:rPr>
        <w:t>Б. Кандидат старается следовать общей линии обсуждения. Правда, иногда отвлекается сам и отвлекает группу на собственные ассоциации и личные разговоры. Ему кажется, что таким образом он иллюстрирует и обогаща</w:t>
      </w:r>
      <w:r w:rsidRPr="000B6576">
        <w:rPr>
          <w:rFonts w:eastAsia="Times New Roman" w:cs="Times New Roman"/>
          <w:color w:val="000000"/>
          <w:sz w:val="22"/>
          <w:lang w:eastAsia="ru-RU"/>
        </w:rPr>
        <w:softHyphen/>
        <w:t>ет ход обсуждения.</w:t>
      </w:r>
    </w:p>
    <w:p w:rsidR="000B6576" w:rsidRPr="000B6576" w:rsidRDefault="000B6576" w:rsidP="000B65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0B6576">
        <w:rPr>
          <w:rFonts w:eastAsia="Times New Roman" w:cs="Times New Roman"/>
          <w:color w:val="000000"/>
          <w:sz w:val="22"/>
          <w:lang w:eastAsia="ru-RU"/>
        </w:rPr>
        <w:t>B.  Кандидат имеет склонность выбивать группу из общей темы, переключать обсуждение на другие текущие моменты. Предлагает для обсуждения важ</w:t>
      </w:r>
      <w:r w:rsidRPr="000B6576">
        <w:rPr>
          <w:rFonts w:eastAsia="Times New Roman" w:cs="Times New Roman"/>
          <w:color w:val="000000"/>
          <w:sz w:val="22"/>
          <w:lang w:eastAsia="ru-RU"/>
        </w:rPr>
        <w:softHyphen/>
        <w:t>ные, с его точки зрения, вопросы, которые выбивают группу из колеи, на</w:t>
      </w:r>
      <w:r w:rsidRPr="000B6576">
        <w:rPr>
          <w:rFonts w:eastAsia="Times New Roman" w:cs="Times New Roman"/>
          <w:color w:val="000000"/>
          <w:sz w:val="22"/>
          <w:lang w:eastAsia="ru-RU"/>
        </w:rPr>
        <w:softHyphen/>
        <w:t>рушают ход группового обсуждения.</w:t>
      </w:r>
    </w:p>
    <w:p w:rsidR="000B6576" w:rsidRPr="000B6576" w:rsidRDefault="000B6576" w:rsidP="000B65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0B6576">
        <w:rPr>
          <w:rFonts w:eastAsia="Times New Roman" w:cs="Times New Roman"/>
          <w:b/>
          <w:bCs/>
          <w:color w:val="000000"/>
          <w:sz w:val="22"/>
          <w:lang w:eastAsia="ru-RU"/>
        </w:rPr>
        <w:t>6.</w:t>
      </w:r>
      <w:r w:rsidRPr="000B6576">
        <w:rPr>
          <w:rFonts w:eastAsia="Times New Roman" w:cs="Times New Roman"/>
          <w:color w:val="000000"/>
          <w:sz w:val="22"/>
          <w:lang w:eastAsia="ru-RU"/>
        </w:rPr>
        <w:t xml:space="preserve">  </w:t>
      </w:r>
      <w:r w:rsidRPr="000B6576">
        <w:rPr>
          <w:rFonts w:eastAsia="Times New Roman" w:cs="Times New Roman"/>
          <w:b/>
          <w:bCs/>
          <w:color w:val="000000"/>
          <w:sz w:val="22"/>
          <w:lang w:eastAsia="ru-RU"/>
        </w:rPr>
        <w:t>Не является ли кандидат источником напряжения, конфликта в группе?</w:t>
      </w:r>
    </w:p>
    <w:p w:rsidR="000B6576" w:rsidRPr="000B6576" w:rsidRDefault="000B6576" w:rsidP="000B65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0B6576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А. </w:t>
      </w:r>
      <w:r w:rsidRPr="000B6576">
        <w:rPr>
          <w:rFonts w:eastAsia="Times New Roman" w:cs="Times New Roman"/>
          <w:color w:val="000000"/>
          <w:sz w:val="22"/>
          <w:lang w:eastAsia="ru-RU"/>
        </w:rPr>
        <w:t>Нет. Он неизменно демонстрирует стремление к сотрудничеству. Стара</w:t>
      </w:r>
      <w:r w:rsidRPr="000B6576">
        <w:rPr>
          <w:rFonts w:eastAsia="Times New Roman" w:cs="Times New Roman"/>
          <w:color w:val="000000"/>
          <w:sz w:val="22"/>
          <w:lang w:eastAsia="ru-RU"/>
        </w:rPr>
        <w:softHyphen/>
        <w:t>ется сглаживать «острые углы», снять напряжение шуткой, примиритель</w:t>
      </w:r>
      <w:r w:rsidRPr="000B6576">
        <w:rPr>
          <w:rFonts w:eastAsia="Times New Roman" w:cs="Times New Roman"/>
          <w:color w:val="000000"/>
          <w:sz w:val="22"/>
          <w:lang w:eastAsia="ru-RU"/>
        </w:rPr>
        <w:softHyphen/>
        <w:t>ным призывом, предложением компромиссного варианта действий. Или: всегда «держит нейтралитет».</w:t>
      </w:r>
    </w:p>
    <w:p w:rsidR="000B6576" w:rsidRPr="000B6576" w:rsidRDefault="000B6576" w:rsidP="000B65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0B6576">
        <w:rPr>
          <w:rFonts w:eastAsia="Times New Roman" w:cs="Times New Roman"/>
          <w:color w:val="000000"/>
          <w:sz w:val="22"/>
          <w:lang w:eastAsia="ru-RU"/>
        </w:rPr>
        <w:t>Б. Иногда. Может съязвить, «подколоть» кого-нибудь, иногда напомнив о про</w:t>
      </w:r>
      <w:r w:rsidRPr="000B6576">
        <w:rPr>
          <w:rFonts w:eastAsia="Times New Roman" w:cs="Times New Roman"/>
          <w:color w:val="000000"/>
          <w:sz w:val="22"/>
          <w:lang w:eastAsia="ru-RU"/>
        </w:rPr>
        <w:softHyphen/>
        <w:t>шлой неудаче; однако умеет брать свои слова назад, переводить все в шутку. Иногда может сознательно встать в оппозицию группе, сказав: «А я не согласен, а вот убедите меня в обратном!» В целом не является конф</w:t>
      </w:r>
      <w:r w:rsidRPr="000B6576">
        <w:rPr>
          <w:rFonts w:eastAsia="Times New Roman" w:cs="Times New Roman"/>
          <w:color w:val="000000"/>
          <w:sz w:val="22"/>
          <w:lang w:eastAsia="ru-RU"/>
        </w:rPr>
        <w:softHyphen/>
        <w:t>ликтной личностью.</w:t>
      </w:r>
    </w:p>
    <w:p w:rsidR="000B6576" w:rsidRPr="000B6576" w:rsidRDefault="000B6576" w:rsidP="000B65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0B6576">
        <w:rPr>
          <w:rFonts w:eastAsia="Times New Roman" w:cs="Times New Roman"/>
          <w:color w:val="000000"/>
          <w:sz w:val="22"/>
          <w:lang w:eastAsia="ru-RU"/>
        </w:rPr>
        <w:t>В. Является. Часто идет на обострение взаимоотношений либо открыто, либо скрыто (провоцируя других, раздражая, настраивая друг против друга или против себя). Кандидата можно назвать конфликтной личностью.</w:t>
      </w:r>
    </w:p>
    <w:p w:rsidR="000B6576" w:rsidRPr="000B6576" w:rsidRDefault="000B6576" w:rsidP="000B65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0B6576">
        <w:rPr>
          <w:rFonts w:eastAsia="Times New Roman" w:cs="Times New Roman"/>
          <w:b/>
          <w:bCs/>
          <w:color w:val="000000"/>
          <w:sz w:val="22"/>
          <w:lang w:eastAsia="ru-RU"/>
        </w:rPr>
        <w:t>7. Каков общий уровень коммуникативной культуры кандидата?</w:t>
      </w:r>
    </w:p>
    <w:p w:rsidR="000B6576" w:rsidRPr="000B6576" w:rsidRDefault="000B6576" w:rsidP="000B65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0B6576">
        <w:rPr>
          <w:rFonts w:eastAsia="Times New Roman" w:cs="Times New Roman"/>
          <w:b/>
          <w:bCs/>
          <w:color w:val="000000"/>
          <w:sz w:val="22"/>
          <w:lang w:eastAsia="ru-RU"/>
        </w:rPr>
        <w:t>A.</w:t>
      </w:r>
      <w:r w:rsidRPr="000B6576">
        <w:rPr>
          <w:rFonts w:eastAsia="Times New Roman" w:cs="Times New Roman"/>
          <w:color w:val="000000"/>
          <w:sz w:val="22"/>
          <w:lang w:eastAsia="ru-RU"/>
        </w:rPr>
        <w:t xml:space="preserve"> Высокий. Старается быть деликатным, доброжелательным, отзывчивым. Со</w:t>
      </w:r>
      <w:r w:rsidRPr="000B6576">
        <w:rPr>
          <w:rFonts w:eastAsia="Times New Roman" w:cs="Times New Roman"/>
          <w:color w:val="000000"/>
          <w:sz w:val="22"/>
          <w:lang w:eastAsia="ru-RU"/>
        </w:rPr>
        <w:softHyphen/>
        <w:t>блюдает этику взаимоотношений (не разглашает личных тайн, не сплетни</w:t>
      </w:r>
      <w:r w:rsidRPr="000B6576">
        <w:rPr>
          <w:rFonts w:eastAsia="Times New Roman" w:cs="Times New Roman"/>
          <w:color w:val="000000"/>
          <w:sz w:val="22"/>
          <w:lang w:eastAsia="ru-RU"/>
        </w:rPr>
        <w:softHyphen/>
        <w:t>чает и пр.)</w:t>
      </w:r>
    </w:p>
    <w:p w:rsidR="000B6576" w:rsidRPr="000B6576" w:rsidRDefault="000B6576" w:rsidP="000B65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0B6576">
        <w:rPr>
          <w:rFonts w:eastAsia="Times New Roman" w:cs="Times New Roman"/>
          <w:color w:val="000000"/>
          <w:sz w:val="22"/>
          <w:lang w:eastAsia="ru-RU"/>
        </w:rPr>
        <w:t xml:space="preserve">Б. Средний. Достаточно доброжелателен, воспитан. Иногда может быть </w:t>
      </w:r>
      <w:proofErr w:type="spellStart"/>
      <w:r w:rsidRPr="000B6576">
        <w:rPr>
          <w:rFonts w:eastAsia="Times New Roman" w:cs="Times New Roman"/>
          <w:color w:val="000000"/>
          <w:sz w:val="22"/>
          <w:lang w:eastAsia="ru-RU"/>
        </w:rPr>
        <w:t>не</w:t>
      </w:r>
      <w:r w:rsidRPr="000B6576">
        <w:rPr>
          <w:rFonts w:eastAsia="Times New Roman" w:cs="Times New Roman"/>
          <w:color w:val="000000"/>
          <w:sz w:val="22"/>
          <w:lang w:eastAsia="ru-RU"/>
        </w:rPr>
        <w:softHyphen/>
        <w:t>сдержан</w:t>
      </w:r>
      <w:proofErr w:type="spellEnd"/>
      <w:r w:rsidRPr="000B6576">
        <w:rPr>
          <w:rFonts w:eastAsia="Times New Roman" w:cs="Times New Roman"/>
          <w:color w:val="000000"/>
          <w:sz w:val="22"/>
          <w:lang w:eastAsia="ru-RU"/>
        </w:rPr>
        <w:t>, допускать «вольные» высказывания. Но в целом старается сле</w:t>
      </w:r>
      <w:r w:rsidRPr="000B6576">
        <w:rPr>
          <w:rFonts w:eastAsia="Times New Roman" w:cs="Times New Roman"/>
          <w:color w:val="000000"/>
          <w:sz w:val="22"/>
          <w:lang w:eastAsia="ru-RU"/>
        </w:rPr>
        <w:softHyphen/>
        <w:t>дить за собой и соблюдать этику взаимоотношений.</w:t>
      </w:r>
    </w:p>
    <w:p w:rsidR="000B6576" w:rsidRPr="000B6576" w:rsidRDefault="000B6576" w:rsidP="000B6576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0B6576">
        <w:rPr>
          <w:rFonts w:eastAsia="Times New Roman" w:cs="Times New Roman"/>
          <w:color w:val="000000"/>
          <w:sz w:val="22"/>
          <w:lang w:eastAsia="ru-RU"/>
        </w:rPr>
        <w:t>B.  Низкий. Может проявлять грубость, неделикатность, в «запале» группово</w:t>
      </w:r>
      <w:r w:rsidRPr="000B6576">
        <w:rPr>
          <w:rFonts w:eastAsia="Times New Roman" w:cs="Times New Roman"/>
          <w:color w:val="000000"/>
          <w:sz w:val="22"/>
          <w:lang w:eastAsia="ru-RU"/>
        </w:rPr>
        <w:softHyphen/>
        <w:t>го обсуждения переходить на личности, конфликтовать. Часто не соблю</w:t>
      </w:r>
      <w:r w:rsidRPr="000B6576">
        <w:rPr>
          <w:rFonts w:eastAsia="Times New Roman" w:cs="Times New Roman"/>
          <w:color w:val="000000"/>
          <w:sz w:val="22"/>
          <w:lang w:eastAsia="ru-RU"/>
        </w:rPr>
        <w:softHyphen/>
        <w:t>дает этику взаимоотношений.</w:t>
      </w:r>
    </w:p>
    <w:bookmarkEnd w:id="0"/>
    <w:p w:rsidR="003231B0" w:rsidRPr="000B6576" w:rsidRDefault="003231B0" w:rsidP="000B6576">
      <w:pPr>
        <w:ind w:firstLine="0"/>
        <w:rPr>
          <w:sz w:val="22"/>
        </w:rPr>
      </w:pPr>
    </w:p>
    <w:sectPr w:rsidR="003231B0" w:rsidRPr="000B6576" w:rsidSect="000B657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76"/>
    <w:rsid w:val="000B6576"/>
    <w:rsid w:val="003231B0"/>
    <w:rsid w:val="00A537A2"/>
    <w:rsid w:val="00DD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48AA8-3059-4D1E-B364-A324AFAF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7A2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537A2"/>
    <w:pPr>
      <w:keepNext/>
      <w:keepLines/>
      <w:spacing w:before="40"/>
      <w:jc w:val="both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5B47"/>
    <w:pPr>
      <w:keepNext/>
      <w:keepLines/>
      <w:spacing w:before="120" w:after="120" w:line="240" w:lineRule="auto"/>
      <w:jc w:val="both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537A2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DD5B47"/>
    <w:rPr>
      <w:rFonts w:ascii="Times New Roman" w:eastAsiaTheme="majorEastAsia" w:hAnsi="Times New Roman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2022-10-24T20:37:00Z</dcterms:created>
  <dcterms:modified xsi:type="dcterms:W3CDTF">2022-10-24T20:38:00Z</dcterms:modified>
</cp:coreProperties>
</file>