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9E" w:rsidRPr="00663705" w:rsidRDefault="00DD37FC" w:rsidP="00F1739E">
      <w:pPr>
        <w:widowControl w:val="0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</w:t>
      </w:r>
      <w:r w:rsidR="000E0988">
        <w:rPr>
          <w:b/>
          <w:snapToGrid w:val="0"/>
          <w:szCs w:val="24"/>
        </w:rPr>
        <w:t xml:space="preserve">                     </w:t>
      </w:r>
      <w:r w:rsidR="00F1739E" w:rsidRPr="00663705">
        <w:rPr>
          <w:b/>
          <w:snapToGrid w:val="0"/>
          <w:szCs w:val="24"/>
        </w:rPr>
        <w:t xml:space="preserve">Профессиональные компетенции выпускника </w:t>
      </w:r>
    </w:p>
    <w:p w:rsidR="00F1739E" w:rsidRPr="00663705" w:rsidRDefault="00F1739E" w:rsidP="00F1739E">
      <w:pPr>
        <w:widowControl w:val="0"/>
        <w:jc w:val="center"/>
        <w:rPr>
          <w:b/>
          <w:snapToGrid w:val="0"/>
          <w:szCs w:val="24"/>
        </w:rPr>
      </w:pPr>
      <w:r w:rsidRPr="00663705">
        <w:rPr>
          <w:b/>
          <w:snapToGrid w:val="0"/>
          <w:szCs w:val="24"/>
        </w:rPr>
        <w:t>и индикаторы их достижения</w:t>
      </w:r>
    </w:p>
    <w:p w:rsidR="00F1739E" w:rsidRPr="00663705" w:rsidRDefault="00F1739E" w:rsidP="00F1739E">
      <w:pPr>
        <w:widowControl w:val="0"/>
        <w:jc w:val="center"/>
        <w:rPr>
          <w:b/>
          <w:szCs w:val="24"/>
          <w:u w:val="single"/>
        </w:rPr>
      </w:pPr>
      <w:r w:rsidRPr="00663705">
        <w:rPr>
          <w:b/>
          <w:snapToGrid w:val="0"/>
        </w:rPr>
        <w:t xml:space="preserve">Направление подготовки </w:t>
      </w:r>
      <w:r w:rsidR="009F624C" w:rsidRPr="00663705">
        <w:rPr>
          <w:b/>
          <w:snapToGrid w:val="0"/>
        </w:rPr>
        <w:t>бакалавров</w:t>
      </w:r>
      <w:r w:rsidRPr="00663705">
        <w:rPr>
          <w:b/>
          <w:szCs w:val="24"/>
          <w:u w:val="single"/>
        </w:rPr>
        <w:t xml:space="preserve"> </w:t>
      </w:r>
    </w:p>
    <w:p w:rsidR="00F1739E" w:rsidRPr="00663705" w:rsidRDefault="00F1739E" w:rsidP="00F1739E">
      <w:pPr>
        <w:widowControl w:val="0"/>
        <w:jc w:val="center"/>
        <w:rPr>
          <w:b/>
          <w:szCs w:val="24"/>
          <w:u w:val="single"/>
        </w:rPr>
      </w:pPr>
      <w:r w:rsidRPr="00663705">
        <w:rPr>
          <w:b/>
          <w:szCs w:val="24"/>
          <w:u w:val="single"/>
        </w:rPr>
        <w:t>08.0</w:t>
      </w:r>
      <w:r w:rsidR="00D15F45" w:rsidRPr="00663705">
        <w:rPr>
          <w:b/>
          <w:szCs w:val="24"/>
          <w:u w:val="single"/>
        </w:rPr>
        <w:t>4</w:t>
      </w:r>
      <w:r w:rsidRPr="00663705">
        <w:rPr>
          <w:b/>
          <w:szCs w:val="24"/>
          <w:u w:val="single"/>
        </w:rPr>
        <w:t xml:space="preserve">.01 </w:t>
      </w:r>
      <w:r w:rsidR="002D287A" w:rsidRPr="00663705">
        <w:rPr>
          <w:b/>
          <w:szCs w:val="24"/>
          <w:u w:val="single"/>
        </w:rPr>
        <w:t>«</w:t>
      </w:r>
      <w:r w:rsidRPr="00663705">
        <w:rPr>
          <w:b/>
          <w:szCs w:val="24"/>
          <w:u w:val="single"/>
        </w:rPr>
        <w:t>Строительство</w:t>
      </w:r>
      <w:r w:rsidR="002D287A" w:rsidRPr="00663705">
        <w:rPr>
          <w:b/>
          <w:szCs w:val="24"/>
          <w:u w:val="single"/>
        </w:rPr>
        <w:t>»</w:t>
      </w:r>
      <w:r w:rsidRPr="00663705">
        <w:rPr>
          <w:b/>
          <w:szCs w:val="24"/>
          <w:u w:val="single"/>
        </w:rPr>
        <w:t xml:space="preserve"> </w:t>
      </w:r>
    </w:p>
    <w:p w:rsidR="00B31EF2" w:rsidRDefault="00D15F45" w:rsidP="00F1739E">
      <w:pPr>
        <w:widowControl w:val="0"/>
        <w:jc w:val="center"/>
        <w:rPr>
          <w:b/>
          <w:szCs w:val="24"/>
          <w:u w:val="single"/>
        </w:rPr>
      </w:pPr>
      <w:r w:rsidRPr="00663705">
        <w:rPr>
          <w:b/>
          <w:szCs w:val="24"/>
          <w:u w:val="single"/>
        </w:rPr>
        <w:t>Магистерская п</w:t>
      </w:r>
      <w:r w:rsidR="00D5795E" w:rsidRPr="00663705">
        <w:rPr>
          <w:b/>
          <w:szCs w:val="24"/>
          <w:u w:val="single"/>
        </w:rPr>
        <w:t>ро</w:t>
      </w:r>
      <w:r w:rsidRPr="00663705">
        <w:rPr>
          <w:b/>
          <w:szCs w:val="24"/>
          <w:u w:val="single"/>
        </w:rPr>
        <w:t>грамма</w:t>
      </w:r>
      <w:r w:rsidR="00D5795E" w:rsidRPr="00663705">
        <w:rPr>
          <w:b/>
          <w:szCs w:val="24"/>
          <w:u w:val="single"/>
        </w:rPr>
        <w:t xml:space="preserve"> «</w:t>
      </w:r>
      <w:r w:rsidRPr="00663705">
        <w:rPr>
          <w:b/>
          <w:szCs w:val="24"/>
          <w:u w:val="single"/>
        </w:rPr>
        <w:t xml:space="preserve">Проектирование зданий и сооружений в районах с особыми природно-климатическими </w:t>
      </w:r>
    </w:p>
    <w:p w:rsidR="00F1739E" w:rsidRPr="00663705" w:rsidRDefault="00D15F45" w:rsidP="00F1739E">
      <w:pPr>
        <w:widowControl w:val="0"/>
        <w:jc w:val="center"/>
        <w:rPr>
          <w:b/>
          <w:szCs w:val="24"/>
          <w:u w:val="single"/>
        </w:rPr>
      </w:pPr>
      <w:r w:rsidRPr="00663705">
        <w:rPr>
          <w:b/>
          <w:szCs w:val="24"/>
          <w:u w:val="single"/>
        </w:rPr>
        <w:t>условиями и техногенными воздействиями</w:t>
      </w:r>
      <w:r w:rsidR="009F624C" w:rsidRPr="00663705">
        <w:rPr>
          <w:b/>
          <w:szCs w:val="24"/>
          <w:u w:val="single"/>
        </w:rPr>
        <w:t>»</w:t>
      </w:r>
    </w:p>
    <w:p w:rsidR="00D574C6" w:rsidRPr="00663705" w:rsidRDefault="00D574C6" w:rsidP="00F1739E">
      <w:pPr>
        <w:widowControl w:val="0"/>
        <w:jc w:val="center"/>
        <w:rPr>
          <w:b/>
          <w:szCs w:val="24"/>
          <w:u w:val="single"/>
        </w:rPr>
      </w:pPr>
    </w:p>
    <w:p w:rsidR="00D574C6" w:rsidRPr="00663705" w:rsidRDefault="00D574C6" w:rsidP="00F1739E">
      <w:pPr>
        <w:widowControl w:val="0"/>
        <w:jc w:val="center"/>
        <w:rPr>
          <w:b/>
          <w:szCs w:val="24"/>
          <w:u w:val="single"/>
        </w:rPr>
      </w:pPr>
    </w:p>
    <w:tbl>
      <w:tblPr>
        <w:tblW w:w="10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5528"/>
      </w:tblGrid>
      <w:tr w:rsidR="00F64BC1" w:rsidRPr="00663705" w:rsidTr="00F64BC1">
        <w:trPr>
          <w:trHeight w:val="15"/>
          <w:tblHeader/>
        </w:trPr>
        <w:tc>
          <w:tcPr>
            <w:tcW w:w="5195" w:type="dxa"/>
            <w:shd w:val="clear" w:color="auto" w:fill="auto"/>
            <w:vAlign w:val="center"/>
          </w:tcPr>
          <w:p w:rsidR="00F64BC1" w:rsidRPr="00663705" w:rsidRDefault="00F64BC1" w:rsidP="00D57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 xml:space="preserve">Индикаторы ОПОП: Знает (1) Умеет (2) </w:t>
            </w:r>
          </w:p>
          <w:p w:rsidR="00F64BC1" w:rsidRPr="00663705" w:rsidRDefault="00F64BC1" w:rsidP="00D57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>Владеет/имеет навыки/опыт детальности (3)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64BC1" w:rsidRPr="00663705" w:rsidRDefault="00F64BC1" w:rsidP="00D57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>Дисциплины</w:t>
            </w:r>
          </w:p>
        </w:tc>
      </w:tr>
      <w:tr w:rsidR="00B76956" w:rsidRPr="00663705" w:rsidTr="00F64BC1">
        <w:trPr>
          <w:trHeight w:val="15"/>
        </w:trPr>
        <w:tc>
          <w:tcPr>
            <w:tcW w:w="10723" w:type="dxa"/>
            <w:gridSpan w:val="2"/>
          </w:tcPr>
          <w:p w:rsidR="00B76956" w:rsidRPr="00B76956" w:rsidRDefault="00B76956" w:rsidP="00B76956">
            <w:pPr>
              <w:jc w:val="both"/>
              <w:rPr>
                <w:szCs w:val="20"/>
              </w:rPr>
            </w:pPr>
            <w:r w:rsidRPr="00B76956">
              <w:rPr>
                <w:color w:val="FF0000"/>
                <w:szCs w:val="20"/>
              </w:rPr>
              <w:t>Профессиональный стандарт 10.004 «Специалист в области оценки качества и экспертизы для градостроительной деятельности», утвержденный приказом Министерства труда и социальной защиты Российской Федерации от 30 мая 2015 г. № 264н (зарегистрирован Министерством юстиции Российской Федерации 21 июня 2016 г., регистрационный № 42581)</w:t>
            </w:r>
          </w:p>
        </w:tc>
      </w:tr>
      <w:tr w:rsidR="00F64BC1" w:rsidRPr="00663705" w:rsidTr="00F64BC1">
        <w:trPr>
          <w:trHeight w:val="15"/>
        </w:trPr>
        <w:tc>
          <w:tcPr>
            <w:tcW w:w="10723" w:type="dxa"/>
            <w:gridSpan w:val="2"/>
          </w:tcPr>
          <w:p w:rsidR="00F64BC1" w:rsidRPr="00663705" w:rsidRDefault="00F64BC1" w:rsidP="00476F3C">
            <w:pPr>
              <w:rPr>
                <w:rFonts w:eastAsia="Times New Roman" w:cs="Times New Roman"/>
                <w:b/>
                <w:iCs/>
                <w:szCs w:val="20"/>
                <w:lang w:eastAsia="ru-RU"/>
              </w:rPr>
            </w:pPr>
            <w:r w:rsidRPr="00663705">
              <w:rPr>
                <w:b/>
                <w:snapToGrid w:val="0"/>
                <w:szCs w:val="20"/>
              </w:rPr>
              <w:t>ПК-1 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6E5437">
            <w:pPr>
              <w:ind w:left="10"/>
              <w:rPr>
                <w:rFonts w:eastAsia="Times New Roman" w:cs="Times New Roman"/>
                <w:iCs/>
                <w:szCs w:val="20"/>
                <w:highlight w:val="yellow"/>
                <w:lang w:eastAsia="ru-RU"/>
              </w:rPr>
            </w:pP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ПК-1.1.1 Знает нормативные правовые акты Российской Федерации, руководящие материалы, относящиеся к сфере регулирования оценки качества и экспертизы для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CD0AB1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CD0AB1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Основы изобретательской деятельности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  <w:p w:rsidR="00784824" w:rsidRPr="00B31EF2" w:rsidRDefault="00784824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CD0AB1">
            <w:pPr>
              <w:rPr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rPr>
          <w:trHeight w:val="587"/>
        </w:trPr>
        <w:tc>
          <w:tcPr>
            <w:tcW w:w="5195" w:type="dxa"/>
          </w:tcPr>
          <w:p w:rsidR="00F64BC1" w:rsidRPr="00663705" w:rsidRDefault="00F64BC1" w:rsidP="006E5437">
            <w:pPr>
              <w:ind w:left="10"/>
              <w:rPr>
                <w:szCs w:val="20"/>
              </w:rPr>
            </w:pP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ПК-1.1.2 Знает научно-технические проблемы и перспективы развития науки, техники и технологии сферы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E5437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6E5437">
            <w:pPr>
              <w:rPr>
                <w:szCs w:val="20"/>
              </w:rPr>
            </w:pPr>
            <w:r w:rsidRPr="00B31EF2">
              <w:rPr>
                <w:szCs w:val="20"/>
              </w:rPr>
              <w:t>Основы изобретательской деятельности</w:t>
            </w:r>
          </w:p>
          <w:p w:rsidR="00F64BC1" w:rsidRPr="00B31EF2" w:rsidRDefault="00F64BC1" w:rsidP="006E5437">
            <w:pPr>
              <w:rPr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419EC">
            <w:pPr>
              <w:ind w:left="10"/>
              <w:rPr>
                <w:szCs w:val="20"/>
              </w:rPr>
            </w:pP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ПК-1.1.3 Знает систем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у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источников информации в сфере градостроительной деятельности, включая патентные источники</w:t>
            </w:r>
          </w:p>
        </w:tc>
        <w:tc>
          <w:tcPr>
            <w:tcW w:w="5528" w:type="dxa"/>
          </w:tcPr>
          <w:p w:rsidR="00F64BC1" w:rsidRPr="00B31EF2" w:rsidRDefault="00F64BC1" w:rsidP="002F03EE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2F03EE">
            <w:pPr>
              <w:rPr>
                <w:szCs w:val="20"/>
              </w:rPr>
            </w:pPr>
            <w:r w:rsidRPr="00B31EF2">
              <w:rPr>
                <w:szCs w:val="20"/>
              </w:rPr>
              <w:t>Основы изобретательской деятельности</w:t>
            </w:r>
          </w:p>
          <w:p w:rsidR="00F64BC1" w:rsidRPr="00B31EF2" w:rsidRDefault="00F64BC1" w:rsidP="002F03EE">
            <w:pPr>
              <w:rPr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6E5437">
            <w:pPr>
              <w:ind w:left="10"/>
              <w:rPr>
                <w:szCs w:val="20"/>
              </w:rPr>
            </w:pP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ПК-1.1.4 Знает состав, содержание и требования к документации по созданию (реконструкции, ремонту, функционированию)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3D5BCB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3D5BCB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3D5BCB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4B4C9B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4B4C9B">
            <w:pPr>
              <w:rPr>
                <w:szCs w:val="20"/>
              </w:rPr>
            </w:pPr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2C722A">
            <w:pPr>
              <w:ind w:left="10"/>
              <w:rPr>
                <w:szCs w:val="20"/>
              </w:rPr>
            </w:pPr>
            <w:r>
              <w:rPr>
                <w:rFonts w:eastAsia="Times New Roman" w:cs="Times New Roman"/>
                <w:iCs/>
                <w:szCs w:val="20"/>
                <w:lang w:eastAsia="ru-RU"/>
              </w:rPr>
              <w:t>ПК-1.1.5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Знает методы и практические приемы выполнения экспериментальных и теоретических исследований в сфере градостроительной деятельности для анализа результатов таких работ</w:t>
            </w:r>
          </w:p>
        </w:tc>
        <w:tc>
          <w:tcPr>
            <w:tcW w:w="5528" w:type="dxa"/>
          </w:tcPr>
          <w:p w:rsidR="00725710" w:rsidRPr="00B31EF2" w:rsidRDefault="00725710" w:rsidP="00725710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задачи динамики сооружений</w:t>
            </w:r>
          </w:p>
          <w:p w:rsidR="00725710" w:rsidRPr="00B31EF2" w:rsidRDefault="00725710" w:rsidP="00725710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725710" w:rsidRPr="00B31EF2" w:rsidRDefault="00725710" w:rsidP="00725710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725710" w:rsidP="00725710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2C722A">
            <w:pPr>
              <w:ind w:left="10"/>
              <w:rPr>
                <w:szCs w:val="20"/>
              </w:rPr>
            </w:pPr>
            <w:r>
              <w:rPr>
                <w:rFonts w:eastAsia="Times New Roman" w:cs="Times New Roman"/>
                <w:iCs/>
                <w:szCs w:val="20"/>
                <w:lang w:eastAsia="ru-RU"/>
              </w:rPr>
              <w:t>ПК-1.1.6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Знает современные средства автоматизации и технологии выполнения работ (оказания услуг) по оценке качества и экспертизе для градостроительной деятельности, включая автоматизированные информационные и телекоммуникационные системы</w:t>
            </w:r>
          </w:p>
        </w:tc>
        <w:tc>
          <w:tcPr>
            <w:tcW w:w="5528" w:type="dxa"/>
          </w:tcPr>
          <w:p w:rsidR="00F64BC1" w:rsidRPr="00B31EF2" w:rsidRDefault="00F64BC1" w:rsidP="002C722A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задачи динамики сооружений</w:t>
            </w:r>
          </w:p>
          <w:p w:rsidR="00F64BC1" w:rsidRPr="00B31EF2" w:rsidRDefault="00F64BC1" w:rsidP="002C722A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2C722A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2C722A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F64BC1">
        <w:trPr>
          <w:trHeight w:val="864"/>
        </w:trPr>
        <w:tc>
          <w:tcPr>
            <w:tcW w:w="5195" w:type="dxa"/>
          </w:tcPr>
          <w:p w:rsidR="00F64BC1" w:rsidRPr="00663705" w:rsidRDefault="00F64BC1" w:rsidP="00663705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ПК-1.2.1 Умеет </w:t>
            </w:r>
            <w:r w:rsidRPr="00663705">
              <w:t>находить, анализировать и исследовать информацию, необходимую для формирования параметров анализа и оценки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4B4C9B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4B4C9B">
            <w:pPr>
              <w:rPr>
                <w:szCs w:val="20"/>
              </w:rPr>
            </w:pPr>
            <w:r w:rsidRPr="00B31EF2">
              <w:rPr>
                <w:szCs w:val="20"/>
              </w:rPr>
              <w:t>Основы изобретательской деятельности</w:t>
            </w:r>
          </w:p>
          <w:p w:rsidR="00F64BC1" w:rsidRPr="00B31EF2" w:rsidRDefault="00F64BC1" w:rsidP="004B4C9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663705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ПК-1.2.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2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Умеет </w:t>
            </w:r>
            <w:r w:rsidRPr="00663705">
              <w:t>определять значимые свойства объектов градостроительной деятельности, их окружения или их частей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задачи динамики сооружений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663705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lastRenderedPageBreak/>
              <w:t>ПК-1.2.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3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Умеет </w:t>
            </w:r>
            <w:r w:rsidRPr="00663705">
              <w:t>использовать информационно-коммуникационные технологии в профессиональной деятельности в рамках аналитических исследований в целях оценки качества и экспертизы для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Информационные технологии в строительстве</w:t>
            </w:r>
          </w:p>
          <w:p w:rsidR="00725710" w:rsidRPr="00B31EF2" w:rsidRDefault="00725710" w:rsidP="003D5BC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задачи динамики сооружений</w:t>
            </w:r>
          </w:p>
          <w:p w:rsidR="00F64BC1" w:rsidRPr="00B31EF2" w:rsidRDefault="00F64BC1" w:rsidP="00272751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272751">
            <w:pPr>
              <w:rPr>
                <w:szCs w:val="20"/>
              </w:rPr>
            </w:pPr>
            <w:r w:rsidRPr="00B31EF2">
              <w:rPr>
                <w:szCs w:val="20"/>
              </w:rPr>
              <w:t>Основы изобретательской деятельности</w:t>
            </w:r>
          </w:p>
          <w:p w:rsidR="00F64BC1" w:rsidRPr="00B31EF2" w:rsidRDefault="00F64BC1" w:rsidP="0027275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663705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ПК-1.2.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4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Умеет </w:t>
            </w:r>
            <w:r w:rsidRPr="00663705">
              <w:t>определять параметры анализа и оценки объектов градостроительной деятельности, включая прогнозирование природно-техногенной опасности, внешних воздействий на такие объекты,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  <w:tc>
          <w:tcPr>
            <w:tcW w:w="5528" w:type="dxa"/>
          </w:tcPr>
          <w:p w:rsidR="0045190D" w:rsidRPr="00B31EF2" w:rsidRDefault="0045190D" w:rsidP="0045190D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66370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Современные задачи динамики сооружений</w:t>
            </w:r>
          </w:p>
          <w:p w:rsidR="00F64BC1" w:rsidRPr="00B31EF2" w:rsidRDefault="00F64BC1" w:rsidP="009620A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9620A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725710" w:rsidRPr="00B31EF2" w:rsidRDefault="00725710" w:rsidP="009620A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9620A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9620A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9620A6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9620A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9620A6">
            <w:r w:rsidRPr="00B31EF2">
              <w:rPr>
                <w:szCs w:val="20"/>
              </w:rPr>
              <w:t>Здания на подрабатываемых территориях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663705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ПК-1.2.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5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Умеет </w:t>
            </w:r>
            <w:r w:rsidRPr="00663705">
              <w:t>получать и предоставлять необходимые сведения в ходе коммуникаций в контексте профессиональной деятельности в рамках аналитических исследований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9620A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9620A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9620A6"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rPr>
          <w:trHeight w:val="20"/>
        </w:trPr>
        <w:tc>
          <w:tcPr>
            <w:tcW w:w="5195" w:type="dxa"/>
          </w:tcPr>
          <w:p w:rsidR="00F64BC1" w:rsidRPr="00663705" w:rsidRDefault="00F64BC1" w:rsidP="00663705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ПК-1.2.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6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Умеет </w:t>
            </w:r>
            <w:r w:rsidRPr="00663705">
              <w:t>оформлять документацию по результатам аналитических исследований применительно к создаваемым (реконструируемым, ремонтируемым, эксплуатируемым) объектам градостроительной деятельности в соответствии с установленными требованиями</w:t>
            </w:r>
          </w:p>
        </w:tc>
        <w:tc>
          <w:tcPr>
            <w:tcW w:w="5528" w:type="dxa"/>
          </w:tcPr>
          <w:p w:rsidR="00F64BC1" w:rsidRPr="00B31EF2" w:rsidRDefault="00F64BC1" w:rsidP="00663705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663705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663705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63705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ПК-1.3.1 Имеет навыки п</w:t>
            </w:r>
            <w:r w:rsidRPr="00663705">
              <w:t>редварительн</w:t>
            </w:r>
            <w:r>
              <w:t>ого</w:t>
            </w:r>
            <w:r w:rsidRPr="00663705">
              <w:t xml:space="preserve"> анализ</w:t>
            </w:r>
            <w:r>
              <w:t>а</w:t>
            </w:r>
            <w:r w:rsidRPr="00663705">
              <w:t xml:space="preserve"> имеющейся информации об объекте экспертизы (объекте градостроительной деятельности), включая результаты экспертных исследований</w:t>
            </w:r>
          </w:p>
        </w:tc>
        <w:tc>
          <w:tcPr>
            <w:tcW w:w="5528" w:type="dxa"/>
          </w:tcPr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Научно-исследовательская работа</w:t>
            </w:r>
          </w:p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Исполнительская практика</w:t>
            </w:r>
          </w:p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Проектная практика</w:t>
            </w:r>
          </w:p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ПК-1.3.2 Имеет навыки о</w:t>
            </w:r>
            <w:r w:rsidRPr="00663705">
              <w:t>пределени</w:t>
            </w:r>
            <w:r>
              <w:t>я</w:t>
            </w:r>
            <w:r w:rsidRPr="00663705">
              <w:t xml:space="preserve"> методики исследования информации для формирования параметров анализа и оценки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Научно-исследовательская работа</w:t>
            </w:r>
          </w:p>
          <w:p w:rsidR="00F64BC1" w:rsidRPr="00B31EF2" w:rsidRDefault="00F64BC1" w:rsidP="00663705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ПК-1.3.3 Имеет навыки и</w:t>
            </w:r>
            <w:r w:rsidRPr="00663705">
              <w:t>сследовани</w:t>
            </w:r>
            <w:r>
              <w:t>я</w:t>
            </w:r>
            <w:r w:rsidRPr="00663705">
              <w:t xml:space="preserve"> информации об объекте градостроительной деятельности в соответствии с выбранной методикой</w:t>
            </w:r>
          </w:p>
        </w:tc>
        <w:tc>
          <w:tcPr>
            <w:tcW w:w="5528" w:type="dxa"/>
          </w:tcPr>
          <w:p w:rsidR="00725710" w:rsidRPr="00B31EF2" w:rsidRDefault="00725710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Научно-исследовательская работа</w:t>
            </w:r>
          </w:p>
          <w:p w:rsidR="00F64BC1" w:rsidRPr="00B31EF2" w:rsidRDefault="00F64BC1" w:rsidP="00663705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ПК-1.3.4 Имеет навыки о</w:t>
            </w:r>
            <w:r w:rsidRPr="00663705">
              <w:t>пределени</w:t>
            </w:r>
            <w:r>
              <w:t>я</w:t>
            </w:r>
            <w:r w:rsidRPr="00663705">
              <w:t xml:space="preserve">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  <w:tc>
          <w:tcPr>
            <w:tcW w:w="5528" w:type="dxa"/>
          </w:tcPr>
          <w:p w:rsidR="00725710" w:rsidRPr="00B31EF2" w:rsidRDefault="00725710" w:rsidP="00373F89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373F89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373F89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373F89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ПК-1.3.5 Имеет навыки и</w:t>
            </w:r>
            <w:r w:rsidRPr="00663705">
              <w:t>нициировани</w:t>
            </w:r>
            <w:r>
              <w:t xml:space="preserve">я </w:t>
            </w:r>
            <w:r w:rsidRPr="00663705">
              <w:t>дополнительных действий по сбору или уточнению сведений об объекте градостроительной деятельности в случае необходимости</w:t>
            </w:r>
          </w:p>
        </w:tc>
        <w:tc>
          <w:tcPr>
            <w:tcW w:w="5528" w:type="dxa"/>
          </w:tcPr>
          <w:p w:rsidR="00F64BC1" w:rsidRPr="00B31EF2" w:rsidRDefault="00F64BC1" w:rsidP="00373F89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373F89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373F89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ПК-1.3.6 Имеет навыки о</w:t>
            </w:r>
            <w:r w:rsidRPr="00663705">
              <w:t>формлени</w:t>
            </w:r>
            <w:r>
              <w:t xml:space="preserve">я </w:t>
            </w:r>
            <w:r w:rsidRPr="00663705">
              <w:t xml:space="preserve">результатов работ по </w:t>
            </w:r>
            <w:r w:rsidRPr="00663705">
              <w:lastRenderedPageBreak/>
              <w:t>формированию параметров анализа и оценки объектов градостроительной деятельности в соответствии с установленными требованиями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lastRenderedPageBreak/>
              <w:t>Научно-исследовательская работа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lastRenderedPageBreak/>
              <w:t>Исполнительская практика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931E1D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B76956" w:rsidRPr="00663705" w:rsidTr="00F64BC1">
        <w:tc>
          <w:tcPr>
            <w:tcW w:w="10723" w:type="dxa"/>
            <w:gridSpan w:val="2"/>
          </w:tcPr>
          <w:p w:rsidR="00B76956" w:rsidRPr="00B31EF2" w:rsidRDefault="00B76956" w:rsidP="00663705">
            <w:pPr>
              <w:ind w:left="10"/>
              <w:rPr>
                <w:rFonts w:eastAsia="Times New Roman" w:cs="Times New Roman"/>
                <w:b/>
                <w:iCs/>
                <w:szCs w:val="20"/>
                <w:lang w:eastAsia="ru-RU"/>
              </w:rPr>
            </w:pPr>
            <w:r w:rsidRPr="00B76956">
              <w:rPr>
                <w:color w:val="FF0000"/>
                <w:szCs w:val="20"/>
              </w:rPr>
              <w:lastRenderedPageBreak/>
              <w:t>Профессиональный стандарт 10.004 «Специалист в области оценки качества и экспертизы для градостроительной деятельности», утвержденный приказом Министерства труда и социальной защиты Российской Федерации от 30 мая 2015 г. № 264н (зарегистрирован Министерством юстиции Российской Федерации 21 июня 2016 г., регистрационный № 42581)</w:t>
            </w:r>
          </w:p>
        </w:tc>
      </w:tr>
      <w:tr w:rsidR="00F64BC1" w:rsidRPr="00663705" w:rsidTr="00F64BC1">
        <w:tc>
          <w:tcPr>
            <w:tcW w:w="10723" w:type="dxa"/>
            <w:gridSpan w:val="2"/>
          </w:tcPr>
          <w:p w:rsidR="00F64BC1" w:rsidRPr="00B31EF2" w:rsidRDefault="00F64BC1" w:rsidP="00663705">
            <w:pPr>
              <w:ind w:left="10"/>
              <w:rPr>
                <w:rFonts w:eastAsia="Times New Roman" w:cs="Times New Roman"/>
                <w:b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b/>
                <w:iCs/>
                <w:szCs w:val="20"/>
                <w:lang w:eastAsia="ru-RU"/>
              </w:rPr>
              <w:t xml:space="preserve">ПК-2 </w:t>
            </w:r>
            <w:r w:rsidRPr="00B31EF2">
              <w:rPr>
                <w:rStyle w:val="afc"/>
                <w:b/>
                <w:i w:val="0"/>
                <w:szCs w:val="20"/>
              </w:rPr>
              <w:t>Анализ объекта градостроительной деятельности с прогнозированием природно-техногенной опасности, внешних воздействий для оценки и управления рисками применительно к исследуемому объекту градостроительной деятельности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2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1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1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 xml:space="preserve">Знает </w:t>
            </w:r>
            <w:r w:rsidRPr="00663705">
              <w:t>методы, приемы и средства прогнозирования природно-техногенной опасности, внешних воздействий для оценки и управления рисками в сфере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A70CB4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2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1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2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 xml:space="preserve">Знает </w:t>
            </w:r>
            <w:r w:rsidRPr="00663705">
              <w:t>систем</w:t>
            </w:r>
            <w:r>
              <w:t>у</w:t>
            </w:r>
            <w:r w:rsidRPr="00663705">
              <w:t xml:space="preserve">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2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1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3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 xml:space="preserve">Знает </w:t>
            </w:r>
            <w:r w:rsidRPr="00663705">
              <w:t>содержание системы уязвимости объектов градостроительной деятельности от внешних воздействий и связанных с этим рисков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ПК-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2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1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>4</w:t>
            </w:r>
            <w:r w:rsidRPr="00663705">
              <w:rPr>
                <w:rFonts w:eastAsia="Times New Roman" w:cs="Times New Roman"/>
                <w:iCs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20"/>
                <w:lang w:eastAsia="ru-RU"/>
              </w:rPr>
              <w:t xml:space="preserve">Знает </w:t>
            </w:r>
            <w:r w:rsidRPr="00663705">
              <w:t>методы и приемы анализа и оценки рисков 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ПК-2.2.1 Умеет а</w:t>
            </w:r>
            <w:r w:rsidRPr="00663705">
              <w:t>нализировать и оценивать риски 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>
              <w:t xml:space="preserve">ПК-2.2.2 Умеет </w:t>
            </w:r>
            <w:r w:rsidRPr="00663705">
              <w:t>находить, анализировать и исследовать информацию, необходимую для прогнозирования природно-техногенной опасности, внешних воздействий для оценки и управления рисками применительно к исследуемым объектам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5577B6"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>
              <w:t xml:space="preserve">ПК-2.2.3 Умеет </w:t>
            </w:r>
            <w:r w:rsidRPr="00663705">
              <w:t>прогнозировать природно-техногенную опасность, внешние воздействия для оценки и управления рисками применительно к исследуемому объекту градостроительной деятельности с использованием методов, приемов и средств, соответствующих установленным требованиям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5577B6"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>
              <w:lastRenderedPageBreak/>
              <w:t xml:space="preserve">ПК-2.2.4 Умеет </w:t>
            </w:r>
            <w:r w:rsidRPr="00663705">
              <w:t>использовать информационно-коммуникационные технологии в профессиональной деятельности в рамках аналитических исследований по прогнозированию природно-техногенной опасности, внешних воздействий, управления рисками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5577B6"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>
              <w:t xml:space="preserve">ПК-2.2.5 Умеет </w:t>
            </w:r>
            <w:r w:rsidRPr="00663705">
              <w:t>получать и предоставлять необходимые сведения в ходе коммуникаций в контексте профессиональной деятельности в рамках аналитических исследований по прогнозированию природно-техногенной опасности, внешних воздействий, управления рисками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5577B6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5577B6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91464">
            <w:r>
              <w:t xml:space="preserve">ПК-2.2.6 Умеет </w:t>
            </w:r>
            <w:r w:rsidRPr="00663705">
              <w:t>оформлять документацию по результатам работ по оценке качества и экспертизе для градостроительной деятельности в соответствии с установленными требованиями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931E1D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 xml:space="preserve">ПК-2.3.1 Имеет навыки </w:t>
            </w:r>
            <w:r w:rsidRPr="00663705">
              <w:t>определени</w:t>
            </w:r>
            <w:r>
              <w:t>я</w:t>
            </w:r>
            <w:r w:rsidRPr="00663705">
              <w:t xml:space="preserve"> методов, приемов и средств прогнозирования природно-техногенной опасности, внешних воздействий на основе определенных параметров анализа и оценки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931E1D"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 xml:space="preserve">ПК-2.3.2 Имеет навыки </w:t>
            </w:r>
            <w:r w:rsidRPr="00663705">
              <w:t>комплексн</w:t>
            </w:r>
            <w:r>
              <w:t>ого</w:t>
            </w:r>
            <w:r w:rsidRPr="00663705">
              <w:t xml:space="preserve"> анализ</w:t>
            </w:r>
            <w:r>
              <w:t>а</w:t>
            </w:r>
            <w:r w:rsidRPr="00663705">
              <w:t xml:space="preserve"> объекта градостроительной деятельности на основе сформированных параметров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931E1D"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 xml:space="preserve">ПК-2.3.3 Имеет навыки </w:t>
            </w:r>
            <w:r w:rsidRPr="00663705">
              <w:t>разработк</w:t>
            </w:r>
            <w:r>
              <w:t>и</w:t>
            </w:r>
            <w:r w:rsidRPr="00663705">
              <w:t xml:space="preserve"> прогнозов природно-техногенной опасности, внешних воздействий применительно к объекту градостроительной деятельности с использованием выбранных методов, приемов и средств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931E1D"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 xml:space="preserve">ПК-2.3.4 Имеет навыки </w:t>
            </w:r>
            <w:r w:rsidRPr="00663705">
              <w:t>фиксаци</w:t>
            </w:r>
            <w:r>
              <w:t>и</w:t>
            </w:r>
            <w:r w:rsidRPr="00663705">
              <w:t xml:space="preserve"> результатов анализа и прогнозирования в установленной форме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931E1D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931E1D"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B76956" w:rsidRPr="00663705" w:rsidTr="00B76956">
        <w:trPr>
          <w:trHeight w:val="865"/>
        </w:trPr>
        <w:tc>
          <w:tcPr>
            <w:tcW w:w="10723" w:type="dxa"/>
            <w:gridSpan w:val="2"/>
          </w:tcPr>
          <w:p w:rsidR="00B76956" w:rsidRPr="00B31EF2" w:rsidRDefault="00B76956" w:rsidP="00B76956">
            <w:pPr>
              <w:rPr>
                <w:rFonts w:eastAsia="Times New Roman" w:cs="Times New Roman"/>
                <w:b/>
                <w:lang w:eastAsia="ru-RU"/>
              </w:rPr>
            </w:pPr>
            <w:r w:rsidRPr="00B76956">
              <w:rPr>
                <w:color w:val="FF0000"/>
                <w:szCs w:val="20"/>
              </w:rPr>
              <w:t>Профессиональный стандарт 10.004 «Специалист в области оценки качества и экспертизы для градостроительной деятельности», утвержденный приказом Министерства труда и социальной защиты Российской Федерации от 30 мая 2015 г. № 264н (зарегистрирован Министерством юстиции Российской Федерации 21 июня 2016 г., регистрационный № 42581)</w:t>
            </w:r>
          </w:p>
        </w:tc>
      </w:tr>
      <w:tr w:rsidR="00F64BC1" w:rsidRPr="00663705" w:rsidTr="00B76956">
        <w:trPr>
          <w:trHeight w:val="312"/>
        </w:trPr>
        <w:tc>
          <w:tcPr>
            <w:tcW w:w="10723" w:type="dxa"/>
            <w:gridSpan w:val="2"/>
          </w:tcPr>
          <w:p w:rsidR="00F64BC1" w:rsidRPr="00B31EF2" w:rsidRDefault="00F64BC1" w:rsidP="00B76956">
            <w:r w:rsidRPr="00B31EF2">
              <w:rPr>
                <w:rFonts w:eastAsia="Times New Roman" w:cs="Times New Roman"/>
                <w:b/>
                <w:lang w:eastAsia="ru-RU"/>
              </w:rPr>
              <w:t>ПК-3</w:t>
            </w:r>
            <w:r w:rsidRPr="00B31EF2">
              <w:rPr>
                <w:rFonts w:eastAsia="Times New Roman" w:cs="Times New Roman"/>
                <w:b/>
                <w:i/>
                <w:lang w:eastAsia="ru-RU"/>
              </w:rPr>
              <w:t xml:space="preserve"> </w:t>
            </w:r>
            <w:r w:rsidRPr="00B31EF2">
              <w:rPr>
                <w:rStyle w:val="afc"/>
                <w:b/>
                <w:i w:val="0"/>
                <w:szCs w:val="20"/>
              </w:rPr>
              <w:t>Экспертная оценка свойств и качеств исследуемого объекта градостроительной деятельности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 3.1.1 Знает м</w:t>
            </w:r>
            <w:r w:rsidRPr="00663705">
              <w:t>етоды, приемы и средства исследований в сфере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C92F6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Информационные технологии в строительстве</w:t>
            </w:r>
          </w:p>
          <w:p w:rsidR="00F64BC1" w:rsidRPr="00B31EF2" w:rsidRDefault="00F64BC1" w:rsidP="00C92F6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931E1D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C746A9">
            <w:r>
              <w:t>ПК 3.1.2 Знает м</w:t>
            </w:r>
            <w:r w:rsidRPr="00663705">
              <w:t>етоды и средства оценки информационных моделей и численного анализа применительно к сфере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931E1D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Информационные технологии в строительстве</w:t>
            </w:r>
          </w:p>
          <w:p w:rsidR="00F64BC1" w:rsidRPr="00B31EF2" w:rsidRDefault="00F64BC1" w:rsidP="00C92F6B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C92F6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3707E6">
            <w:r>
              <w:lastRenderedPageBreak/>
              <w:t>ПК-3.2.1 Умеет а</w:t>
            </w:r>
            <w:r w:rsidRPr="00663705">
              <w:t>нализировать и оценивать факторы, оказывающие влияние на качество и безопасность объектов градостроительной деятельности и связанных с этими факторами рисков</w:t>
            </w:r>
          </w:p>
        </w:tc>
        <w:tc>
          <w:tcPr>
            <w:tcW w:w="5528" w:type="dxa"/>
          </w:tcPr>
          <w:p w:rsidR="00F64BC1" w:rsidRPr="00B31EF2" w:rsidRDefault="00F64BC1" w:rsidP="00FE1675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3707E6">
            <w:r>
              <w:t xml:space="preserve">ПК-3.2.2 Умеет </w:t>
            </w:r>
            <w:r w:rsidRPr="00663705">
              <w:t>находить, анализировать и исследовать информацию, необходимую для оценки свойств и качеств объектов градостроительной деятельности в ходе их экспертизы</w:t>
            </w:r>
          </w:p>
        </w:tc>
        <w:tc>
          <w:tcPr>
            <w:tcW w:w="5528" w:type="dxa"/>
          </w:tcPr>
          <w:p w:rsidR="00F64BC1" w:rsidRPr="00B31EF2" w:rsidRDefault="00F64BC1" w:rsidP="00C92F6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C92F6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C92F6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3707E6">
            <w:r>
              <w:t xml:space="preserve">ПК-3.2.3 Умеет </w:t>
            </w:r>
            <w:r w:rsidRPr="00663705">
              <w:t>оценивать свойства и качества объектов градостроительной деятельности в соответствии с установленными требованиями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3707E6">
            <w:r>
              <w:t xml:space="preserve">ПК-3.2.4 Умеет </w:t>
            </w:r>
            <w:r w:rsidRPr="00663705">
              <w:t>использовать информационно-коммуникационные технологии в профессиональной деятельности в рамках работ по оценке качества и безопасности создаваемых (реконструируемых, ремонтируемых)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832693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3707E6">
            <w:r>
              <w:t xml:space="preserve">ПК-3.2.5 Умеет </w:t>
            </w:r>
            <w:r w:rsidRPr="00663705">
              <w:t>получать и предоставлять необходимые сведения в ходе коммуникаций в контексте профессиональной деятельности в рамках работ по оценке качества и экспертизе для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FE1675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FE1675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FE1675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FE1675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FE1675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663705" w:rsidRDefault="00F64BC1" w:rsidP="003707E6">
            <w:r>
              <w:t xml:space="preserve">ПК-3.2.6 Умеет </w:t>
            </w:r>
            <w:r w:rsidRPr="00663705">
              <w:t>оформлять документацию по результатам работ по оценке качества и экспертизе применительно к создаваемым (реконструируемым, ремонтируемым, эксплуатируемым) объектам градостроительной деятельности в соответствии с установленными требованиями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Pr="00663705" w:rsidRDefault="00F64BC1" w:rsidP="003707E6">
            <w:r>
              <w:t>ПК-3.3.1 Имеет навыки с</w:t>
            </w:r>
            <w:r w:rsidRPr="00663705">
              <w:t>истематизаци</w:t>
            </w:r>
            <w:r>
              <w:t>и</w:t>
            </w:r>
            <w:r w:rsidRPr="00663705">
              <w:t xml:space="preserve"> информации по результатам работ по оценке качества и безопасности создаваемых (реконструируемых, ремонтируемых) объектов градостроительной деятельности для формирования итоговой экспертной оценки</w:t>
            </w:r>
          </w:p>
        </w:tc>
        <w:tc>
          <w:tcPr>
            <w:tcW w:w="5528" w:type="dxa"/>
          </w:tcPr>
          <w:p w:rsidR="00F64BC1" w:rsidRPr="00B31EF2" w:rsidRDefault="00F64BC1" w:rsidP="00832693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832693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832693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832693">
            <w:pPr>
              <w:rPr>
                <w:rFonts w:eastAsia="Times New Roman" w:cs="Times New Roman"/>
                <w:iCs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Pr="00663705" w:rsidRDefault="00F64BC1" w:rsidP="003707E6">
            <w:r>
              <w:t>ПК-3.3.2 Имеет навыки о</w:t>
            </w:r>
            <w:r w:rsidRPr="00663705">
              <w:t>пределени</w:t>
            </w:r>
            <w:r>
              <w:t>я</w:t>
            </w:r>
            <w:r w:rsidRPr="00663705">
              <w:t xml:space="preserve"> системы критериев оценки свойств и качеств исследуемого объекта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Pr="00663705" w:rsidRDefault="00F64BC1" w:rsidP="003707E6">
            <w:r>
              <w:t>ПК-3.3.3 Имеет навыки и</w:t>
            </w:r>
            <w:r w:rsidRPr="00663705">
              <w:t>сследовани</w:t>
            </w:r>
            <w:r>
              <w:t>я</w:t>
            </w:r>
            <w:r w:rsidRPr="00663705">
              <w:t xml:space="preserve"> на основании системы критериев информации об объекте экспертизы (объекте градостроительной деятельности) для принятия решений по оценке свойств и качеств объекта исследования</w:t>
            </w:r>
          </w:p>
        </w:tc>
        <w:tc>
          <w:tcPr>
            <w:tcW w:w="5528" w:type="dxa"/>
          </w:tcPr>
          <w:p w:rsidR="00F64BC1" w:rsidRPr="00B31EF2" w:rsidRDefault="00F64BC1" w:rsidP="00832693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832693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832693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832693">
            <w:pPr>
              <w:rPr>
                <w:rFonts w:eastAsia="Times New Roman" w:cs="Times New Roman"/>
                <w:iCs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Pr="00663705" w:rsidRDefault="00F64BC1" w:rsidP="00573F1B">
            <w:r>
              <w:t>ПК-3.3.4 Имеет навыки о</w:t>
            </w:r>
            <w:r w:rsidRPr="00663705">
              <w:t>ценк</w:t>
            </w:r>
            <w:r>
              <w:t>и</w:t>
            </w:r>
            <w:r w:rsidRPr="00663705">
              <w:t xml:space="preserve"> свойств и качеств объекта исследования (объекта градостроительной деятельности), включая анализ рисков, с учетом собранной информации, выбранных методов оценки и результатов анализа</w:t>
            </w:r>
          </w:p>
        </w:tc>
        <w:tc>
          <w:tcPr>
            <w:tcW w:w="5528" w:type="dxa"/>
          </w:tcPr>
          <w:p w:rsidR="00F64BC1" w:rsidRPr="00B31EF2" w:rsidRDefault="00F64BC1" w:rsidP="00FE1675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  <w:p w:rsidR="00F64BC1" w:rsidRPr="00B31EF2" w:rsidRDefault="00F64BC1" w:rsidP="00FE1675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Исполнительская практика</w:t>
            </w:r>
          </w:p>
          <w:p w:rsidR="00F64BC1" w:rsidRPr="00B31EF2" w:rsidRDefault="00F64BC1" w:rsidP="00FE1675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FE1675">
            <w:pPr>
              <w:rPr>
                <w:rFonts w:eastAsia="Times New Roman" w:cs="Times New Roman"/>
                <w:iCs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Pr="00663705" w:rsidRDefault="00F64BC1" w:rsidP="00573F1B">
            <w:r>
              <w:t>ПК-3.3.5 Имеет навыки ф</w:t>
            </w:r>
            <w:r w:rsidRPr="00663705">
              <w:t>ормировани</w:t>
            </w:r>
            <w:r>
              <w:t>и</w:t>
            </w:r>
            <w:r w:rsidRPr="00663705">
              <w:t xml:space="preserve"> экспертного заключения, отражающего результаты анализа и оценки объекта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lastRenderedPageBreak/>
              <w:t>Долговечность строительных материалов в гражданском и промышленном строительстве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Pr="00663705" w:rsidRDefault="00F64BC1" w:rsidP="00573F1B">
            <w:r>
              <w:lastRenderedPageBreak/>
              <w:t>ПК-3.3.6 Имеет навыки ф</w:t>
            </w:r>
            <w:r w:rsidRPr="00663705">
              <w:t>иксаци</w:t>
            </w:r>
            <w:r>
              <w:t>и</w:t>
            </w:r>
            <w:r w:rsidRPr="00663705">
              <w:t xml:space="preserve"> результатов оценки качества и безопасности создаваемых (реконструируемых, ремонтируемых) объектов градостроительной деятельности в установленной форме</w:t>
            </w:r>
          </w:p>
        </w:tc>
        <w:tc>
          <w:tcPr>
            <w:tcW w:w="5528" w:type="dxa"/>
          </w:tcPr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B76956" w:rsidRPr="00B76956" w:rsidTr="00725710">
        <w:tc>
          <w:tcPr>
            <w:tcW w:w="10723" w:type="dxa"/>
            <w:gridSpan w:val="2"/>
          </w:tcPr>
          <w:p w:rsidR="00B76956" w:rsidRPr="00B76956" w:rsidRDefault="00B76956" w:rsidP="00B76956">
            <w:pPr>
              <w:rPr>
                <w:color w:val="FF0000"/>
              </w:rPr>
            </w:pPr>
            <w:r w:rsidRPr="00B76956">
              <w:rPr>
                <w:color w:val="FF0000"/>
                <w:szCs w:val="24"/>
              </w:rPr>
              <w:t>Профессиональный стандарт 10.003 «Специалист в области инженерно-технического проектирования для градостроительной деятельности», утвержденный приказом Министерства труда и социальной защиты Российской Федерации от 28 декабря 2015 г. № 1167н (зарегистрирован Министерством юстиции Российской Федерации 28 января 2016 г., регистрационный № 40838), с изменениями, внесенными приказом Министерства труда и социальной защиты Российской Федерации от 31 октября 2016 г. №592н (зарегистрирован Министерством юстиции Российской Федерации 25 ноября 2016 г., регистрационный № 44446)</w:t>
            </w:r>
          </w:p>
        </w:tc>
      </w:tr>
      <w:tr w:rsidR="00F64BC1" w:rsidRPr="00663705" w:rsidTr="00725710">
        <w:tc>
          <w:tcPr>
            <w:tcW w:w="10723" w:type="dxa"/>
            <w:gridSpan w:val="2"/>
          </w:tcPr>
          <w:p w:rsidR="00F64BC1" w:rsidRPr="00B31EF2" w:rsidRDefault="00F64BC1" w:rsidP="003D5BCB">
            <w:pPr>
              <w:rPr>
                <w:rFonts w:eastAsia="Times New Roman" w:cs="Times New Roman"/>
                <w:b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b/>
                <w:iCs/>
                <w:szCs w:val="20"/>
                <w:lang w:eastAsia="ru-RU"/>
              </w:rPr>
              <w:t>ПК-4 Планирование инженерно-технического проектирования для градостроительной деятельности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Default="00F64BC1" w:rsidP="00E64B2D">
            <w:r>
              <w:t>ПК-4.1.1</w:t>
            </w:r>
            <w:r w:rsidRPr="00267942">
              <w:rPr>
                <w:rStyle w:val="afc"/>
                <w:i w:val="0"/>
              </w:rPr>
              <w:t xml:space="preserve"> </w:t>
            </w:r>
            <w:r>
              <w:rPr>
                <w:rStyle w:val="afc"/>
                <w:i w:val="0"/>
              </w:rPr>
              <w:t>Знает н</w:t>
            </w:r>
            <w:r w:rsidRPr="00267942">
              <w:rPr>
                <w:rStyle w:val="afc"/>
                <w:i w:val="0"/>
              </w:rPr>
              <w:t>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  <w:tc>
          <w:tcPr>
            <w:tcW w:w="5528" w:type="dxa"/>
          </w:tcPr>
          <w:p w:rsidR="00AF4815" w:rsidRPr="00B31EF2" w:rsidRDefault="00AF4815" w:rsidP="00AF4815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2B278E">
            <w:pPr>
              <w:rPr>
                <w:szCs w:val="20"/>
              </w:rPr>
            </w:pPr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  <w:p w:rsidR="00784824" w:rsidRPr="00B31EF2" w:rsidRDefault="00784824" w:rsidP="002B278E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Default="00F64BC1" w:rsidP="00E64B2D">
            <w:r>
              <w:t>ПК-4.1.2 Знает системы и методы проектирования, создания и эксплуатации строительных объектов, инженерных систем, материалов, изделий и конструкций, оборудования и технологических линий</w:t>
            </w:r>
          </w:p>
        </w:tc>
        <w:tc>
          <w:tcPr>
            <w:tcW w:w="5528" w:type="dxa"/>
          </w:tcPr>
          <w:p w:rsidR="00AF4815" w:rsidRPr="00B31EF2" w:rsidRDefault="00AF4815" w:rsidP="00AF4815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F64BC1" w:rsidRPr="00B31EF2" w:rsidRDefault="00F64BC1" w:rsidP="00824A6C">
            <w:pPr>
              <w:rPr>
                <w:szCs w:val="20"/>
              </w:rPr>
            </w:pPr>
            <w:r w:rsidRPr="00B31EF2">
              <w:rPr>
                <w:szCs w:val="20"/>
              </w:rPr>
              <w:t>Техническая эксплуатация зданий и сооружений в особых условиях строительства</w:t>
            </w:r>
          </w:p>
          <w:p w:rsidR="00725710" w:rsidRPr="00B31EF2" w:rsidRDefault="00725710" w:rsidP="00824A6C">
            <w:pPr>
              <w:rPr>
                <w:szCs w:val="20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784824" w:rsidRPr="00B31EF2" w:rsidRDefault="00784824" w:rsidP="00824A6C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Исполнительская практика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Default="00F64BC1" w:rsidP="00E64B2D">
            <w:r>
              <w:t>ПК-4.1.3 Знает современные средства автоматизации в сфере градостроительной деятельности, включая автоматизированные информационные системы</w:t>
            </w:r>
          </w:p>
        </w:tc>
        <w:tc>
          <w:tcPr>
            <w:tcW w:w="5528" w:type="dxa"/>
          </w:tcPr>
          <w:p w:rsidR="00E65428" w:rsidRPr="00B31EF2" w:rsidRDefault="00E65428" w:rsidP="00E65428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824A6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Информационные технологии в строительстве</w:t>
            </w:r>
          </w:p>
          <w:p w:rsidR="00F64BC1" w:rsidRPr="00B31EF2" w:rsidRDefault="00F64BC1" w:rsidP="00824A6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F64BC1" w:rsidRPr="00B31EF2" w:rsidRDefault="00F64BC1" w:rsidP="003D5BCB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621B56">
            <w:pPr>
              <w:rPr>
                <w:sz w:val="24"/>
                <w:szCs w:val="24"/>
              </w:rPr>
            </w:pPr>
            <w:r>
              <w:t>ПК-4.2.1 Умеет определять цели, методы и затраты для инженерно-технического проектирования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725710" w:rsidRPr="00B31EF2" w:rsidRDefault="00725710" w:rsidP="00725710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024978">
            <w:pPr>
              <w:rPr>
                <w:sz w:val="24"/>
                <w:szCs w:val="24"/>
              </w:rPr>
            </w:pPr>
            <w:r>
              <w:t>ПК-4.2.2 Умеет планировать проектную деятельность для производства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024978">
            <w:pPr>
              <w:rPr>
                <w:sz w:val="24"/>
                <w:szCs w:val="24"/>
              </w:rPr>
            </w:pPr>
            <w:r>
              <w:t>ПК-4.2.3 Умеет анализировать и оценивать риски для производства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lastRenderedPageBreak/>
              <w:t>Здания на подрабатываемых территориях</w:t>
            </w:r>
          </w:p>
          <w:p w:rsidR="00784824" w:rsidRPr="00B31EF2" w:rsidRDefault="00784824" w:rsidP="006D4998">
            <w:pPr>
              <w:rPr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784824" w:rsidRPr="00B31EF2" w:rsidRDefault="00784824" w:rsidP="00784824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Методы управления рисками в строительстве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024978">
            <w:pPr>
              <w:rPr>
                <w:sz w:val="24"/>
                <w:szCs w:val="24"/>
              </w:rPr>
            </w:pPr>
            <w:r>
              <w:lastRenderedPageBreak/>
              <w:t>ПК-4.2.4 Умеет находить, анализировать и исследовать информацию, необходимую для планирования выполнения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024978">
            <w:pPr>
              <w:rPr>
                <w:sz w:val="24"/>
                <w:szCs w:val="24"/>
              </w:rPr>
            </w:pPr>
            <w:r>
              <w:t>ПК-4.2.5 Умеет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  <w:p w:rsidR="00725710" w:rsidRPr="00B31EF2" w:rsidRDefault="00725710" w:rsidP="00725710">
            <w:pPr>
              <w:rPr>
                <w:szCs w:val="20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Информационные технологии в строительстве</w:t>
            </w:r>
          </w:p>
          <w:p w:rsidR="00725710" w:rsidRPr="00B31EF2" w:rsidRDefault="00725710" w:rsidP="00725710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024978">
            <w:pPr>
              <w:rPr>
                <w:sz w:val="24"/>
                <w:szCs w:val="24"/>
              </w:rPr>
            </w:pPr>
            <w:r>
              <w:t>ПК-4.2.6 Умеет получать и предоставлять необходимые сведения в ходе коммуникаций в контексте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F64BC1" w:rsidRPr="00B31EF2" w:rsidRDefault="00F64BC1" w:rsidP="006D4998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сложных инженерно-геологических условиях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szCs w:val="20"/>
              </w:rPr>
              <w:t>Здания на подрабатываемых территориях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 w:rsidP="00573F1B">
            <w:r>
              <w:t>ПК-4.3.1 Имеет навыки определения критериев анализа задания на инженерно-техническое проектирование для градостроительной деятельности</w:t>
            </w:r>
          </w:p>
        </w:tc>
        <w:tc>
          <w:tcPr>
            <w:tcW w:w="5528" w:type="dxa"/>
          </w:tcPr>
          <w:p w:rsidR="00725710" w:rsidRPr="00B31EF2" w:rsidRDefault="00725710" w:rsidP="00725710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725710" w:rsidRPr="00B31EF2" w:rsidRDefault="00725710" w:rsidP="00725710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725710" w:rsidP="00725710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ПК-4.3.2</w:t>
            </w:r>
            <w:r w:rsidRPr="00E8633A">
              <w:t xml:space="preserve"> Имеет навыки </w:t>
            </w:r>
            <w:r>
              <w:t>анализа задания по установленным критериям для определения свойств и качеств, общей и частных целей проектирования в сфере инженерно-технического проектирования для градостроительной деятельности</w:t>
            </w:r>
          </w:p>
        </w:tc>
        <w:tc>
          <w:tcPr>
            <w:tcW w:w="5528" w:type="dxa"/>
          </w:tcPr>
          <w:p w:rsidR="00725710" w:rsidRPr="00B31EF2" w:rsidRDefault="00725710" w:rsidP="00725710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Times New Roman" w:cs="Times New Roman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:rsidR="00725710" w:rsidRPr="00B31EF2" w:rsidRDefault="00725710" w:rsidP="00725710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725710" w:rsidP="00725710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ПК-4.3.3</w:t>
            </w:r>
            <w:r w:rsidRPr="00E8633A">
              <w:t xml:space="preserve"> Имеет навыки </w:t>
            </w:r>
            <w:r>
              <w:t>определения возможности выполнения разработки с учетом требований задания в сфере инженерно-технического проектирования для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ПК-4.3.4</w:t>
            </w:r>
            <w:r w:rsidRPr="00E8633A">
              <w:t xml:space="preserve"> Имеет навыки </w:t>
            </w:r>
            <w:r>
              <w:t>инициирования корректировки или дополнения (изменения) задания в сфере инженерно-технического проектирования для градостроительной деятельности в случае необходимости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ПК-4.3.5</w:t>
            </w:r>
            <w:r w:rsidRPr="00E8633A">
              <w:t xml:space="preserve"> Имеет навыки </w:t>
            </w:r>
            <w:r>
              <w:t>определения методов и ресурсных затрат для производства работ в сфере инженерно-технического проектирования для градостроительной деятельности в соответствии с определенными целями проектирования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ПК-4.3.6</w:t>
            </w:r>
            <w:r w:rsidRPr="00E8633A">
              <w:t xml:space="preserve"> Имеет навыки </w:t>
            </w:r>
            <w:r>
              <w:t>определения источников информации об объекте проектирования в сфере инженерно-технического проектирования для градостроительной деятельности с целью планирования получения такой информации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ПК-4.3.7</w:t>
            </w:r>
            <w:r w:rsidRPr="00E8633A">
              <w:t xml:space="preserve"> Имеет навыки </w:t>
            </w:r>
            <w:r>
              <w:t>определения потребностей в исследованиях и изысканиях для производства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t>ПК-4.3.8</w:t>
            </w:r>
            <w:r w:rsidRPr="00E8633A">
              <w:t xml:space="preserve"> Имеет навыки </w:t>
            </w:r>
            <w:r>
              <w:t>определения отдельных задач ин</w:t>
            </w:r>
            <w:r>
              <w:lastRenderedPageBreak/>
              <w:t>женерно-технического проектирования для градостроительной деятельности применительно к данному объекту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lastRenderedPageBreak/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lastRenderedPageBreak/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>
              <w:lastRenderedPageBreak/>
              <w:t>ПК-4.3.9</w:t>
            </w:r>
            <w:r w:rsidRPr="00E8633A">
              <w:t xml:space="preserve"> Имеет навыки </w:t>
            </w:r>
            <w:r>
              <w:t>формирования (составление) плана-графика выполнения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F64BC1" w:rsidRPr="00663705" w:rsidTr="00725710">
        <w:tc>
          <w:tcPr>
            <w:tcW w:w="5195" w:type="dxa"/>
          </w:tcPr>
          <w:p w:rsidR="00F64BC1" w:rsidRDefault="00F64BC1">
            <w:r w:rsidRPr="00E8633A">
              <w:t>ПК-4.3.1</w:t>
            </w:r>
            <w:r>
              <w:t>0</w:t>
            </w:r>
            <w:r w:rsidRPr="00E8633A">
              <w:t xml:space="preserve"> Имеет навыки </w:t>
            </w:r>
            <w:r>
              <w:t>организации документального оформления результатов производства работ по инженерно-техническому проектированию объектов градостроительной деятельности</w:t>
            </w:r>
          </w:p>
        </w:tc>
        <w:tc>
          <w:tcPr>
            <w:tcW w:w="5528" w:type="dxa"/>
          </w:tcPr>
          <w:p w:rsidR="00F64BC1" w:rsidRPr="00B31EF2" w:rsidRDefault="00F64BC1" w:rsidP="006D4998">
            <w:pPr>
              <w:rPr>
                <w:rFonts w:eastAsia="Calibri" w:cs="Times New Roman"/>
                <w:szCs w:val="20"/>
              </w:rPr>
            </w:pPr>
            <w:r w:rsidRPr="00B31EF2">
              <w:rPr>
                <w:rFonts w:eastAsia="Calibri" w:cs="Times New Roman"/>
                <w:szCs w:val="20"/>
              </w:rPr>
              <w:t>Проектная практика</w:t>
            </w:r>
          </w:p>
          <w:p w:rsidR="00F64BC1" w:rsidRPr="00B31EF2" w:rsidRDefault="00F64BC1" w:rsidP="006D4998">
            <w:pPr>
              <w:rPr>
                <w:rFonts w:eastAsia="Times New Roman" w:cs="Times New Roman"/>
                <w:iCs/>
                <w:szCs w:val="20"/>
                <w:lang w:eastAsia="ru-RU"/>
              </w:rPr>
            </w:pPr>
            <w:r w:rsidRPr="00B31EF2">
              <w:rPr>
                <w:rFonts w:eastAsia="Calibri" w:cs="Times New Roman"/>
                <w:szCs w:val="20"/>
              </w:rPr>
              <w:t>Преддипломная практика</w:t>
            </w:r>
          </w:p>
        </w:tc>
      </w:tr>
      <w:tr w:rsidR="00B76956" w:rsidRPr="00663705" w:rsidTr="00725710">
        <w:tc>
          <w:tcPr>
            <w:tcW w:w="10723" w:type="dxa"/>
            <w:gridSpan w:val="2"/>
          </w:tcPr>
          <w:p w:rsidR="00B76956" w:rsidRPr="00B76956" w:rsidRDefault="00B76956" w:rsidP="00B76956">
            <w:pPr>
              <w:widowControl w:val="0"/>
              <w:jc w:val="both"/>
              <w:rPr>
                <w:rFonts w:eastAsia="Times New Roman" w:cs="Times New Roman"/>
                <w:color w:val="FF0000"/>
                <w:szCs w:val="20"/>
                <w:lang w:eastAsia="ru-RU"/>
              </w:rPr>
            </w:pPr>
            <w:r w:rsidRPr="00B76956">
              <w:rPr>
                <w:rFonts w:eastAsia="Times New Roman" w:cs="Times New Roman"/>
                <w:color w:val="FF0000"/>
                <w:szCs w:val="20"/>
              </w:rPr>
              <w:t xml:space="preserve">Профессиональный стандарт 40.011 «Специалист по научно-исследовательским и опытно-конструкторским разработкам», </w:t>
            </w:r>
            <w:r w:rsidRPr="00B76956">
              <w:rPr>
                <w:color w:val="FF0000"/>
                <w:szCs w:val="20"/>
              </w:rPr>
              <w:t xml:space="preserve">утвержденный приказом Министерства труда и социальной защиты Российской Федерации </w:t>
            </w:r>
            <w:r w:rsidRPr="00B76956">
              <w:rPr>
                <w:rFonts w:eastAsia="Times New Roman" w:cs="Times New Roman"/>
                <w:color w:val="FF0000"/>
                <w:szCs w:val="20"/>
              </w:rPr>
              <w:t>от 4 марта 2014 г. № 121н (зарегистрирован Министерством юстиции Российской Федерации 21 марта 2014 г., регистрационный N 31692), с изменениями, внесенными приказом Министерства труда и социальной защиты Российской Федерации от 12 декабря 2016 г. №727н (зарегистрирован Министерством юстиции Российской Федерации 13 января 2017 г., регистрационный №45230).</w:t>
            </w:r>
            <w:bookmarkStart w:id="0" w:name="_GoBack"/>
            <w:bookmarkEnd w:id="0"/>
          </w:p>
        </w:tc>
      </w:tr>
      <w:tr w:rsidR="00F64BC1" w:rsidRPr="00663705" w:rsidTr="00725710">
        <w:tc>
          <w:tcPr>
            <w:tcW w:w="10723" w:type="dxa"/>
            <w:gridSpan w:val="2"/>
          </w:tcPr>
          <w:p w:rsidR="00F64BC1" w:rsidRPr="00B31EF2" w:rsidRDefault="00F64BC1" w:rsidP="003D5BCB">
            <w:pPr>
              <w:rPr>
                <w:rFonts w:eastAsia="Times New Roman" w:cs="Times New Roman"/>
                <w:b/>
                <w:iCs/>
                <w:szCs w:val="20"/>
                <w:lang w:eastAsia="ru-RU"/>
              </w:rPr>
            </w:pPr>
            <w:r w:rsidRPr="00B31EF2">
              <w:rPr>
                <w:b/>
                <w:szCs w:val="20"/>
              </w:rPr>
              <w:t>ПК-5 Формирование новых направлений научных исследований и опытно-конструкторских разработок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 xml:space="preserve">.1.1 </w:t>
            </w:r>
            <w:r w:rsidRPr="00242827">
              <w:rPr>
                <w:rFonts w:eastAsia="Calibri"/>
                <w:szCs w:val="20"/>
              </w:rPr>
              <w:t>Знает</w:t>
            </w:r>
            <w:r w:rsidRPr="00242827">
              <w:rPr>
                <w:szCs w:val="20"/>
              </w:rPr>
              <w:t xml:space="preserve"> </w:t>
            </w:r>
            <w:r w:rsidRPr="00242827">
              <w:rPr>
                <w:rFonts w:eastAsia="Calibri"/>
                <w:szCs w:val="20"/>
              </w:rPr>
              <w:t xml:space="preserve">отечественную и международную нормативную базу в области </w:t>
            </w:r>
            <w:r>
              <w:rPr>
                <w:rFonts w:eastAsia="Calibri"/>
                <w:szCs w:val="20"/>
              </w:rPr>
              <w:t>п</w:t>
            </w:r>
            <w:r>
              <w:rPr>
                <w:szCs w:val="20"/>
                <w:lang w:eastAsia="ru-RU"/>
              </w:rPr>
              <w:t xml:space="preserve">роектирования </w:t>
            </w:r>
            <w:r w:rsidRPr="00242827">
              <w:rPr>
                <w:szCs w:val="20"/>
                <w:lang w:eastAsia="ru-RU"/>
              </w:rPr>
              <w:t xml:space="preserve">зданий и сооружений </w:t>
            </w:r>
          </w:p>
        </w:tc>
        <w:tc>
          <w:tcPr>
            <w:tcW w:w="5528" w:type="dxa"/>
          </w:tcPr>
          <w:p w:rsidR="00564F63" w:rsidRPr="00B31EF2" w:rsidRDefault="00564F63" w:rsidP="00564F63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F64BC1" w:rsidRPr="00B31EF2" w:rsidRDefault="00F64BC1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 w:rsidRPr="005B51B2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5</w:t>
            </w:r>
            <w:r w:rsidRPr="005B51B2">
              <w:rPr>
                <w:rFonts w:eastAsia="Calibri"/>
                <w:szCs w:val="20"/>
              </w:rPr>
              <w:t>.1.</w:t>
            </w:r>
            <w:r w:rsidRPr="00242827">
              <w:rPr>
                <w:rFonts w:eastAsia="Calibri"/>
                <w:szCs w:val="20"/>
              </w:rPr>
              <w:t>2 Знает</w:t>
            </w:r>
            <w:r w:rsidRPr="00242827">
              <w:rPr>
                <w:szCs w:val="20"/>
              </w:rPr>
              <w:t xml:space="preserve"> </w:t>
            </w:r>
            <w:r w:rsidRPr="00242827">
              <w:rPr>
                <w:rFonts w:eastAsia="Calibri"/>
                <w:szCs w:val="20"/>
              </w:rPr>
              <w:t xml:space="preserve">научную проблематику в области </w:t>
            </w:r>
            <w:r>
              <w:rPr>
                <w:rFonts w:eastAsia="Calibri"/>
                <w:szCs w:val="20"/>
              </w:rPr>
              <w:t>п</w:t>
            </w:r>
            <w:r>
              <w:rPr>
                <w:szCs w:val="20"/>
                <w:lang w:eastAsia="ru-RU"/>
              </w:rPr>
              <w:t>роектирования</w:t>
            </w:r>
            <w:r w:rsidRPr="00242827">
              <w:rPr>
                <w:szCs w:val="20"/>
                <w:lang w:eastAsia="ru-RU"/>
              </w:rPr>
              <w:t xml:space="preserve"> зданий и сооружений </w:t>
            </w:r>
          </w:p>
        </w:tc>
        <w:tc>
          <w:tcPr>
            <w:tcW w:w="5528" w:type="dxa"/>
          </w:tcPr>
          <w:p w:rsidR="00564F63" w:rsidRPr="00B31EF2" w:rsidRDefault="00564F63" w:rsidP="00564F63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784824" w:rsidRPr="00B31EF2" w:rsidRDefault="00784824" w:rsidP="00024978">
            <w:pPr>
              <w:rPr>
                <w:rFonts w:eastAsia="Calibri"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F64BC1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>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528" w:type="dxa"/>
          </w:tcPr>
          <w:p w:rsidR="00564F63" w:rsidRPr="00B31EF2" w:rsidRDefault="00564F63" w:rsidP="00564F63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784824" w:rsidRPr="00B31EF2" w:rsidRDefault="00784824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784824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>.2.1 Умеет</w:t>
            </w:r>
            <w:r w:rsidRPr="005B51B2">
              <w:rPr>
                <w:szCs w:val="20"/>
              </w:rPr>
              <w:t xml:space="preserve"> п</w:t>
            </w:r>
            <w:r w:rsidRPr="005B51B2">
              <w:rPr>
                <w:rFonts w:eastAsia="Calibri"/>
                <w:szCs w:val="20"/>
              </w:rPr>
              <w:t xml:space="preserve">рименять актуальную нормативную документацию </w:t>
            </w:r>
            <w:r w:rsidRPr="00242827">
              <w:rPr>
                <w:rFonts w:eastAsia="Calibri"/>
                <w:szCs w:val="20"/>
              </w:rPr>
              <w:t xml:space="preserve">в области </w:t>
            </w:r>
            <w:r>
              <w:rPr>
                <w:rFonts w:eastAsia="Calibri"/>
                <w:szCs w:val="20"/>
              </w:rPr>
              <w:t>п</w:t>
            </w:r>
            <w:r>
              <w:rPr>
                <w:szCs w:val="20"/>
                <w:lang w:eastAsia="ru-RU"/>
              </w:rPr>
              <w:t>роектирования</w:t>
            </w:r>
            <w:r w:rsidRPr="00242827">
              <w:rPr>
                <w:szCs w:val="20"/>
                <w:lang w:eastAsia="ru-RU"/>
              </w:rPr>
              <w:t xml:space="preserve"> зданий и сооружений</w:t>
            </w:r>
          </w:p>
        </w:tc>
        <w:tc>
          <w:tcPr>
            <w:tcW w:w="5528" w:type="dxa"/>
          </w:tcPr>
          <w:p w:rsidR="00564F63" w:rsidRPr="00B31EF2" w:rsidRDefault="00564F63" w:rsidP="00564F63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784824" w:rsidRPr="00B31EF2" w:rsidRDefault="00784824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784824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>.2.2 Умеет</w:t>
            </w:r>
            <w:r w:rsidRPr="005B51B2">
              <w:rPr>
                <w:szCs w:val="20"/>
              </w:rPr>
              <w:t xml:space="preserve"> </w:t>
            </w:r>
            <w:r w:rsidRPr="005B51B2">
              <w:rPr>
                <w:rFonts w:eastAsia="Calibri"/>
                <w:szCs w:val="20"/>
              </w:rPr>
              <w:t xml:space="preserve">анализировать новую научную проблематику </w:t>
            </w:r>
            <w:r w:rsidRPr="00242827">
              <w:rPr>
                <w:rFonts w:eastAsia="Calibri"/>
                <w:szCs w:val="20"/>
              </w:rPr>
              <w:t xml:space="preserve">в области </w:t>
            </w:r>
            <w:r>
              <w:rPr>
                <w:rFonts w:eastAsia="Calibri"/>
                <w:szCs w:val="20"/>
              </w:rPr>
              <w:t>п</w:t>
            </w:r>
            <w:r>
              <w:rPr>
                <w:szCs w:val="20"/>
                <w:lang w:eastAsia="ru-RU"/>
              </w:rPr>
              <w:t>роектирования</w:t>
            </w:r>
            <w:r w:rsidRPr="00242827">
              <w:rPr>
                <w:szCs w:val="20"/>
                <w:lang w:eastAsia="ru-RU"/>
              </w:rPr>
              <w:t xml:space="preserve"> зданий и сооружений</w:t>
            </w:r>
          </w:p>
        </w:tc>
        <w:tc>
          <w:tcPr>
            <w:tcW w:w="5528" w:type="dxa"/>
          </w:tcPr>
          <w:p w:rsidR="00564F63" w:rsidRPr="00B31EF2" w:rsidRDefault="00564F63" w:rsidP="00564F63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>.2.3 Умеет</w:t>
            </w:r>
            <w:r w:rsidRPr="005B51B2">
              <w:rPr>
                <w:szCs w:val="20"/>
              </w:rPr>
              <w:t xml:space="preserve"> п</w:t>
            </w:r>
            <w:r w:rsidRPr="005B51B2">
              <w:rPr>
                <w:rFonts w:eastAsia="Calibri"/>
                <w:szCs w:val="20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528" w:type="dxa"/>
          </w:tcPr>
          <w:p w:rsidR="00564F63" w:rsidRPr="00B31EF2" w:rsidRDefault="00564F63" w:rsidP="00564F63">
            <w:pPr>
              <w:rPr>
                <w:szCs w:val="20"/>
              </w:rPr>
            </w:pPr>
            <w:r w:rsidRPr="00B31EF2">
              <w:rPr>
                <w:szCs w:val="20"/>
              </w:rPr>
              <w:t>Методы решения научно-технических задач в строительстве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Сейсмостойкое строительство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жаркого климата</w:t>
            </w:r>
          </w:p>
          <w:p w:rsidR="00784824" w:rsidRPr="00B31EF2" w:rsidRDefault="00784824" w:rsidP="00784824">
            <w:pPr>
              <w:rPr>
                <w:szCs w:val="20"/>
              </w:rPr>
            </w:pPr>
            <w:r w:rsidRPr="00B31EF2">
              <w:rPr>
                <w:szCs w:val="20"/>
              </w:rPr>
              <w:t>Строительство в районах вечной мерзлоты</w:t>
            </w:r>
          </w:p>
          <w:p w:rsidR="00784824" w:rsidRPr="00B31EF2" w:rsidRDefault="00784824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Times New Roman" w:cs="Times New Roman"/>
                <w:iCs/>
                <w:szCs w:val="20"/>
                <w:lang w:eastAsia="ru-RU"/>
              </w:rPr>
              <w:t>Надежность и безопасность строительных объектов гражданского и промышленного назначения</w:t>
            </w:r>
          </w:p>
          <w:p w:rsidR="00F64BC1" w:rsidRPr="00B31EF2" w:rsidRDefault="00784824" w:rsidP="00784824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>.3.1 Владеет</w:t>
            </w:r>
            <w:r w:rsidRPr="005B51B2">
              <w:rPr>
                <w:szCs w:val="20"/>
              </w:rPr>
              <w:t xml:space="preserve"> навыками п</w:t>
            </w:r>
            <w:r w:rsidRPr="005B51B2">
              <w:rPr>
                <w:rFonts w:eastAsia="Calibri"/>
                <w:szCs w:val="20"/>
              </w:rPr>
              <w:t xml:space="preserve">роведения анализа новых </w:t>
            </w:r>
            <w:r w:rsidRPr="005B51B2">
              <w:rPr>
                <w:rFonts w:eastAsia="Calibri"/>
                <w:szCs w:val="20"/>
              </w:rPr>
              <w:lastRenderedPageBreak/>
              <w:t xml:space="preserve">направлений исследований </w:t>
            </w:r>
            <w:r w:rsidRPr="00242827">
              <w:rPr>
                <w:rFonts w:eastAsia="Calibri"/>
                <w:szCs w:val="20"/>
              </w:rPr>
              <w:t xml:space="preserve">в области </w:t>
            </w:r>
            <w:r>
              <w:rPr>
                <w:rFonts w:eastAsia="Calibri"/>
                <w:szCs w:val="20"/>
              </w:rPr>
              <w:t>п</w:t>
            </w:r>
            <w:r>
              <w:rPr>
                <w:szCs w:val="20"/>
                <w:lang w:eastAsia="ru-RU"/>
              </w:rPr>
              <w:t>роектирования</w:t>
            </w:r>
            <w:r w:rsidRPr="00242827">
              <w:rPr>
                <w:szCs w:val="20"/>
                <w:lang w:eastAsia="ru-RU"/>
              </w:rPr>
              <w:t xml:space="preserve"> зданий и сооружений</w:t>
            </w:r>
          </w:p>
        </w:tc>
        <w:tc>
          <w:tcPr>
            <w:tcW w:w="5528" w:type="dxa"/>
          </w:tcPr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lastRenderedPageBreak/>
              <w:t>Научно-исследовательская работа</w:t>
            </w:r>
          </w:p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lastRenderedPageBreak/>
              <w:t>ПК-5</w:t>
            </w:r>
            <w:r w:rsidRPr="005B51B2">
              <w:rPr>
                <w:rFonts w:eastAsia="Calibri"/>
                <w:szCs w:val="20"/>
              </w:rPr>
              <w:t>.3.2 Владеет</w:t>
            </w:r>
            <w:r w:rsidRPr="005B51B2">
              <w:rPr>
                <w:szCs w:val="20"/>
              </w:rPr>
              <w:t xml:space="preserve"> навыками </w:t>
            </w:r>
            <w:r w:rsidRPr="005B51B2">
              <w:rPr>
                <w:rFonts w:eastAsia="Calibri"/>
                <w:szCs w:val="20"/>
              </w:rPr>
              <w:t xml:space="preserve">обоснования перспектив проведения исследований </w:t>
            </w:r>
            <w:r w:rsidRPr="00242827">
              <w:rPr>
                <w:rFonts w:eastAsia="Calibri"/>
                <w:szCs w:val="20"/>
              </w:rPr>
              <w:t xml:space="preserve">в области </w:t>
            </w:r>
            <w:r>
              <w:rPr>
                <w:rFonts w:eastAsia="Calibri"/>
                <w:szCs w:val="20"/>
              </w:rPr>
              <w:t>п</w:t>
            </w:r>
            <w:r>
              <w:rPr>
                <w:szCs w:val="20"/>
                <w:lang w:eastAsia="ru-RU"/>
              </w:rPr>
              <w:t>роектирования</w:t>
            </w:r>
            <w:r w:rsidRPr="00242827">
              <w:rPr>
                <w:szCs w:val="20"/>
                <w:lang w:eastAsia="ru-RU"/>
              </w:rPr>
              <w:t xml:space="preserve"> зданий и сооружений</w:t>
            </w:r>
          </w:p>
        </w:tc>
        <w:tc>
          <w:tcPr>
            <w:tcW w:w="5528" w:type="dxa"/>
          </w:tcPr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</w:p>
        </w:tc>
      </w:tr>
      <w:tr w:rsidR="00F64BC1" w:rsidRPr="00663705" w:rsidTr="00F64BC1">
        <w:tc>
          <w:tcPr>
            <w:tcW w:w="5195" w:type="dxa"/>
          </w:tcPr>
          <w:p w:rsidR="00F64BC1" w:rsidRPr="005B51B2" w:rsidRDefault="00F64BC1" w:rsidP="00024978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ПК-5</w:t>
            </w:r>
            <w:r w:rsidRPr="005B51B2">
              <w:rPr>
                <w:rFonts w:eastAsia="Calibri"/>
                <w:szCs w:val="20"/>
              </w:rPr>
              <w:t>.3.3 Владеет</w:t>
            </w:r>
            <w:r w:rsidRPr="005B51B2">
              <w:rPr>
                <w:szCs w:val="20"/>
              </w:rPr>
              <w:t xml:space="preserve"> навыками </w:t>
            </w:r>
            <w:r w:rsidRPr="005B51B2">
              <w:rPr>
                <w:rFonts w:eastAsia="Calibri"/>
                <w:szCs w:val="20"/>
              </w:rPr>
              <w:t>формирования программ проведения исследований в новых направлениях</w:t>
            </w:r>
          </w:p>
        </w:tc>
        <w:tc>
          <w:tcPr>
            <w:tcW w:w="5528" w:type="dxa"/>
          </w:tcPr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  <w:r w:rsidRPr="00B31EF2">
              <w:rPr>
                <w:rFonts w:eastAsia="Calibri"/>
                <w:szCs w:val="20"/>
              </w:rPr>
              <w:t>Научно-исследовательская работа</w:t>
            </w:r>
          </w:p>
          <w:p w:rsidR="00F64BC1" w:rsidRPr="00B31EF2" w:rsidRDefault="00F64BC1" w:rsidP="00024978">
            <w:pPr>
              <w:rPr>
                <w:rFonts w:eastAsia="Calibri"/>
                <w:szCs w:val="20"/>
              </w:rPr>
            </w:pPr>
          </w:p>
        </w:tc>
      </w:tr>
    </w:tbl>
    <w:p w:rsidR="002D287A" w:rsidRPr="00663705" w:rsidRDefault="002D287A" w:rsidP="00F64BC1">
      <w:pPr>
        <w:widowControl w:val="0"/>
        <w:rPr>
          <w:bCs/>
          <w:snapToGrid w:val="0"/>
          <w:szCs w:val="20"/>
        </w:rPr>
      </w:pPr>
    </w:p>
    <w:sectPr w:rsidR="002D287A" w:rsidRPr="00663705" w:rsidSect="00A71745">
      <w:headerReference w:type="default" r:id="rId8"/>
      <w:footerReference w:type="even" r:id="rId9"/>
      <w:footerReference w:type="default" r:id="rId10"/>
      <w:pgSz w:w="11906" w:h="16838"/>
      <w:pgMar w:top="567" w:right="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DA" w:rsidRDefault="003A18DA" w:rsidP="00A110DF">
      <w:r>
        <w:separator/>
      </w:r>
    </w:p>
  </w:endnote>
  <w:endnote w:type="continuationSeparator" w:id="0">
    <w:p w:rsidR="003A18DA" w:rsidRDefault="003A18DA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10" w:rsidRDefault="00725710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5710" w:rsidRDefault="007257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725710" w:rsidRDefault="007257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56">
          <w:rPr>
            <w:noProof/>
          </w:rPr>
          <w:t>7</w:t>
        </w:r>
        <w:r>
          <w:fldChar w:fldCharType="end"/>
        </w:r>
      </w:p>
    </w:sdtContent>
  </w:sdt>
  <w:p w:rsidR="00725710" w:rsidRDefault="00725710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DA" w:rsidRDefault="003A18DA" w:rsidP="00A110DF">
      <w:r>
        <w:separator/>
      </w:r>
    </w:p>
  </w:footnote>
  <w:footnote w:type="continuationSeparator" w:id="0">
    <w:p w:rsidR="003A18DA" w:rsidRDefault="003A18DA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10" w:rsidRPr="00A110DF" w:rsidRDefault="00725710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sDA1MDM0sjQwMjZT0lEKTi0uzszPAykwrQUAaSq8RiwAAAA="/>
  </w:docVars>
  <w:rsids>
    <w:rsidRoot w:val="00F104DF"/>
    <w:rsid w:val="00000AD6"/>
    <w:rsid w:val="00001131"/>
    <w:rsid w:val="00007091"/>
    <w:rsid w:val="00007CA8"/>
    <w:rsid w:val="000113C9"/>
    <w:rsid w:val="0001237E"/>
    <w:rsid w:val="000131E4"/>
    <w:rsid w:val="00020B3E"/>
    <w:rsid w:val="00024978"/>
    <w:rsid w:val="0002546F"/>
    <w:rsid w:val="000254BF"/>
    <w:rsid w:val="00026D4A"/>
    <w:rsid w:val="000273A6"/>
    <w:rsid w:val="00027446"/>
    <w:rsid w:val="0003281A"/>
    <w:rsid w:val="00032C11"/>
    <w:rsid w:val="00034B7A"/>
    <w:rsid w:val="000356F2"/>
    <w:rsid w:val="00035C10"/>
    <w:rsid w:val="00043515"/>
    <w:rsid w:val="000436D8"/>
    <w:rsid w:val="00045BA6"/>
    <w:rsid w:val="00045C90"/>
    <w:rsid w:val="00045D40"/>
    <w:rsid w:val="000525F4"/>
    <w:rsid w:val="0006522F"/>
    <w:rsid w:val="00065618"/>
    <w:rsid w:val="00065896"/>
    <w:rsid w:val="00067DAE"/>
    <w:rsid w:val="000715D5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1B92"/>
    <w:rsid w:val="000B31C9"/>
    <w:rsid w:val="000B6E24"/>
    <w:rsid w:val="000C12C1"/>
    <w:rsid w:val="000C2247"/>
    <w:rsid w:val="000C32FE"/>
    <w:rsid w:val="000C5BA3"/>
    <w:rsid w:val="000C7CEF"/>
    <w:rsid w:val="000D215F"/>
    <w:rsid w:val="000D5071"/>
    <w:rsid w:val="000E0988"/>
    <w:rsid w:val="000E2B90"/>
    <w:rsid w:val="000E35D4"/>
    <w:rsid w:val="000E3614"/>
    <w:rsid w:val="000E3EB4"/>
    <w:rsid w:val="000E65CA"/>
    <w:rsid w:val="000F0904"/>
    <w:rsid w:val="000F1792"/>
    <w:rsid w:val="000F2457"/>
    <w:rsid w:val="000F3A36"/>
    <w:rsid w:val="000F3AE2"/>
    <w:rsid w:val="000F4E9C"/>
    <w:rsid w:val="000F77A2"/>
    <w:rsid w:val="000F7A6F"/>
    <w:rsid w:val="00101906"/>
    <w:rsid w:val="001035C6"/>
    <w:rsid w:val="00105F20"/>
    <w:rsid w:val="00107F81"/>
    <w:rsid w:val="001114D9"/>
    <w:rsid w:val="00112A31"/>
    <w:rsid w:val="00117BEB"/>
    <w:rsid w:val="001222E9"/>
    <w:rsid w:val="00123062"/>
    <w:rsid w:val="001254D1"/>
    <w:rsid w:val="00126AC0"/>
    <w:rsid w:val="00126DE3"/>
    <w:rsid w:val="00127981"/>
    <w:rsid w:val="001349AB"/>
    <w:rsid w:val="00135EEE"/>
    <w:rsid w:val="001435EA"/>
    <w:rsid w:val="00144F7F"/>
    <w:rsid w:val="001458A2"/>
    <w:rsid w:val="00147945"/>
    <w:rsid w:val="00155656"/>
    <w:rsid w:val="00155C7D"/>
    <w:rsid w:val="00156992"/>
    <w:rsid w:val="001577D1"/>
    <w:rsid w:val="00162110"/>
    <w:rsid w:val="00165F4D"/>
    <w:rsid w:val="0016731C"/>
    <w:rsid w:val="001750CB"/>
    <w:rsid w:val="00175DA0"/>
    <w:rsid w:val="00176414"/>
    <w:rsid w:val="00177C8D"/>
    <w:rsid w:val="00186630"/>
    <w:rsid w:val="00187AEA"/>
    <w:rsid w:val="00191595"/>
    <w:rsid w:val="001929A9"/>
    <w:rsid w:val="001946A2"/>
    <w:rsid w:val="00197030"/>
    <w:rsid w:val="00197607"/>
    <w:rsid w:val="001A1C0C"/>
    <w:rsid w:val="001A4739"/>
    <w:rsid w:val="001A4981"/>
    <w:rsid w:val="001A66C3"/>
    <w:rsid w:val="001B0A10"/>
    <w:rsid w:val="001B1652"/>
    <w:rsid w:val="001B4A90"/>
    <w:rsid w:val="001B4C84"/>
    <w:rsid w:val="001B58DE"/>
    <w:rsid w:val="001C0C2D"/>
    <w:rsid w:val="001C1214"/>
    <w:rsid w:val="001C3689"/>
    <w:rsid w:val="001C39FA"/>
    <w:rsid w:val="001C6F42"/>
    <w:rsid w:val="001D1450"/>
    <w:rsid w:val="001D61A5"/>
    <w:rsid w:val="001D7250"/>
    <w:rsid w:val="001E11D5"/>
    <w:rsid w:val="001E190F"/>
    <w:rsid w:val="001E3208"/>
    <w:rsid w:val="001E4716"/>
    <w:rsid w:val="001F0005"/>
    <w:rsid w:val="001F17BD"/>
    <w:rsid w:val="001F2D67"/>
    <w:rsid w:val="001F3BF1"/>
    <w:rsid w:val="001F54D5"/>
    <w:rsid w:val="001F5B17"/>
    <w:rsid w:val="001F5F67"/>
    <w:rsid w:val="001F7105"/>
    <w:rsid w:val="002033E5"/>
    <w:rsid w:val="00207F8E"/>
    <w:rsid w:val="00211D9E"/>
    <w:rsid w:val="00211E16"/>
    <w:rsid w:val="00212632"/>
    <w:rsid w:val="00212BBE"/>
    <w:rsid w:val="00213BD3"/>
    <w:rsid w:val="002143F1"/>
    <w:rsid w:val="00214B12"/>
    <w:rsid w:val="00216799"/>
    <w:rsid w:val="00226D02"/>
    <w:rsid w:val="00230CDA"/>
    <w:rsid w:val="00230E57"/>
    <w:rsid w:val="00231F08"/>
    <w:rsid w:val="00234A4E"/>
    <w:rsid w:val="0023799A"/>
    <w:rsid w:val="00243E09"/>
    <w:rsid w:val="00246E1A"/>
    <w:rsid w:val="00250404"/>
    <w:rsid w:val="0025458B"/>
    <w:rsid w:val="00255DEF"/>
    <w:rsid w:val="00257DE1"/>
    <w:rsid w:val="002606FE"/>
    <w:rsid w:val="00263AA4"/>
    <w:rsid w:val="00263C86"/>
    <w:rsid w:val="00266784"/>
    <w:rsid w:val="002667FE"/>
    <w:rsid w:val="00267942"/>
    <w:rsid w:val="00272751"/>
    <w:rsid w:val="002731FE"/>
    <w:rsid w:val="00275D03"/>
    <w:rsid w:val="00276904"/>
    <w:rsid w:val="002774F6"/>
    <w:rsid w:val="00280CC7"/>
    <w:rsid w:val="00283D39"/>
    <w:rsid w:val="002862A4"/>
    <w:rsid w:val="00291C46"/>
    <w:rsid w:val="00291DC8"/>
    <w:rsid w:val="00296090"/>
    <w:rsid w:val="002A6C15"/>
    <w:rsid w:val="002A6FD7"/>
    <w:rsid w:val="002B1E50"/>
    <w:rsid w:val="002B278E"/>
    <w:rsid w:val="002B2E71"/>
    <w:rsid w:val="002C2226"/>
    <w:rsid w:val="002C3C8F"/>
    <w:rsid w:val="002C722A"/>
    <w:rsid w:val="002D1B1E"/>
    <w:rsid w:val="002D287A"/>
    <w:rsid w:val="002D4BB0"/>
    <w:rsid w:val="002D4C01"/>
    <w:rsid w:val="002D56C4"/>
    <w:rsid w:val="002E0A53"/>
    <w:rsid w:val="002E1F81"/>
    <w:rsid w:val="002E50EC"/>
    <w:rsid w:val="002F03EE"/>
    <w:rsid w:val="002F1569"/>
    <w:rsid w:val="002F1E2B"/>
    <w:rsid w:val="002F5D5F"/>
    <w:rsid w:val="003007A2"/>
    <w:rsid w:val="0030212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40DB9"/>
    <w:rsid w:val="00350D77"/>
    <w:rsid w:val="0035322B"/>
    <w:rsid w:val="00364096"/>
    <w:rsid w:val="003670CB"/>
    <w:rsid w:val="003671C7"/>
    <w:rsid w:val="003707E6"/>
    <w:rsid w:val="00371378"/>
    <w:rsid w:val="00372A2C"/>
    <w:rsid w:val="00373DC0"/>
    <w:rsid w:val="00373F89"/>
    <w:rsid w:val="003747FA"/>
    <w:rsid w:val="00376F33"/>
    <w:rsid w:val="003861B5"/>
    <w:rsid w:val="00387357"/>
    <w:rsid w:val="00391A47"/>
    <w:rsid w:val="003A023C"/>
    <w:rsid w:val="003A18DA"/>
    <w:rsid w:val="003A631E"/>
    <w:rsid w:val="003B33A8"/>
    <w:rsid w:val="003B49D5"/>
    <w:rsid w:val="003B4B19"/>
    <w:rsid w:val="003C2750"/>
    <w:rsid w:val="003D0F02"/>
    <w:rsid w:val="003D0F17"/>
    <w:rsid w:val="003D32E4"/>
    <w:rsid w:val="003D5BCB"/>
    <w:rsid w:val="003E55C4"/>
    <w:rsid w:val="003F328F"/>
    <w:rsid w:val="003F3592"/>
    <w:rsid w:val="003F7B92"/>
    <w:rsid w:val="00402ACE"/>
    <w:rsid w:val="004117A5"/>
    <w:rsid w:val="004119E4"/>
    <w:rsid w:val="00414D66"/>
    <w:rsid w:val="00417259"/>
    <w:rsid w:val="0042041C"/>
    <w:rsid w:val="00420F1E"/>
    <w:rsid w:val="00422FAE"/>
    <w:rsid w:val="00430A0F"/>
    <w:rsid w:val="00433977"/>
    <w:rsid w:val="004341E7"/>
    <w:rsid w:val="004350BB"/>
    <w:rsid w:val="00436B50"/>
    <w:rsid w:val="00436D88"/>
    <w:rsid w:val="00436D96"/>
    <w:rsid w:val="0045190D"/>
    <w:rsid w:val="00452351"/>
    <w:rsid w:val="00454FCA"/>
    <w:rsid w:val="00455F04"/>
    <w:rsid w:val="00460222"/>
    <w:rsid w:val="004635FF"/>
    <w:rsid w:val="0047161F"/>
    <w:rsid w:val="0047216A"/>
    <w:rsid w:val="004727F3"/>
    <w:rsid w:val="0047340A"/>
    <w:rsid w:val="0047682B"/>
    <w:rsid w:val="00476C63"/>
    <w:rsid w:val="00476F3C"/>
    <w:rsid w:val="004801D9"/>
    <w:rsid w:val="00482FA4"/>
    <w:rsid w:val="004838E8"/>
    <w:rsid w:val="00484B46"/>
    <w:rsid w:val="00487D56"/>
    <w:rsid w:val="00494A5D"/>
    <w:rsid w:val="004954B7"/>
    <w:rsid w:val="004A3D9E"/>
    <w:rsid w:val="004A5881"/>
    <w:rsid w:val="004B4C9B"/>
    <w:rsid w:val="004B757F"/>
    <w:rsid w:val="004C4BD1"/>
    <w:rsid w:val="004D07DF"/>
    <w:rsid w:val="004D0C0A"/>
    <w:rsid w:val="004D2429"/>
    <w:rsid w:val="004D2B2D"/>
    <w:rsid w:val="004D3CAD"/>
    <w:rsid w:val="004E0D41"/>
    <w:rsid w:val="004E27B1"/>
    <w:rsid w:val="004E2F60"/>
    <w:rsid w:val="004E374E"/>
    <w:rsid w:val="004E4D90"/>
    <w:rsid w:val="004E575B"/>
    <w:rsid w:val="004F0B66"/>
    <w:rsid w:val="004F1BBC"/>
    <w:rsid w:val="004F2E56"/>
    <w:rsid w:val="004F3799"/>
    <w:rsid w:val="004F5FF2"/>
    <w:rsid w:val="00503635"/>
    <w:rsid w:val="005045E1"/>
    <w:rsid w:val="005052FE"/>
    <w:rsid w:val="00506BD3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83F"/>
    <w:rsid w:val="00551DF9"/>
    <w:rsid w:val="00552062"/>
    <w:rsid w:val="0055617B"/>
    <w:rsid w:val="005577B6"/>
    <w:rsid w:val="00562B36"/>
    <w:rsid w:val="00563A76"/>
    <w:rsid w:val="00564F63"/>
    <w:rsid w:val="005662CC"/>
    <w:rsid w:val="005678FE"/>
    <w:rsid w:val="00567D86"/>
    <w:rsid w:val="005728AD"/>
    <w:rsid w:val="00573F1B"/>
    <w:rsid w:val="00574B93"/>
    <w:rsid w:val="00575723"/>
    <w:rsid w:val="00576F3A"/>
    <w:rsid w:val="005801A7"/>
    <w:rsid w:val="005872C1"/>
    <w:rsid w:val="00591024"/>
    <w:rsid w:val="00593C63"/>
    <w:rsid w:val="00594F81"/>
    <w:rsid w:val="005951FD"/>
    <w:rsid w:val="00595897"/>
    <w:rsid w:val="00596812"/>
    <w:rsid w:val="005A597B"/>
    <w:rsid w:val="005B0EEA"/>
    <w:rsid w:val="005B2845"/>
    <w:rsid w:val="005B2EAF"/>
    <w:rsid w:val="005B3763"/>
    <w:rsid w:val="005B54E9"/>
    <w:rsid w:val="005C131B"/>
    <w:rsid w:val="005C4641"/>
    <w:rsid w:val="005C51FA"/>
    <w:rsid w:val="005D3AC3"/>
    <w:rsid w:val="005D524A"/>
    <w:rsid w:val="005E0639"/>
    <w:rsid w:val="005E2CC2"/>
    <w:rsid w:val="005F1ADD"/>
    <w:rsid w:val="005F38E5"/>
    <w:rsid w:val="005F4A33"/>
    <w:rsid w:val="005F5C7F"/>
    <w:rsid w:val="005F7224"/>
    <w:rsid w:val="006006A8"/>
    <w:rsid w:val="006022DD"/>
    <w:rsid w:val="00602E09"/>
    <w:rsid w:val="006107ED"/>
    <w:rsid w:val="006113DA"/>
    <w:rsid w:val="0061172A"/>
    <w:rsid w:val="0061253F"/>
    <w:rsid w:val="00612873"/>
    <w:rsid w:val="006131FE"/>
    <w:rsid w:val="006148A7"/>
    <w:rsid w:val="00621B56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05"/>
    <w:rsid w:val="006637FD"/>
    <w:rsid w:val="0066387E"/>
    <w:rsid w:val="00666679"/>
    <w:rsid w:val="0066749E"/>
    <w:rsid w:val="00667964"/>
    <w:rsid w:val="00671B2B"/>
    <w:rsid w:val="00672E32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4998"/>
    <w:rsid w:val="006D729F"/>
    <w:rsid w:val="006E0E85"/>
    <w:rsid w:val="006E5437"/>
    <w:rsid w:val="006E6CCC"/>
    <w:rsid w:val="00700BED"/>
    <w:rsid w:val="00700CC4"/>
    <w:rsid w:val="007028D9"/>
    <w:rsid w:val="00706EC4"/>
    <w:rsid w:val="0071121B"/>
    <w:rsid w:val="0071123E"/>
    <w:rsid w:val="0071443E"/>
    <w:rsid w:val="0071536B"/>
    <w:rsid w:val="00717782"/>
    <w:rsid w:val="00720111"/>
    <w:rsid w:val="00721F26"/>
    <w:rsid w:val="00723B00"/>
    <w:rsid w:val="00725710"/>
    <w:rsid w:val="007263DF"/>
    <w:rsid w:val="00731BA7"/>
    <w:rsid w:val="00732685"/>
    <w:rsid w:val="007343CE"/>
    <w:rsid w:val="007371CA"/>
    <w:rsid w:val="007413EF"/>
    <w:rsid w:val="00744FAE"/>
    <w:rsid w:val="00747931"/>
    <w:rsid w:val="00751C5C"/>
    <w:rsid w:val="00757193"/>
    <w:rsid w:val="00760363"/>
    <w:rsid w:val="00761B3F"/>
    <w:rsid w:val="0076238A"/>
    <w:rsid w:val="00764BE6"/>
    <w:rsid w:val="00765F21"/>
    <w:rsid w:val="0077324E"/>
    <w:rsid w:val="00775491"/>
    <w:rsid w:val="00776EF3"/>
    <w:rsid w:val="0077710A"/>
    <w:rsid w:val="007803A3"/>
    <w:rsid w:val="00784824"/>
    <w:rsid w:val="00784C54"/>
    <w:rsid w:val="00792A20"/>
    <w:rsid w:val="00792E12"/>
    <w:rsid w:val="007937E1"/>
    <w:rsid w:val="007A240F"/>
    <w:rsid w:val="007A2AB6"/>
    <w:rsid w:val="007A55E4"/>
    <w:rsid w:val="007A6E4E"/>
    <w:rsid w:val="007B2BFD"/>
    <w:rsid w:val="007B5469"/>
    <w:rsid w:val="007B647C"/>
    <w:rsid w:val="007C04DB"/>
    <w:rsid w:val="007C373D"/>
    <w:rsid w:val="007C5D71"/>
    <w:rsid w:val="007C6896"/>
    <w:rsid w:val="007C689E"/>
    <w:rsid w:val="007D1140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7F7F80"/>
    <w:rsid w:val="00800A0B"/>
    <w:rsid w:val="00803C16"/>
    <w:rsid w:val="00804A5C"/>
    <w:rsid w:val="008064BE"/>
    <w:rsid w:val="00807316"/>
    <w:rsid w:val="00807A4F"/>
    <w:rsid w:val="008110BE"/>
    <w:rsid w:val="00811A53"/>
    <w:rsid w:val="00811B40"/>
    <w:rsid w:val="0082264A"/>
    <w:rsid w:val="00824A6C"/>
    <w:rsid w:val="00825330"/>
    <w:rsid w:val="00830256"/>
    <w:rsid w:val="0083226C"/>
    <w:rsid w:val="00832693"/>
    <w:rsid w:val="00836DC2"/>
    <w:rsid w:val="008373A9"/>
    <w:rsid w:val="0084174A"/>
    <w:rsid w:val="00841F7D"/>
    <w:rsid w:val="00842428"/>
    <w:rsid w:val="00852A77"/>
    <w:rsid w:val="0085471F"/>
    <w:rsid w:val="008611C3"/>
    <w:rsid w:val="00863934"/>
    <w:rsid w:val="00865258"/>
    <w:rsid w:val="00866009"/>
    <w:rsid w:val="00872850"/>
    <w:rsid w:val="008729A3"/>
    <w:rsid w:val="00872D13"/>
    <w:rsid w:val="0087326B"/>
    <w:rsid w:val="00875C29"/>
    <w:rsid w:val="00876253"/>
    <w:rsid w:val="008815A6"/>
    <w:rsid w:val="00883028"/>
    <w:rsid w:val="00891A81"/>
    <w:rsid w:val="008A1E75"/>
    <w:rsid w:val="008A2A9D"/>
    <w:rsid w:val="008A3F92"/>
    <w:rsid w:val="008A3FC4"/>
    <w:rsid w:val="008A43DA"/>
    <w:rsid w:val="008A49FB"/>
    <w:rsid w:val="008A6411"/>
    <w:rsid w:val="008B11CF"/>
    <w:rsid w:val="008B141C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333B"/>
    <w:rsid w:val="00914FB9"/>
    <w:rsid w:val="00922491"/>
    <w:rsid w:val="009224D4"/>
    <w:rsid w:val="00922A1C"/>
    <w:rsid w:val="009238E8"/>
    <w:rsid w:val="00923D88"/>
    <w:rsid w:val="0092499C"/>
    <w:rsid w:val="0093177F"/>
    <w:rsid w:val="00931E1D"/>
    <w:rsid w:val="00931F99"/>
    <w:rsid w:val="0093324E"/>
    <w:rsid w:val="00933A82"/>
    <w:rsid w:val="00937C77"/>
    <w:rsid w:val="00944403"/>
    <w:rsid w:val="00944AE3"/>
    <w:rsid w:val="009457A5"/>
    <w:rsid w:val="00947E5F"/>
    <w:rsid w:val="00950CCA"/>
    <w:rsid w:val="00954ECD"/>
    <w:rsid w:val="00955C0F"/>
    <w:rsid w:val="00961A21"/>
    <w:rsid w:val="009620A6"/>
    <w:rsid w:val="00967B15"/>
    <w:rsid w:val="00975D37"/>
    <w:rsid w:val="00981304"/>
    <w:rsid w:val="009823E2"/>
    <w:rsid w:val="0099008E"/>
    <w:rsid w:val="00990C6D"/>
    <w:rsid w:val="009A11A0"/>
    <w:rsid w:val="009A1DD0"/>
    <w:rsid w:val="009A4C01"/>
    <w:rsid w:val="009A4C0B"/>
    <w:rsid w:val="009A57D8"/>
    <w:rsid w:val="009A676D"/>
    <w:rsid w:val="009A70D4"/>
    <w:rsid w:val="009A7D3D"/>
    <w:rsid w:val="009B113B"/>
    <w:rsid w:val="009B118C"/>
    <w:rsid w:val="009B1CA3"/>
    <w:rsid w:val="009B459F"/>
    <w:rsid w:val="009B576F"/>
    <w:rsid w:val="009B6168"/>
    <w:rsid w:val="009B7975"/>
    <w:rsid w:val="009C08F2"/>
    <w:rsid w:val="009C0F14"/>
    <w:rsid w:val="009C4116"/>
    <w:rsid w:val="009C51CF"/>
    <w:rsid w:val="009C5FD1"/>
    <w:rsid w:val="009D173D"/>
    <w:rsid w:val="009E14B5"/>
    <w:rsid w:val="009E5FCF"/>
    <w:rsid w:val="009E7423"/>
    <w:rsid w:val="009F01D5"/>
    <w:rsid w:val="009F5A89"/>
    <w:rsid w:val="009F624C"/>
    <w:rsid w:val="00A00320"/>
    <w:rsid w:val="00A00F1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2092"/>
    <w:rsid w:val="00A200DF"/>
    <w:rsid w:val="00A25DA5"/>
    <w:rsid w:val="00A3668E"/>
    <w:rsid w:val="00A43643"/>
    <w:rsid w:val="00A45B2A"/>
    <w:rsid w:val="00A45B91"/>
    <w:rsid w:val="00A470CF"/>
    <w:rsid w:val="00A551E8"/>
    <w:rsid w:val="00A57B7F"/>
    <w:rsid w:val="00A6248B"/>
    <w:rsid w:val="00A64DC3"/>
    <w:rsid w:val="00A6518C"/>
    <w:rsid w:val="00A67D3C"/>
    <w:rsid w:val="00A67EA6"/>
    <w:rsid w:val="00A70765"/>
    <w:rsid w:val="00A70CB4"/>
    <w:rsid w:val="00A71745"/>
    <w:rsid w:val="00A74CC4"/>
    <w:rsid w:val="00A81709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2B6F"/>
    <w:rsid w:val="00AC3F24"/>
    <w:rsid w:val="00AC3FDA"/>
    <w:rsid w:val="00AC4D09"/>
    <w:rsid w:val="00AC57D3"/>
    <w:rsid w:val="00AD21EC"/>
    <w:rsid w:val="00AD3796"/>
    <w:rsid w:val="00AD3F73"/>
    <w:rsid w:val="00AE2AD5"/>
    <w:rsid w:val="00AF1D00"/>
    <w:rsid w:val="00AF419A"/>
    <w:rsid w:val="00AF4815"/>
    <w:rsid w:val="00AF55E5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1EF2"/>
    <w:rsid w:val="00B35530"/>
    <w:rsid w:val="00B4005A"/>
    <w:rsid w:val="00B46036"/>
    <w:rsid w:val="00B53911"/>
    <w:rsid w:val="00B632DC"/>
    <w:rsid w:val="00B640BE"/>
    <w:rsid w:val="00B66313"/>
    <w:rsid w:val="00B67CCC"/>
    <w:rsid w:val="00B74A04"/>
    <w:rsid w:val="00B76956"/>
    <w:rsid w:val="00B8579F"/>
    <w:rsid w:val="00B86BC3"/>
    <w:rsid w:val="00B90D0B"/>
    <w:rsid w:val="00B91307"/>
    <w:rsid w:val="00B9511C"/>
    <w:rsid w:val="00BA083D"/>
    <w:rsid w:val="00BA1A62"/>
    <w:rsid w:val="00BA246C"/>
    <w:rsid w:val="00BA77B1"/>
    <w:rsid w:val="00BB02AF"/>
    <w:rsid w:val="00BB1167"/>
    <w:rsid w:val="00BB3B42"/>
    <w:rsid w:val="00BB4F1B"/>
    <w:rsid w:val="00BB6FE2"/>
    <w:rsid w:val="00BC3B03"/>
    <w:rsid w:val="00BC66F1"/>
    <w:rsid w:val="00BD00A8"/>
    <w:rsid w:val="00BD3198"/>
    <w:rsid w:val="00BD5B1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062C7"/>
    <w:rsid w:val="00C10213"/>
    <w:rsid w:val="00C12F54"/>
    <w:rsid w:val="00C13868"/>
    <w:rsid w:val="00C1600A"/>
    <w:rsid w:val="00C176DD"/>
    <w:rsid w:val="00C233BE"/>
    <w:rsid w:val="00C23AB9"/>
    <w:rsid w:val="00C2421D"/>
    <w:rsid w:val="00C26CA0"/>
    <w:rsid w:val="00C27838"/>
    <w:rsid w:val="00C32295"/>
    <w:rsid w:val="00C32BDA"/>
    <w:rsid w:val="00C33408"/>
    <w:rsid w:val="00C419EC"/>
    <w:rsid w:val="00C41BA0"/>
    <w:rsid w:val="00C46A52"/>
    <w:rsid w:val="00C5057D"/>
    <w:rsid w:val="00C514DB"/>
    <w:rsid w:val="00C5283C"/>
    <w:rsid w:val="00C55BB9"/>
    <w:rsid w:val="00C55E8A"/>
    <w:rsid w:val="00C61DB7"/>
    <w:rsid w:val="00C62B95"/>
    <w:rsid w:val="00C635A1"/>
    <w:rsid w:val="00C724AD"/>
    <w:rsid w:val="00C7313D"/>
    <w:rsid w:val="00C746A9"/>
    <w:rsid w:val="00C76CD1"/>
    <w:rsid w:val="00C802BC"/>
    <w:rsid w:val="00C816E0"/>
    <w:rsid w:val="00C84CBE"/>
    <w:rsid w:val="00C85E73"/>
    <w:rsid w:val="00C876ED"/>
    <w:rsid w:val="00C8794F"/>
    <w:rsid w:val="00C91464"/>
    <w:rsid w:val="00C91B81"/>
    <w:rsid w:val="00C92F6B"/>
    <w:rsid w:val="00C94FC2"/>
    <w:rsid w:val="00C95CD3"/>
    <w:rsid w:val="00CA1757"/>
    <w:rsid w:val="00CA1B8D"/>
    <w:rsid w:val="00CA53F2"/>
    <w:rsid w:val="00CA6B5C"/>
    <w:rsid w:val="00CA7A4D"/>
    <w:rsid w:val="00CB0583"/>
    <w:rsid w:val="00CB1426"/>
    <w:rsid w:val="00CB156A"/>
    <w:rsid w:val="00CB37E3"/>
    <w:rsid w:val="00CB5C05"/>
    <w:rsid w:val="00CB6AC1"/>
    <w:rsid w:val="00CB77D4"/>
    <w:rsid w:val="00CC027C"/>
    <w:rsid w:val="00CC1504"/>
    <w:rsid w:val="00CC3A33"/>
    <w:rsid w:val="00CC4A11"/>
    <w:rsid w:val="00CC5AF6"/>
    <w:rsid w:val="00CC7141"/>
    <w:rsid w:val="00CD0AB1"/>
    <w:rsid w:val="00CD588D"/>
    <w:rsid w:val="00CD6C60"/>
    <w:rsid w:val="00CD77EA"/>
    <w:rsid w:val="00CE09B5"/>
    <w:rsid w:val="00CE1174"/>
    <w:rsid w:val="00CE772E"/>
    <w:rsid w:val="00CE7DBC"/>
    <w:rsid w:val="00CF256A"/>
    <w:rsid w:val="00CF7444"/>
    <w:rsid w:val="00D03330"/>
    <w:rsid w:val="00D03699"/>
    <w:rsid w:val="00D06D19"/>
    <w:rsid w:val="00D073BF"/>
    <w:rsid w:val="00D13F9A"/>
    <w:rsid w:val="00D143AF"/>
    <w:rsid w:val="00D14427"/>
    <w:rsid w:val="00D1453B"/>
    <w:rsid w:val="00D14725"/>
    <w:rsid w:val="00D14C22"/>
    <w:rsid w:val="00D15F45"/>
    <w:rsid w:val="00D20254"/>
    <w:rsid w:val="00D219A4"/>
    <w:rsid w:val="00D21D45"/>
    <w:rsid w:val="00D21E24"/>
    <w:rsid w:val="00D23B0D"/>
    <w:rsid w:val="00D26E62"/>
    <w:rsid w:val="00D4145E"/>
    <w:rsid w:val="00D4265C"/>
    <w:rsid w:val="00D46E31"/>
    <w:rsid w:val="00D526C7"/>
    <w:rsid w:val="00D52E02"/>
    <w:rsid w:val="00D54C60"/>
    <w:rsid w:val="00D55C09"/>
    <w:rsid w:val="00D574C6"/>
    <w:rsid w:val="00D5795E"/>
    <w:rsid w:val="00D57B96"/>
    <w:rsid w:val="00D609DB"/>
    <w:rsid w:val="00D60B6A"/>
    <w:rsid w:val="00D6546C"/>
    <w:rsid w:val="00D6606F"/>
    <w:rsid w:val="00D74CBA"/>
    <w:rsid w:val="00D74D1A"/>
    <w:rsid w:val="00D775A6"/>
    <w:rsid w:val="00D82927"/>
    <w:rsid w:val="00D8375A"/>
    <w:rsid w:val="00D83B20"/>
    <w:rsid w:val="00D85DE8"/>
    <w:rsid w:val="00D94374"/>
    <w:rsid w:val="00D9690F"/>
    <w:rsid w:val="00DA1333"/>
    <w:rsid w:val="00DA2298"/>
    <w:rsid w:val="00DA6FE6"/>
    <w:rsid w:val="00DA7E43"/>
    <w:rsid w:val="00DB244D"/>
    <w:rsid w:val="00DB3316"/>
    <w:rsid w:val="00DB6C1C"/>
    <w:rsid w:val="00DB6C21"/>
    <w:rsid w:val="00DC2BBD"/>
    <w:rsid w:val="00DC4018"/>
    <w:rsid w:val="00DC4F99"/>
    <w:rsid w:val="00DC66A2"/>
    <w:rsid w:val="00DC66F7"/>
    <w:rsid w:val="00DC72D9"/>
    <w:rsid w:val="00DC7AAA"/>
    <w:rsid w:val="00DC7B6A"/>
    <w:rsid w:val="00DD0DE0"/>
    <w:rsid w:val="00DD28A3"/>
    <w:rsid w:val="00DD37FC"/>
    <w:rsid w:val="00DD4EF5"/>
    <w:rsid w:val="00DD65AF"/>
    <w:rsid w:val="00DD70C8"/>
    <w:rsid w:val="00DE1106"/>
    <w:rsid w:val="00DE3BE3"/>
    <w:rsid w:val="00DE44A2"/>
    <w:rsid w:val="00DE6D17"/>
    <w:rsid w:val="00DF0A56"/>
    <w:rsid w:val="00DF1180"/>
    <w:rsid w:val="00DF170C"/>
    <w:rsid w:val="00E0328A"/>
    <w:rsid w:val="00E04565"/>
    <w:rsid w:val="00E0517F"/>
    <w:rsid w:val="00E138BE"/>
    <w:rsid w:val="00E13F3F"/>
    <w:rsid w:val="00E16695"/>
    <w:rsid w:val="00E20177"/>
    <w:rsid w:val="00E253EA"/>
    <w:rsid w:val="00E26032"/>
    <w:rsid w:val="00E27AEF"/>
    <w:rsid w:val="00E31774"/>
    <w:rsid w:val="00E322EE"/>
    <w:rsid w:val="00E35748"/>
    <w:rsid w:val="00E35D74"/>
    <w:rsid w:val="00E42C34"/>
    <w:rsid w:val="00E4785A"/>
    <w:rsid w:val="00E51BEE"/>
    <w:rsid w:val="00E53CC7"/>
    <w:rsid w:val="00E54438"/>
    <w:rsid w:val="00E54ED9"/>
    <w:rsid w:val="00E62F84"/>
    <w:rsid w:val="00E63603"/>
    <w:rsid w:val="00E64B2D"/>
    <w:rsid w:val="00E64D6A"/>
    <w:rsid w:val="00E64F69"/>
    <w:rsid w:val="00E65428"/>
    <w:rsid w:val="00E667F1"/>
    <w:rsid w:val="00E67B83"/>
    <w:rsid w:val="00E701D4"/>
    <w:rsid w:val="00E70375"/>
    <w:rsid w:val="00E72E99"/>
    <w:rsid w:val="00E76CD3"/>
    <w:rsid w:val="00E815F1"/>
    <w:rsid w:val="00E81CC0"/>
    <w:rsid w:val="00E820F6"/>
    <w:rsid w:val="00E83496"/>
    <w:rsid w:val="00E83EBA"/>
    <w:rsid w:val="00E84AF8"/>
    <w:rsid w:val="00E84DCB"/>
    <w:rsid w:val="00E85140"/>
    <w:rsid w:val="00E8520E"/>
    <w:rsid w:val="00E86BF4"/>
    <w:rsid w:val="00E914F0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D659C"/>
    <w:rsid w:val="00EE1C3C"/>
    <w:rsid w:val="00EF1F81"/>
    <w:rsid w:val="00EF27C3"/>
    <w:rsid w:val="00EF521D"/>
    <w:rsid w:val="00EF5DA3"/>
    <w:rsid w:val="00F0063A"/>
    <w:rsid w:val="00F03233"/>
    <w:rsid w:val="00F05F43"/>
    <w:rsid w:val="00F104DF"/>
    <w:rsid w:val="00F126EA"/>
    <w:rsid w:val="00F12DCD"/>
    <w:rsid w:val="00F16B17"/>
    <w:rsid w:val="00F1739E"/>
    <w:rsid w:val="00F26D93"/>
    <w:rsid w:val="00F31752"/>
    <w:rsid w:val="00F35462"/>
    <w:rsid w:val="00F3553E"/>
    <w:rsid w:val="00F3649C"/>
    <w:rsid w:val="00F4069B"/>
    <w:rsid w:val="00F40A55"/>
    <w:rsid w:val="00F44285"/>
    <w:rsid w:val="00F447C5"/>
    <w:rsid w:val="00F45C9C"/>
    <w:rsid w:val="00F46506"/>
    <w:rsid w:val="00F523AC"/>
    <w:rsid w:val="00F52FB2"/>
    <w:rsid w:val="00F53578"/>
    <w:rsid w:val="00F53F2C"/>
    <w:rsid w:val="00F5400E"/>
    <w:rsid w:val="00F54489"/>
    <w:rsid w:val="00F56029"/>
    <w:rsid w:val="00F6131F"/>
    <w:rsid w:val="00F61D1E"/>
    <w:rsid w:val="00F637B9"/>
    <w:rsid w:val="00F64BC1"/>
    <w:rsid w:val="00F64CD3"/>
    <w:rsid w:val="00F71167"/>
    <w:rsid w:val="00F735F0"/>
    <w:rsid w:val="00F76DA6"/>
    <w:rsid w:val="00F80E2B"/>
    <w:rsid w:val="00F81C15"/>
    <w:rsid w:val="00F82856"/>
    <w:rsid w:val="00F96385"/>
    <w:rsid w:val="00F96785"/>
    <w:rsid w:val="00F96BAB"/>
    <w:rsid w:val="00F96EA4"/>
    <w:rsid w:val="00FA017F"/>
    <w:rsid w:val="00FA0EE7"/>
    <w:rsid w:val="00FA4A26"/>
    <w:rsid w:val="00FB1F56"/>
    <w:rsid w:val="00FB2314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1675"/>
    <w:rsid w:val="00FE212E"/>
    <w:rsid w:val="00FE226B"/>
    <w:rsid w:val="00FE29DA"/>
    <w:rsid w:val="00FE39CF"/>
    <w:rsid w:val="00FE3BB1"/>
    <w:rsid w:val="00FE4902"/>
    <w:rsid w:val="00FE513E"/>
    <w:rsid w:val="00FE67B2"/>
    <w:rsid w:val="00FE6973"/>
    <w:rsid w:val="00FF0922"/>
    <w:rsid w:val="00FF47EB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FF55D-7042-493F-9D92-796BDF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7AEA"/>
    <w:pPr>
      <w:spacing w:after="0" w:line="240" w:lineRule="auto"/>
    </w:pPr>
    <w:rPr>
      <w:sz w:val="20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rPr>
      <w:rFonts w:eastAsia="Times New Roman" w:cs="Times New Roman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20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styleId="aff3">
    <w:name w:val="List Paragraph"/>
    <w:basedOn w:val="a1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Cs w:val="20"/>
      <w:lang w:eastAsia="ru-RU"/>
    </w:rPr>
  </w:style>
  <w:style w:type="character" w:customStyle="1" w:styleId="27">
    <w:name w:val="Основной текст (2)"/>
    <w:basedOn w:val="a2"/>
    <w:rsid w:val="009F6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2"/>
    <w:rsid w:val="00340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9pt">
    <w:name w:val="Основной текст (2) + Lucida Sans Unicode;9 pt;Не полужирный"/>
    <w:basedOn w:val="28"/>
    <w:rsid w:val="0042041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sid w:val="00420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5pt1pt">
    <w:name w:val="Основной текст (2) + Candara;9;5 pt;Не полужирный;Интервал 1 pt"/>
    <w:basedOn w:val="28"/>
    <w:rsid w:val="0071121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6">
    <w:name w:val="Подпись к таблице"/>
    <w:basedOn w:val="a2"/>
    <w:rsid w:val="00576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Verdana7pt0pt">
    <w:name w:val="Основной текст (2) + Verdana;7 pt;Курсив;Интервал 0 pt"/>
    <w:basedOn w:val="28"/>
    <w:rsid w:val="00FB2314"/>
    <w:rPr>
      <w:rFonts w:ascii="Verdana" w:eastAsia="Verdana" w:hAnsi="Verdana" w:cs="Verdana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ndara105pt1pt">
    <w:name w:val="Основной текст (2) + Candara;10;5 pt;Не полужирный;Интервал 1 pt"/>
    <w:basedOn w:val="28"/>
    <w:rsid w:val="005B284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3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1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75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E655-C0AC-4103-97A5-1E0A4798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9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12</cp:revision>
  <cp:lastPrinted>2021-07-27T11:32:00Z</cp:lastPrinted>
  <dcterms:created xsi:type="dcterms:W3CDTF">2021-10-23T19:35:00Z</dcterms:created>
  <dcterms:modified xsi:type="dcterms:W3CDTF">2021-11-15T14:43:00Z</dcterms:modified>
</cp:coreProperties>
</file>