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2FF2" w14:textId="77777777" w:rsidR="0002348C" w:rsidRPr="00541688" w:rsidRDefault="0002348C" w:rsidP="0002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433640CA" w14:textId="5CECB957" w:rsidR="0002348C" w:rsidRPr="00541688" w:rsidRDefault="0002348C" w:rsidP="00023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 w:rsid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14:paraId="02A840E0" w14:textId="0A36DDDC" w:rsidR="003C0403" w:rsidRPr="003C0403" w:rsidRDefault="003C0403" w:rsidP="003C0403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аправлени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ю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подготовки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08.04.01 «Строительство»</w:t>
      </w:r>
    </w:p>
    <w:p w14:paraId="3C7FEF83" w14:textId="557CB452" w:rsidR="00CB473E" w:rsidRDefault="003C0403" w:rsidP="003C0403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агистерская программа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«Проектирование и строительство автомобильных дорог в особых условиях»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7C3288" w:rsidRPr="009B4450" w14:paraId="6967A45B" w14:textId="77777777" w:rsidTr="0002348C">
        <w:tc>
          <w:tcPr>
            <w:tcW w:w="1588" w:type="dxa"/>
          </w:tcPr>
          <w:p w14:paraId="13144EA8" w14:textId="77777777" w:rsidR="007C3288" w:rsidRPr="009B4450" w:rsidRDefault="007C3288" w:rsidP="0063498C">
            <w:pPr>
              <w:widowControl w:val="0"/>
              <w:jc w:val="center"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9B4450" w:rsidRDefault="007C3288" w:rsidP="0063498C">
            <w:pPr>
              <w:widowControl w:val="0"/>
              <w:jc w:val="center"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</w:tcPr>
          <w:p w14:paraId="439294EA" w14:textId="77777777" w:rsidR="007C3288" w:rsidRPr="009B4450" w:rsidRDefault="007C3288" w:rsidP="0063498C">
            <w:pPr>
              <w:widowControl w:val="0"/>
              <w:jc w:val="center"/>
              <w:rPr>
                <w:rFonts w:cstheme="minorHAnsi"/>
              </w:rPr>
            </w:pPr>
            <w:r w:rsidRPr="009B4450">
              <w:rPr>
                <w:rFonts w:cstheme="minorHAnsi"/>
              </w:rPr>
              <w:t>Индикаторы освоения компетенции</w:t>
            </w:r>
          </w:p>
        </w:tc>
      </w:tr>
      <w:tr w:rsidR="009B4450" w:rsidRPr="009B4450" w14:paraId="1E06CA82" w14:textId="77777777" w:rsidTr="009D541D">
        <w:tc>
          <w:tcPr>
            <w:tcW w:w="14629" w:type="dxa"/>
            <w:gridSpan w:val="3"/>
          </w:tcPr>
          <w:p w14:paraId="111998C7" w14:textId="0293EEF4" w:rsidR="009B4450" w:rsidRPr="009B4450" w:rsidRDefault="009B4450" w:rsidP="0063498C">
            <w:pPr>
              <w:widowControl w:val="0"/>
              <w:jc w:val="center"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Блок 1</w:t>
            </w:r>
          </w:p>
        </w:tc>
      </w:tr>
      <w:tr w:rsidR="0063498C" w:rsidRPr="009B4450" w14:paraId="016A6F75" w14:textId="77777777" w:rsidTr="0002348C">
        <w:tc>
          <w:tcPr>
            <w:tcW w:w="14629" w:type="dxa"/>
            <w:gridSpan w:val="3"/>
            <w:vAlign w:val="center"/>
          </w:tcPr>
          <w:p w14:paraId="6B3C3FDA" w14:textId="77777777" w:rsidR="0063498C" w:rsidRPr="009B4450" w:rsidRDefault="0063498C" w:rsidP="0063498C">
            <w:pPr>
              <w:widowControl w:val="0"/>
              <w:jc w:val="center"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3C0403" w:rsidRPr="009B4450" w14:paraId="0E357325" w14:textId="77777777" w:rsidTr="003C0403">
        <w:trPr>
          <w:trHeight w:val="1091"/>
        </w:trPr>
        <w:tc>
          <w:tcPr>
            <w:tcW w:w="1588" w:type="dxa"/>
            <w:vAlign w:val="center"/>
          </w:tcPr>
          <w:p w14:paraId="6B428649" w14:textId="2EEAE716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  <w:color w:val="000000"/>
              </w:rPr>
              <w:t>Б1.В.1</w:t>
            </w:r>
          </w:p>
        </w:tc>
        <w:tc>
          <w:tcPr>
            <w:tcW w:w="3261" w:type="dxa"/>
            <w:vAlign w:val="center"/>
          </w:tcPr>
          <w:p w14:paraId="722693DB" w14:textId="6FDC000F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Сметы и ценообразование в строительстве</w:t>
            </w:r>
          </w:p>
        </w:tc>
        <w:tc>
          <w:tcPr>
            <w:tcW w:w="9780" w:type="dxa"/>
          </w:tcPr>
          <w:p w14:paraId="68E46092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ПК-2.3.2 </w:t>
            </w:r>
          </w:p>
          <w:p w14:paraId="4D032F2B" w14:textId="1C59AE3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Имеет навыки</w:t>
            </w:r>
            <w:r w:rsidRPr="009B4450">
              <w:rPr>
                <w:rFonts w:cstheme="minorHAnsi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3C0403" w:rsidRPr="009B4450" w14:paraId="1AEDBDC3" w14:textId="77777777" w:rsidTr="003C0403">
        <w:trPr>
          <w:trHeight w:val="433"/>
        </w:trPr>
        <w:tc>
          <w:tcPr>
            <w:tcW w:w="1588" w:type="dxa"/>
            <w:vAlign w:val="center"/>
          </w:tcPr>
          <w:p w14:paraId="44B65F55" w14:textId="154E34C7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  <w:color w:val="000000"/>
              </w:rPr>
              <w:t>Б1.В.2</w:t>
            </w:r>
          </w:p>
        </w:tc>
        <w:tc>
          <w:tcPr>
            <w:tcW w:w="3261" w:type="dxa"/>
            <w:vAlign w:val="center"/>
          </w:tcPr>
          <w:p w14:paraId="23740890" w14:textId="0FBA72FD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Пересечения автомобильных дорог</w:t>
            </w:r>
          </w:p>
        </w:tc>
        <w:tc>
          <w:tcPr>
            <w:tcW w:w="9780" w:type="dxa"/>
          </w:tcPr>
          <w:p w14:paraId="6A3262F1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ПК-2.3.4 </w:t>
            </w:r>
          </w:p>
          <w:p w14:paraId="0644DD62" w14:textId="2A0A9AFB" w:rsidR="003C0403" w:rsidRPr="009B4450" w:rsidRDefault="003C0403" w:rsidP="003C0403">
            <w:pPr>
              <w:widowControl w:val="0"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Имеет навыки</w:t>
            </w:r>
            <w:r w:rsidRPr="009B4450">
              <w:rPr>
                <w:rFonts w:cstheme="minorHAnsi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3C0403" w:rsidRPr="009B4450" w14:paraId="6622AF51" w14:textId="77777777" w:rsidTr="003C0403">
        <w:trPr>
          <w:trHeight w:val="1128"/>
        </w:trPr>
        <w:tc>
          <w:tcPr>
            <w:tcW w:w="1588" w:type="dxa"/>
            <w:vAlign w:val="center"/>
          </w:tcPr>
          <w:p w14:paraId="751C8457" w14:textId="48F35BFD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  <w:color w:val="000000"/>
              </w:rPr>
              <w:t>Б1.В.3</w:t>
            </w:r>
          </w:p>
        </w:tc>
        <w:tc>
          <w:tcPr>
            <w:tcW w:w="3261" w:type="dxa"/>
            <w:vAlign w:val="center"/>
          </w:tcPr>
          <w:p w14:paraId="620DF2A4" w14:textId="5A74F0F1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Реконструкция и ремонты автомобильных дорог</w:t>
            </w:r>
          </w:p>
        </w:tc>
        <w:tc>
          <w:tcPr>
            <w:tcW w:w="9780" w:type="dxa"/>
          </w:tcPr>
          <w:p w14:paraId="08FDA863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ПК-2.3.1 </w:t>
            </w:r>
          </w:p>
          <w:p w14:paraId="033A1420" w14:textId="06319770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Владеет навыками</w:t>
            </w:r>
            <w:r w:rsidRPr="009B4450">
              <w:rPr>
                <w:rFonts w:cstheme="minorHAnsi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3C0403" w:rsidRPr="009B4450" w14:paraId="5BF09B05" w14:textId="77777777" w:rsidTr="0002348C">
        <w:trPr>
          <w:trHeight w:val="1271"/>
        </w:trPr>
        <w:tc>
          <w:tcPr>
            <w:tcW w:w="1588" w:type="dxa"/>
            <w:vMerge w:val="restart"/>
            <w:vAlign w:val="center"/>
          </w:tcPr>
          <w:p w14:paraId="4A0CFEC8" w14:textId="06807DC7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  <w:color w:val="000000"/>
              </w:rPr>
              <w:t>Б1.В.6</w:t>
            </w:r>
          </w:p>
        </w:tc>
        <w:tc>
          <w:tcPr>
            <w:tcW w:w="3261" w:type="dxa"/>
            <w:vMerge w:val="restart"/>
            <w:vAlign w:val="center"/>
          </w:tcPr>
          <w:p w14:paraId="6F971FC3" w14:textId="0590F5B4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Строительство, реконструкция и ремонт искусственных сооружений</w:t>
            </w:r>
          </w:p>
        </w:tc>
        <w:tc>
          <w:tcPr>
            <w:tcW w:w="9780" w:type="dxa"/>
          </w:tcPr>
          <w:p w14:paraId="79234177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ПК-2.3.1 </w:t>
            </w:r>
          </w:p>
          <w:p w14:paraId="0CB37733" w14:textId="58935FA0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Владеет навыками</w:t>
            </w:r>
            <w:r w:rsidRPr="009B4450">
              <w:rPr>
                <w:rFonts w:cstheme="minorHAnsi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3C0403" w:rsidRPr="009B4450" w14:paraId="4F72C63B" w14:textId="77777777" w:rsidTr="003C0403">
        <w:trPr>
          <w:trHeight w:val="703"/>
        </w:trPr>
        <w:tc>
          <w:tcPr>
            <w:tcW w:w="1588" w:type="dxa"/>
            <w:vMerge/>
            <w:vAlign w:val="center"/>
          </w:tcPr>
          <w:p w14:paraId="16AF093D" w14:textId="77777777" w:rsidR="003C0403" w:rsidRPr="009B4450" w:rsidRDefault="003C0403" w:rsidP="004F5B6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402233B" w14:textId="77777777" w:rsidR="003C0403" w:rsidRPr="009B4450" w:rsidRDefault="003C0403" w:rsidP="004F5B6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7A45D1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ПК-2.3.3 </w:t>
            </w:r>
          </w:p>
          <w:p w14:paraId="710E5F81" w14:textId="61D514FA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lastRenderedPageBreak/>
              <w:t>Имеет навыки</w:t>
            </w:r>
            <w:r w:rsidRPr="009B4450">
              <w:rPr>
                <w:rFonts w:cstheme="minorHAnsi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</w:tr>
      <w:tr w:rsidR="003C0403" w:rsidRPr="009B4450" w14:paraId="44E94C65" w14:textId="77777777" w:rsidTr="003C0403">
        <w:trPr>
          <w:trHeight w:val="1554"/>
        </w:trPr>
        <w:tc>
          <w:tcPr>
            <w:tcW w:w="1588" w:type="dxa"/>
            <w:vAlign w:val="center"/>
          </w:tcPr>
          <w:p w14:paraId="76A05462" w14:textId="230E9A39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lastRenderedPageBreak/>
              <w:t>Б1.В.7</w:t>
            </w:r>
          </w:p>
        </w:tc>
        <w:tc>
          <w:tcPr>
            <w:tcW w:w="3261" w:type="dxa"/>
            <w:vAlign w:val="center"/>
          </w:tcPr>
          <w:p w14:paraId="25129886" w14:textId="77777777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Земляное полотно автомобильных дорог в сложных инженерно-геологических условиях</w:t>
            </w:r>
          </w:p>
          <w:p w14:paraId="7FD23DC4" w14:textId="023F4850" w:rsidR="003C0403" w:rsidRPr="009B4450" w:rsidRDefault="003C0403" w:rsidP="003C0403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5F1E7B8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ПК-2.3.1 </w:t>
            </w:r>
          </w:p>
          <w:p w14:paraId="60B618FB" w14:textId="6C5349F8" w:rsidR="003C0403" w:rsidRPr="009B4450" w:rsidRDefault="003C0403" w:rsidP="003C040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9B4450">
              <w:rPr>
                <w:rFonts w:asciiTheme="minorHAnsi" w:hAnsiTheme="minorHAnsi" w:cstheme="minorHAnsi"/>
                <w:b/>
                <w:sz w:val="22"/>
                <w:szCs w:val="22"/>
              </w:rPr>
              <w:t>Владеет навыками</w:t>
            </w:r>
            <w:r w:rsidRPr="009B4450">
              <w:rPr>
                <w:rFonts w:asciiTheme="minorHAnsi" w:hAnsiTheme="minorHAnsi" w:cstheme="minorHAnsi"/>
                <w:sz w:val="22"/>
                <w:szCs w:val="22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3C0403" w:rsidRPr="009B4450" w14:paraId="17ABBD9F" w14:textId="77777777" w:rsidTr="003C0403">
        <w:trPr>
          <w:trHeight w:val="1198"/>
        </w:trPr>
        <w:tc>
          <w:tcPr>
            <w:tcW w:w="1588" w:type="dxa"/>
            <w:vAlign w:val="center"/>
          </w:tcPr>
          <w:p w14:paraId="58C30B8B" w14:textId="4B6D3F8E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Б1.В.8</w:t>
            </w:r>
          </w:p>
        </w:tc>
        <w:tc>
          <w:tcPr>
            <w:tcW w:w="3261" w:type="dxa"/>
            <w:vAlign w:val="center"/>
          </w:tcPr>
          <w:p w14:paraId="4D9EB9D9" w14:textId="392C03E7" w:rsidR="003C0403" w:rsidRPr="009B4450" w:rsidRDefault="003C0403" w:rsidP="003C0403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Дорожный водоотвод</w:t>
            </w:r>
          </w:p>
        </w:tc>
        <w:tc>
          <w:tcPr>
            <w:tcW w:w="9780" w:type="dxa"/>
          </w:tcPr>
          <w:p w14:paraId="3DF0EE93" w14:textId="77777777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ПК-2.3.1 </w:t>
            </w:r>
          </w:p>
          <w:p w14:paraId="0D5F2F71" w14:textId="5EFD52D2" w:rsidR="003C0403" w:rsidRPr="009B4450" w:rsidRDefault="003C0403" w:rsidP="003C0403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>Владеет навыками</w:t>
            </w:r>
            <w:r w:rsidRPr="009B4450">
              <w:rPr>
                <w:rFonts w:cstheme="minorHAnsi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A02A9B" w:rsidRPr="009B4450" w14:paraId="2DA976C1" w14:textId="77777777" w:rsidTr="0002348C">
        <w:tc>
          <w:tcPr>
            <w:tcW w:w="14629" w:type="dxa"/>
            <w:gridSpan w:val="3"/>
            <w:vAlign w:val="center"/>
          </w:tcPr>
          <w:p w14:paraId="23988816" w14:textId="77777777" w:rsidR="00A02A9B" w:rsidRPr="009B4450" w:rsidRDefault="00A02A9B" w:rsidP="00A02A9B">
            <w:pPr>
              <w:widowControl w:val="0"/>
              <w:jc w:val="center"/>
              <w:rPr>
                <w:rFonts w:cstheme="minorHAnsi"/>
              </w:rPr>
            </w:pPr>
            <w:r w:rsidRPr="009B4450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A02A9B" w:rsidRPr="009B4450" w14:paraId="6E6ACD29" w14:textId="77777777" w:rsidTr="0002348C">
        <w:tc>
          <w:tcPr>
            <w:tcW w:w="14629" w:type="dxa"/>
            <w:gridSpan w:val="3"/>
          </w:tcPr>
          <w:p w14:paraId="51C785F4" w14:textId="77777777" w:rsidR="00A02A9B" w:rsidRPr="009B4450" w:rsidRDefault="00A02A9B" w:rsidP="00A02A9B">
            <w:pPr>
              <w:widowControl w:val="0"/>
              <w:jc w:val="center"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281E41" w:rsidRPr="009B4450" w14:paraId="649939FA" w14:textId="77777777" w:rsidTr="0053648D">
        <w:trPr>
          <w:trHeight w:val="341"/>
        </w:trPr>
        <w:tc>
          <w:tcPr>
            <w:tcW w:w="1588" w:type="dxa"/>
            <w:vAlign w:val="center"/>
          </w:tcPr>
          <w:p w14:paraId="124D90D6" w14:textId="141E9577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Align w:val="center"/>
          </w:tcPr>
          <w:p w14:paraId="44BA2DCB" w14:textId="096D6B2E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Научно-исследовательская работа </w:t>
            </w:r>
          </w:p>
        </w:tc>
        <w:tc>
          <w:tcPr>
            <w:tcW w:w="9780" w:type="dxa"/>
          </w:tcPr>
          <w:p w14:paraId="54A27819" w14:textId="77777777" w:rsidR="00281E41" w:rsidRPr="009B4450" w:rsidRDefault="00281E41" w:rsidP="00281E41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  <w:b/>
              </w:rPr>
              <w:t xml:space="preserve">ПК-4.3.1 </w:t>
            </w:r>
          </w:p>
          <w:p w14:paraId="77E64C58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>Имеет навыки разработки планов и методических программ проведения исследований и разработок</w:t>
            </w:r>
          </w:p>
          <w:p w14:paraId="590BC713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ПК-4.3.2 </w:t>
            </w:r>
          </w:p>
          <w:p w14:paraId="33E10E87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>Имеет навыки организации сбора и изучения научно-технической информации по теме исследований и разработок</w:t>
            </w:r>
          </w:p>
          <w:p w14:paraId="5BF716BA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ПК-4.3.3 </w:t>
            </w:r>
          </w:p>
          <w:p w14:paraId="312FB490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>Имеет навыки проведения анализа научных данных, результатов экспериментов и наблюдений</w:t>
            </w:r>
          </w:p>
          <w:p w14:paraId="0E2ECDBC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ПК-4.3.4 </w:t>
            </w:r>
          </w:p>
          <w:p w14:paraId="34975B79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>Имеет навыки осуществления теоретического обобщения научных данных, результатов экспериментов и наблюдений</w:t>
            </w:r>
          </w:p>
          <w:p w14:paraId="2D9CF0F2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ПК-4.3.5 </w:t>
            </w:r>
          </w:p>
          <w:p w14:paraId="78D45265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>Имеет навыки проведения наблюдений и измерений, составления их описаний и формулировки выводов</w:t>
            </w:r>
          </w:p>
          <w:p w14:paraId="0469EEC5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ПК-4.3.6 </w:t>
            </w:r>
          </w:p>
          <w:p w14:paraId="6EF9BBA1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lastRenderedPageBreak/>
              <w:t>Имеет навыки внедрения результатов исследований и разработок в соответствии с установленными полномочиями</w:t>
            </w:r>
          </w:p>
          <w:p w14:paraId="7D9FF4F0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ПК-4.3.7 </w:t>
            </w:r>
          </w:p>
          <w:p w14:paraId="357BAC99" w14:textId="7C84994A" w:rsidR="00281E41" w:rsidRPr="009B4450" w:rsidRDefault="00281E41" w:rsidP="00281E41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cstheme="minorHAnsi"/>
              </w:rPr>
              <w:t>Имеет навыки составления отчетов (разделов отчетов) по теме или по результатам проведенных экспериментов</w:t>
            </w:r>
          </w:p>
        </w:tc>
      </w:tr>
      <w:tr w:rsidR="00281E41" w:rsidRPr="009B4450" w14:paraId="155C15D3" w14:textId="77777777" w:rsidTr="00FC7BAD">
        <w:trPr>
          <w:trHeight w:val="342"/>
        </w:trPr>
        <w:tc>
          <w:tcPr>
            <w:tcW w:w="1588" w:type="dxa"/>
            <w:vAlign w:val="center"/>
          </w:tcPr>
          <w:p w14:paraId="1E339F3E" w14:textId="5B9F15A5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lastRenderedPageBreak/>
              <w:t>Б2.П.В.2</w:t>
            </w:r>
          </w:p>
        </w:tc>
        <w:tc>
          <w:tcPr>
            <w:tcW w:w="3261" w:type="dxa"/>
            <w:vAlign w:val="center"/>
          </w:tcPr>
          <w:p w14:paraId="3D70D17C" w14:textId="1C250AA3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Исполнительская практика</w:t>
            </w:r>
          </w:p>
        </w:tc>
        <w:tc>
          <w:tcPr>
            <w:tcW w:w="9780" w:type="dxa"/>
          </w:tcPr>
          <w:p w14:paraId="06CA4C53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ПК-1.3.1 </w:t>
            </w:r>
          </w:p>
          <w:p w14:paraId="19DEB5E4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0FF4A5FA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ПК-1.3.2 </w:t>
            </w:r>
          </w:p>
          <w:p w14:paraId="37901980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2E2F0763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ПК-1.3.3 </w:t>
            </w:r>
          </w:p>
          <w:p w14:paraId="5D3B2A2B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31E2C49C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ПК-1.3.4 </w:t>
            </w:r>
          </w:p>
          <w:p w14:paraId="74207D9D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14B1DF6F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ПК-3.3.1 </w:t>
            </w:r>
          </w:p>
          <w:p w14:paraId="06D55F53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42B696E5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ПК-3.3.2 </w:t>
            </w:r>
          </w:p>
          <w:p w14:paraId="2C215239" w14:textId="71C79B51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281E41" w:rsidRPr="009B4450" w14:paraId="716A6476" w14:textId="77777777" w:rsidTr="00FC7BAD">
        <w:trPr>
          <w:trHeight w:val="420"/>
        </w:trPr>
        <w:tc>
          <w:tcPr>
            <w:tcW w:w="1588" w:type="dxa"/>
            <w:vAlign w:val="center"/>
          </w:tcPr>
          <w:p w14:paraId="4ADFF755" w14:textId="63CF06F8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Б2.П.В.3</w:t>
            </w:r>
          </w:p>
        </w:tc>
        <w:tc>
          <w:tcPr>
            <w:tcW w:w="3261" w:type="dxa"/>
            <w:vAlign w:val="center"/>
          </w:tcPr>
          <w:p w14:paraId="0D204D86" w14:textId="1BACE29F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Проектная практика</w:t>
            </w:r>
          </w:p>
        </w:tc>
        <w:tc>
          <w:tcPr>
            <w:tcW w:w="9780" w:type="dxa"/>
          </w:tcPr>
          <w:p w14:paraId="19866ED0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ПК-1.3.1 </w:t>
            </w:r>
          </w:p>
          <w:p w14:paraId="5555E8E5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lastRenderedPageBreak/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5BD47008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ПК-1.3.2 </w:t>
            </w:r>
          </w:p>
          <w:p w14:paraId="7FDAD0BF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08873A88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ПК-1.3.3 </w:t>
            </w:r>
          </w:p>
          <w:p w14:paraId="46DD32B8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2EEFA957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ПК-1.3.4 </w:t>
            </w:r>
          </w:p>
          <w:p w14:paraId="3B40490B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2C3F0E0E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ПК-3.3.1 </w:t>
            </w:r>
          </w:p>
          <w:p w14:paraId="0A0AE783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5F603772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ПК-3.3.2 </w:t>
            </w:r>
          </w:p>
          <w:p w14:paraId="2B4AD8C2" w14:textId="093C0CB9" w:rsidR="00281E41" w:rsidRPr="009B4450" w:rsidRDefault="00281E41" w:rsidP="00281E41">
            <w:pPr>
              <w:contextualSpacing/>
              <w:rPr>
                <w:rFonts w:cstheme="minorHAnsi"/>
                <w:b/>
              </w:rPr>
            </w:pPr>
            <w:r w:rsidRPr="009B4450">
              <w:rPr>
                <w:rFonts w:eastAsia="Times New Roman" w:cstheme="minorHAnsi"/>
                <w:lang w:eastAsia="ru-RU"/>
              </w:rPr>
              <w:t>Имеет 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281E41" w:rsidRPr="009B4450" w14:paraId="475E3062" w14:textId="77777777" w:rsidTr="00281E41">
        <w:trPr>
          <w:trHeight w:val="703"/>
        </w:trPr>
        <w:tc>
          <w:tcPr>
            <w:tcW w:w="1588" w:type="dxa"/>
            <w:vAlign w:val="center"/>
          </w:tcPr>
          <w:p w14:paraId="1794012E" w14:textId="6315A3A0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lastRenderedPageBreak/>
              <w:t>Б2.П.В.4</w:t>
            </w:r>
          </w:p>
        </w:tc>
        <w:tc>
          <w:tcPr>
            <w:tcW w:w="3261" w:type="dxa"/>
            <w:vAlign w:val="center"/>
          </w:tcPr>
          <w:p w14:paraId="23FE0513" w14:textId="55B363CD" w:rsidR="00281E41" w:rsidRPr="009B4450" w:rsidRDefault="00281E41" w:rsidP="00281E41">
            <w:pPr>
              <w:rPr>
                <w:rFonts w:cstheme="minorHAnsi"/>
              </w:rPr>
            </w:pPr>
            <w:r w:rsidRPr="009B4450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14:paraId="6A0FFFA4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ПК-1.3.3 </w:t>
            </w:r>
          </w:p>
          <w:p w14:paraId="02CF2C5F" w14:textId="77777777" w:rsidR="00281E41" w:rsidRPr="009B4450" w:rsidRDefault="00281E41" w:rsidP="00281E4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9B445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44B9BA8E" w14:textId="77777777" w:rsidR="00281E41" w:rsidRPr="009B4450" w:rsidRDefault="00281E41" w:rsidP="00281E41">
            <w:pPr>
              <w:contextualSpacing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ПК-4.3.7 </w:t>
            </w:r>
          </w:p>
          <w:p w14:paraId="631568B1" w14:textId="2436C5C9" w:rsidR="00281E41" w:rsidRPr="009B4450" w:rsidRDefault="00281E41" w:rsidP="00281E41">
            <w:pPr>
              <w:widowControl w:val="0"/>
              <w:rPr>
                <w:rFonts w:cstheme="minorHAnsi"/>
              </w:rPr>
            </w:pPr>
            <w:r w:rsidRPr="009B4450">
              <w:rPr>
                <w:rFonts w:cstheme="minorHAnsi"/>
              </w:rPr>
              <w:t xml:space="preserve">Имеет навыки составления отчетов (разделов отчетов) по теме или по результатам проведенных </w:t>
            </w:r>
            <w:r w:rsidRPr="009B4450">
              <w:rPr>
                <w:rFonts w:cstheme="minorHAnsi"/>
              </w:rPr>
              <w:lastRenderedPageBreak/>
              <w:t>экспериментов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016E0D"/>
    <w:rsid w:val="0002348C"/>
    <w:rsid w:val="00031A77"/>
    <w:rsid w:val="00036C21"/>
    <w:rsid w:val="00066847"/>
    <w:rsid w:val="00086130"/>
    <w:rsid w:val="000A20CB"/>
    <w:rsid w:val="000A2B3E"/>
    <w:rsid w:val="000C0F44"/>
    <w:rsid w:val="000C2377"/>
    <w:rsid w:val="000F1E4E"/>
    <w:rsid w:val="000F2F44"/>
    <w:rsid w:val="001003AA"/>
    <w:rsid w:val="001030E7"/>
    <w:rsid w:val="00103C35"/>
    <w:rsid w:val="00105461"/>
    <w:rsid w:val="00117F28"/>
    <w:rsid w:val="0016705A"/>
    <w:rsid w:val="001814A4"/>
    <w:rsid w:val="0019253B"/>
    <w:rsid w:val="001D63A8"/>
    <w:rsid w:val="00233818"/>
    <w:rsid w:val="00281E41"/>
    <w:rsid w:val="00297013"/>
    <w:rsid w:val="002E42F8"/>
    <w:rsid w:val="003772F0"/>
    <w:rsid w:val="003860DC"/>
    <w:rsid w:val="00387B99"/>
    <w:rsid w:val="003C0403"/>
    <w:rsid w:val="003E1A2A"/>
    <w:rsid w:val="0040031F"/>
    <w:rsid w:val="00427477"/>
    <w:rsid w:val="00431C76"/>
    <w:rsid w:val="00453647"/>
    <w:rsid w:val="00495F53"/>
    <w:rsid w:val="004A6A35"/>
    <w:rsid w:val="004D5AE4"/>
    <w:rsid w:val="004E2800"/>
    <w:rsid w:val="004F5B6A"/>
    <w:rsid w:val="0053648D"/>
    <w:rsid w:val="005572EF"/>
    <w:rsid w:val="00595377"/>
    <w:rsid w:val="005C09A4"/>
    <w:rsid w:val="005E6FCD"/>
    <w:rsid w:val="005F167B"/>
    <w:rsid w:val="00607165"/>
    <w:rsid w:val="00630C64"/>
    <w:rsid w:val="00631DF9"/>
    <w:rsid w:val="0063498C"/>
    <w:rsid w:val="00642C53"/>
    <w:rsid w:val="006631AE"/>
    <w:rsid w:val="00672A67"/>
    <w:rsid w:val="006776B6"/>
    <w:rsid w:val="006D383C"/>
    <w:rsid w:val="006D3D9D"/>
    <w:rsid w:val="006E7644"/>
    <w:rsid w:val="0071409D"/>
    <w:rsid w:val="00735D9F"/>
    <w:rsid w:val="007468FC"/>
    <w:rsid w:val="0078782F"/>
    <w:rsid w:val="00787F93"/>
    <w:rsid w:val="007C3288"/>
    <w:rsid w:val="007E2DAF"/>
    <w:rsid w:val="007E3CDF"/>
    <w:rsid w:val="007F1201"/>
    <w:rsid w:val="0080371C"/>
    <w:rsid w:val="00815EBB"/>
    <w:rsid w:val="00830B91"/>
    <w:rsid w:val="00852840"/>
    <w:rsid w:val="00862CC1"/>
    <w:rsid w:val="00893A7B"/>
    <w:rsid w:val="008B3D80"/>
    <w:rsid w:val="008F1240"/>
    <w:rsid w:val="009162D2"/>
    <w:rsid w:val="00943340"/>
    <w:rsid w:val="00962F5A"/>
    <w:rsid w:val="00971E69"/>
    <w:rsid w:val="00974B81"/>
    <w:rsid w:val="009A00C6"/>
    <w:rsid w:val="009B4450"/>
    <w:rsid w:val="009C72F8"/>
    <w:rsid w:val="009D37CA"/>
    <w:rsid w:val="009D557E"/>
    <w:rsid w:val="00A02A9B"/>
    <w:rsid w:val="00A15A3B"/>
    <w:rsid w:val="00A54B50"/>
    <w:rsid w:val="00A5667F"/>
    <w:rsid w:val="00AD74CB"/>
    <w:rsid w:val="00AE0C77"/>
    <w:rsid w:val="00AE5CA4"/>
    <w:rsid w:val="00B01953"/>
    <w:rsid w:val="00B2076E"/>
    <w:rsid w:val="00B2775C"/>
    <w:rsid w:val="00B37859"/>
    <w:rsid w:val="00B80E2B"/>
    <w:rsid w:val="00BD0558"/>
    <w:rsid w:val="00BD2262"/>
    <w:rsid w:val="00C64091"/>
    <w:rsid w:val="00C66C61"/>
    <w:rsid w:val="00C748AB"/>
    <w:rsid w:val="00CB473E"/>
    <w:rsid w:val="00CD0659"/>
    <w:rsid w:val="00CF0849"/>
    <w:rsid w:val="00D62B20"/>
    <w:rsid w:val="00D641CD"/>
    <w:rsid w:val="00DB5E3C"/>
    <w:rsid w:val="00DC016C"/>
    <w:rsid w:val="00DE6CFF"/>
    <w:rsid w:val="00DF4FCF"/>
    <w:rsid w:val="00E016F1"/>
    <w:rsid w:val="00E107D4"/>
    <w:rsid w:val="00E4764D"/>
    <w:rsid w:val="00E55D0C"/>
    <w:rsid w:val="00E62C9B"/>
    <w:rsid w:val="00E90711"/>
    <w:rsid w:val="00EA4D3D"/>
    <w:rsid w:val="00EB531D"/>
    <w:rsid w:val="00ED3A79"/>
    <w:rsid w:val="00EF1E7A"/>
    <w:rsid w:val="00F13727"/>
    <w:rsid w:val="00F158C5"/>
    <w:rsid w:val="00F36235"/>
    <w:rsid w:val="00F5248E"/>
    <w:rsid w:val="00F65402"/>
    <w:rsid w:val="00FA4762"/>
    <w:rsid w:val="00FC56D3"/>
    <w:rsid w:val="00FC7BAD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A10251A6-F7B1-4DE4-B402-34449B0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1E41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81E41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81E4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E4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44B9-9A7A-4CB4-B344-C866133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Anastasia Konon</cp:lastModifiedBy>
  <cp:revision>10</cp:revision>
  <dcterms:created xsi:type="dcterms:W3CDTF">2021-03-23T08:17:00Z</dcterms:created>
  <dcterms:modified xsi:type="dcterms:W3CDTF">2021-06-11T08:52:00Z</dcterms:modified>
</cp:coreProperties>
</file>