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FCD" w:rsidRDefault="00554D70" w:rsidP="006C4FCD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 xml:space="preserve">Общепрофессиональные </w:t>
      </w:r>
      <w:r w:rsidR="006C4FCD" w:rsidRPr="00280CC7">
        <w:rPr>
          <w:b/>
          <w:snapToGrid w:val="0"/>
        </w:rPr>
        <w:t>компетенции выпускника</w:t>
      </w:r>
      <w:r w:rsidR="006C4FCD" w:rsidRPr="007028D9">
        <w:rPr>
          <w:b/>
          <w:snapToGrid w:val="0"/>
        </w:rPr>
        <w:t xml:space="preserve"> </w:t>
      </w:r>
    </w:p>
    <w:p w:rsidR="006C4FCD" w:rsidRPr="000356F2" w:rsidRDefault="006C4FCD" w:rsidP="006C4FCD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  <w:r>
        <w:rPr>
          <w:b/>
          <w:snapToGrid w:val="0"/>
        </w:rPr>
        <w:t xml:space="preserve">ОПК </w:t>
      </w:r>
      <w:r w:rsidRPr="00280CC7">
        <w:rPr>
          <w:b/>
          <w:snapToGrid w:val="0"/>
        </w:rPr>
        <w:t>и индикаторы их достижения</w:t>
      </w:r>
      <w:r w:rsidR="004B11C7">
        <w:rPr>
          <w:b/>
          <w:snapToGrid w:val="0"/>
        </w:rPr>
        <w:t xml:space="preserve"> направления подготовки бакалавров</w:t>
      </w:r>
    </w:p>
    <w:p w:rsidR="00F513AB" w:rsidRPr="00F513AB" w:rsidRDefault="00F513AB" w:rsidP="00F513AB">
      <w:pPr>
        <w:widowControl w:val="0"/>
        <w:spacing w:after="0" w:line="240" w:lineRule="auto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27</w:t>
      </w:r>
      <w:r w:rsidRPr="00F513AB">
        <w:rPr>
          <w:b/>
          <w:bCs/>
          <w:snapToGrid w:val="0"/>
        </w:rPr>
        <w:t>.03.01</w:t>
      </w:r>
      <w:r w:rsidR="004B11C7">
        <w:rPr>
          <w:b/>
          <w:bCs/>
          <w:snapToGrid w:val="0"/>
        </w:rPr>
        <w:t xml:space="preserve"> Стандартизация и метрология</w:t>
      </w:r>
    </w:p>
    <w:p w:rsidR="00C72E07" w:rsidRPr="00280CC7" w:rsidRDefault="00C72E07" w:rsidP="00F513AB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Style w:val="af9"/>
        <w:tblW w:w="522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874"/>
        <w:gridCol w:w="3507"/>
        <w:gridCol w:w="3828"/>
        <w:gridCol w:w="3668"/>
      </w:tblGrid>
      <w:tr w:rsidR="00F513AB" w:rsidRPr="00C470CC" w:rsidTr="00257EDC">
        <w:trPr>
          <w:trHeight w:val="443"/>
          <w:tblHeader/>
        </w:trPr>
        <w:tc>
          <w:tcPr>
            <w:tcW w:w="505" w:type="pct"/>
            <w:vMerge w:val="restart"/>
          </w:tcPr>
          <w:p w:rsidR="00F513AB" w:rsidRPr="00C470CC" w:rsidRDefault="000614FC" w:rsidP="004B3FC9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C470CC">
              <w:rPr>
                <w:b/>
                <w:bCs/>
                <w:szCs w:val="20"/>
              </w:rPr>
              <w:t xml:space="preserve">Категория </w:t>
            </w:r>
            <w:r w:rsidR="00F513AB" w:rsidRPr="00C470CC">
              <w:rPr>
                <w:b/>
                <w:bCs/>
                <w:szCs w:val="20"/>
              </w:rPr>
              <w:t>(группа) общепрофессиональных</w:t>
            </w:r>
            <w:r w:rsidR="004B3FC9" w:rsidRPr="00C470CC">
              <w:rPr>
                <w:b/>
                <w:bCs/>
                <w:szCs w:val="20"/>
              </w:rPr>
              <w:t xml:space="preserve"> </w:t>
            </w:r>
            <w:r w:rsidR="00F513AB" w:rsidRPr="00C470CC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931" w:type="pct"/>
            <w:vMerge w:val="restart"/>
          </w:tcPr>
          <w:p w:rsidR="00F513AB" w:rsidRPr="00C470CC" w:rsidRDefault="00F513AB" w:rsidP="00257EDC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C470CC">
              <w:rPr>
                <w:b/>
                <w:bCs/>
                <w:szCs w:val="20"/>
              </w:rPr>
              <w:t xml:space="preserve">Код и наименование </w:t>
            </w:r>
          </w:p>
          <w:p w:rsidR="00F513AB" w:rsidRPr="00C470CC" w:rsidRDefault="001A1812" w:rsidP="004B3FC9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C470CC">
              <w:rPr>
                <w:b/>
                <w:bCs/>
                <w:szCs w:val="20"/>
              </w:rPr>
              <w:t xml:space="preserve">общепрофессиональной </w:t>
            </w:r>
            <w:r w:rsidR="00F513AB" w:rsidRPr="00C470CC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3564" w:type="pct"/>
            <w:gridSpan w:val="3"/>
            <w:vAlign w:val="center"/>
          </w:tcPr>
          <w:p w:rsidR="00F513AB" w:rsidRPr="00C470CC" w:rsidRDefault="00F513AB" w:rsidP="00257EDC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C470CC">
              <w:rPr>
                <w:b/>
                <w:bCs/>
                <w:szCs w:val="20"/>
              </w:rPr>
              <w:t>Индикатор д</w:t>
            </w:r>
            <w:r w:rsidR="00BE0E13" w:rsidRPr="00C470CC">
              <w:rPr>
                <w:b/>
                <w:bCs/>
                <w:szCs w:val="20"/>
              </w:rPr>
              <w:t xml:space="preserve">остижения общепрофессиональной </w:t>
            </w:r>
            <w:r w:rsidRPr="00C470CC">
              <w:rPr>
                <w:b/>
                <w:bCs/>
                <w:szCs w:val="20"/>
              </w:rPr>
              <w:t>компетенции</w:t>
            </w:r>
          </w:p>
        </w:tc>
      </w:tr>
      <w:tr w:rsidR="00F513AB" w:rsidRPr="00C470CC" w:rsidTr="00257EDC">
        <w:trPr>
          <w:tblHeader/>
        </w:trPr>
        <w:tc>
          <w:tcPr>
            <w:tcW w:w="505" w:type="pct"/>
            <w:vMerge/>
          </w:tcPr>
          <w:p w:rsidR="00F513AB" w:rsidRPr="00C470CC" w:rsidRDefault="00F513AB" w:rsidP="00257EDC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931" w:type="pct"/>
            <w:vMerge/>
          </w:tcPr>
          <w:p w:rsidR="00F513AB" w:rsidRPr="00C470CC" w:rsidRDefault="00F513AB" w:rsidP="00257EDC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1136" w:type="pct"/>
            <w:vAlign w:val="center"/>
          </w:tcPr>
          <w:p w:rsidR="00F513AB" w:rsidRPr="00C470CC" w:rsidRDefault="00F513AB" w:rsidP="00257EDC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r w:rsidRPr="00C470CC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Знает</w:t>
            </w:r>
          </w:p>
        </w:tc>
        <w:tc>
          <w:tcPr>
            <w:tcW w:w="1240" w:type="pct"/>
            <w:vAlign w:val="center"/>
          </w:tcPr>
          <w:p w:rsidR="00F513AB" w:rsidRPr="00C470CC" w:rsidRDefault="00F513AB" w:rsidP="00257EDC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C470CC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Умеет</w:t>
            </w:r>
          </w:p>
        </w:tc>
        <w:tc>
          <w:tcPr>
            <w:tcW w:w="1188" w:type="pct"/>
            <w:vAlign w:val="center"/>
          </w:tcPr>
          <w:p w:rsidR="00F513AB" w:rsidRPr="00C470CC" w:rsidRDefault="00F513AB" w:rsidP="00257EDC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C470CC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Владеет/ имеет навыки/опыт деятельности</w:t>
            </w:r>
          </w:p>
        </w:tc>
      </w:tr>
      <w:tr w:rsidR="00263476" w:rsidRPr="00C470CC" w:rsidTr="004A0942">
        <w:trPr>
          <w:tblHeader/>
        </w:trPr>
        <w:tc>
          <w:tcPr>
            <w:tcW w:w="505" w:type="pct"/>
          </w:tcPr>
          <w:p w:rsidR="00263476" w:rsidRPr="00C470CC" w:rsidRDefault="00263476" w:rsidP="00257EDC">
            <w:pPr>
              <w:widowControl w:val="0"/>
              <w:rPr>
                <w:snapToGrid w:val="0"/>
              </w:rPr>
            </w:pPr>
            <w:r w:rsidRPr="00C470CC">
              <w:rPr>
                <w:snapToGrid w:val="0"/>
              </w:rPr>
              <w:t>Анализ задач управления</w:t>
            </w:r>
          </w:p>
        </w:tc>
        <w:tc>
          <w:tcPr>
            <w:tcW w:w="931" w:type="pct"/>
          </w:tcPr>
          <w:p w:rsidR="00263476" w:rsidRPr="00C470CC" w:rsidRDefault="00263476" w:rsidP="00257EDC">
            <w:pPr>
              <w:widowControl w:val="0"/>
              <w:rPr>
                <w:snapToGrid w:val="0"/>
              </w:rPr>
            </w:pPr>
            <w:r w:rsidRPr="00C470CC">
              <w:rPr>
                <w:snapToGrid w:val="0"/>
              </w:rPr>
              <w:t xml:space="preserve">ОПК-1. </w:t>
            </w:r>
            <w:r w:rsidRPr="00C470CC">
              <w:t>Способен 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</w:tc>
        <w:tc>
          <w:tcPr>
            <w:tcW w:w="1136" w:type="pct"/>
          </w:tcPr>
          <w:p w:rsidR="00263476" w:rsidRPr="00C470CC" w:rsidRDefault="00263476" w:rsidP="00F26E55">
            <w:pPr>
              <w:widowControl w:val="0"/>
              <w:rPr>
                <w:b/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ОПК-1.1.1.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Знает</w:t>
            </w:r>
            <w:r w:rsidRPr="00C470CC">
              <w:rPr>
                <w:rStyle w:val="17"/>
              </w:rPr>
              <w:t xml:space="preserve"> </w:t>
            </w:r>
            <w:r w:rsidRPr="00C470CC">
              <w:t>положения, законы и методы в области естественных наук и математики, позволяющие анализировать и решать задачи профессиональной деятельности</w:t>
            </w:r>
          </w:p>
        </w:tc>
        <w:tc>
          <w:tcPr>
            <w:tcW w:w="1240" w:type="pct"/>
          </w:tcPr>
          <w:p w:rsidR="00263476" w:rsidRPr="00C470CC" w:rsidRDefault="00263476" w:rsidP="004A0942">
            <w:pPr>
              <w:widowControl w:val="0"/>
              <w:rPr>
                <w:b/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ОПК-1.2.1.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Умеет </w:t>
            </w:r>
            <w:r w:rsidRPr="00C470CC">
              <w:t>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</w:tc>
        <w:tc>
          <w:tcPr>
            <w:tcW w:w="1188" w:type="pct"/>
          </w:tcPr>
          <w:p w:rsidR="00263476" w:rsidRPr="00C470CC" w:rsidRDefault="00263476" w:rsidP="00554D70">
            <w:pPr>
              <w:widowControl w:val="0"/>
              <w:rPr>
                <w:b/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ОПК-1.3.1.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Владеет </w:t>
            </w:r>
            <w:r w:rsidRPr="00C470CC">
              <w:rPr>
                <w:rStyle w:val="17"/>
              </w:rPr>
              <w:t xml:space="preserve">знаниями </w:t>
            </w:r>
            <w:r w:rsidRPr="00C470CC">
              <w:t>в области естественных наук и математики в объеме, позволяющем анализировать задачи профессиональной деятельности</w:t>
            </w:r>
          </w:p>
        </w:tc>
      </w:tr>
      <w:tr w:rsidR="00257EDC" w:rsidRPr="00C470CC" w:rsidTr="004A0942">
        <w:trPr>
          <w:tblHeader/>
        </w:trPr>
        <w:tc>
          <w:tcPr>
            <w:tcW w:w="505" w:type="pct"/>
          </w:tcPr>
          <w:p w:rsidR="00257EDC" w:rsidRPr="00C470CC" w:rsidRDefault="00245C51" w:rsidP="00257EDC">
            <w:pPr>
              <w:widowControl w:val="0"/>
              <w:rPr>
                <w:snapToGrid w:val="0"/>
              </w:rPr>
            </w:pPr>
            <w:r w:rsidRPr="00C470CC">
              <w:rPr>
                <w:snapToGrid w:val="0"/>
              </w:rPr>
              <w:t>Формулирование задач управления</w:t>
            </w:r>
          </w:p>
        </w:tc>
        <w:tc>
          <w:tcPr>
            <w:tcW w:w="931" w:type="pct"/>
          </w:tcPr>
          <w:p w:rsidR="00257EDC" w:rsidRPr="00C470CC" w:rsidRDefault="00257EDC" w:rsidP="00257EDC">
            <w:pPr>
              <w:widowControl w:val="0"/>
              <w:rPr>
                <w:snapToGrid w:val="0"/>
              </w:rPr>
            </w:pPr>
            <w:r w:rsidRPr="00C470CC">
              <w:rPr>
                <w:snapToGrid w:val="0"/>
              </w:rPr>
              <w:t xml:space="preserve">ОПК-2. </w:t>
            </w:r>
            <w:r w:rsidRPr="00C470CC">
              <w:t>Способен формулировать задачи профессиональной деятельности на основе знаний профильных разделов математических и естественно-научных дисциплин</w:t>
            </w:r>
          </w:p>
        </w:tc>
        <w:tc>
          <w:tcPr>
            <w:tcW w:w="1136" w:type="pct"/>
          </w:tcPr>
          <w:p w:rsidR="00257EDC" w:rsidRPr="00C470CC" w:rsidRDefault="00257EDC" w:rsidP="004A0942">
            <w:pPr>
              <w:widowControl w:val="0"/>
              <w:rPr>
                <w:b/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ОПК-2.1.</w:t>
            </w:r>
            <w:r w:rsidR="00A24068" w:rsidRPr="00C470CC">
              <w:rPr>
                <w:snapToGrid w:val="0"/>
                <w:color w:val="0D0D0D" w:themeColor="text1" w:themeTint="F2"/>
              </w:rPr>
              <w:t>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Знает </w:t>
            </w:r>
            <w:r w:rsidR="00554D70" w:rsidRPr="00C470CC">
              <w:rPr>
                <w:rStyle w:val="17"/>
              </w:rPr>
              <w:t xml:space="preserve">профильные </w:t>
            </w:r>
            <w:r w:rsidR="00F26E55" w:rsidRPr="00C470CC">
              <w:rPr>
                <w:rStyle w:val="17"/>
              </w:rPr>
              <w:t xml:space="preserve">разделы </w:t>
            </w:r>
            <w:r w:rsidR="00F26E55" w:rsidRPr="00C470CC">
              <w:t>математических и естественно-научных дисциплин</w:t>
            </w:r>
          </w:p>
        </w:tc>
        <w:tc>
          <w:tcPr>
            <w:tcW w:w="1240" w:type="pct"/>
          </w:tcPr>
          <w:p w:rsidR="00257EDC" w:rsidRPr="00C470CC" w:rsidRDefault="00257EDC" w:rsidP="00FA505E">
            <w:pPr>
              <w:widowControl w:val="0"/>
              <w:rPr>
                <w:b/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ОПК-2.2.</w:t>
            </w:r>
            <w:r w:rsidR="00A24068" w:rsidRPr="00C470CC">
              <w:rPr>
                <w:snapToGrid w:val="0"/>
                <w:color w:val="0D0D0D" w:themeColor="text1" w:themeTint="F2"/>
              </w:rPr>
              <w:t>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Умеет</w:t>
            </w:r>
            <w:r w:rsidR="00F26E55" w:rsidRPr="00C470CC">
              <w:rPr>
                <w:b/>
                <w:snapToGrid w:val="0"/>
                <w:color w:val="0D0D0D" w:themeColor="text1" w:themeTint="F2"/>
              </w:rPr>
              <w:t xml:space="preserve"> </w:t>
            </w:r>
            <w:r w:rsidR="00F26E55" w:rsidRPr="00C470CC">
              <w:t xml:space="preserve">формулировать задачи </w:t>
            </w:r>
            <w:r w:rsidR="00FA505E" w:rsidRPr="00C470CC">
              <w:t>профессиональной деятельности на основе знаний профильных разделов математических и естественно-научных дисциплин</w:t>
            </w:r>
          </w:p>
        </w:tc>
        <w:tc>
          <w:tcPr>
            <w:tcW w:w="1188" w:type="pct"/>
          </w:tcPr>
          <w:p w:rsidR="00257EDC" w:rsidRPr="00C470CC" w:rsidRDefault="00257EDC" w:rsidP="004A0942">
            <w:pPr>
              <w:widowControl w:val="0"/>
              <w:rPr>
                <w:b/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ОПК-2.3.</w:t>
            </w:r>
            <w:r w:rsidR="00A24068" w:rsidRPr="00C470CC">
              <w:rPr>
                <w:snapToGrid w:val="0"/>
                <w:color w:val="0D0D0D" w:themeColor="text1" w:themeTint="F2"/>
              </w:rPr>
              <w:t>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Владеет</w:t>
            </w:r>
            <w:r w:rsidR="00C72E07" w:rsidRPr="00C470CC">
              <w:rPr>
                <w:b/>
                <w:snapToGrid w:val="0"/>
                <w:color w:val="0D0D0D" w:themeColor="text1" w:themeTint="F2"/>
              </w:rPr>
              <w:t xml:space="preserve"> </w:t>
            </w:r>
            <w:r w:rsidR="00C72E07" w:rsidRPr="00C470CC">
              <w:rPr>
                <w:rStyle w:val="17"/>
              </w:rPr>
              <w:t xml:space="preserve">знаниями </w:t>
            </w:r>
            <w:r w:rsidR="00C72E07" w:rsidRPr="00C470CC">
              <w:t>профильных разделов математических и естественно-научных дисциплин</w:t>
            </w:r>
            <w:r w:rsidR="00C72E07" w:rsidRPr="00C470CC">
              <w:rPr>
                <w:rStyle w:val="17"/>
              </w:rPr>
              <w:t xml:space="preserve">, в объеме, позволяющим формулировать и решать </w:t>
            </w:r>
            <w:r w:rsidR="00C72E07" w:rsidRPr="00C470CC">
              <w:t>задачи профессиональной деятельности на основе знаний</w:t>
            </w:r>
          </w:p>
        </w:tc>
      </w:tr>
      <w:tr w:rsidR="00257EDC" w:rsidRPr="00C470CC" w:rsidTr="004A0942">
        <w:trPr>
          <w:tblHeader/>
        </w:trPr>
        <w:tc>
          <w:tcPr>
            <w:tcW w:w="505" w:type="pct"/>
          </w:tcPr>
          <w:p w:rsidR="00257EDC" w:rsidRPr="00C470CC" w:rsidRDefault="00245C51" w:rsidP="00257EDC">
            <w:pPr>
              <w:widowControl w:val="0"/>
              <w:rPr>
                <w:snapToGrid w:val="0"/>
              </w:rPr>
            </w:pPr>
            <w:r w:rsidRPr="00C470CC">
              <w:rPr>
                <w:snapToGrid w:val="0"/>
              </w:rPr>
              <w:t>Совершенствование в профессиональной сфере</w:t>
            </w:r>
          </w:p>
        </w:tc>
        <w:tc>
          <w:tcPr>
            <w:tcW w:w="931" w:type="pct"/>
          </w:tcPr>
          <w:p w:rsidR="00257EDC" w:rsidRPr="00C470CC" w:rsidRDefault="00257EDC" w:rsidP="00257EDC">
            <w:pPr>
              <w:widowControl w:val="0"/>
              <w:rPr>
                <w:snapToGrid w:val="0"/>
              </w:rPr>
            </w:pPr>
            <w:r w:rsidRPr="00C470CC">
              <w:rPr>
                <w:snapToGrid w:val="0"/>
              </w:rPr>
              <w:t xml:space="preserve">ОПК-3. </w:t>
            </w:r>
            <w:r w:rsidRPr="00C470CC">
              <w:t>Способен использовать фундаментальные знания в области стандартизации и метрологического обеспечения для совершенствования в профессиональной деятельности</w:t>
            </w:r>
          </w:p>
        </w:tc>
        <w:tc>
          <w:tcPr>
            <w:tcW w:w="1136" w:type="pct"/>
          </w:tcPr>
          <w:p w:rsidR="00257EDC" w:rsidRPr="00C470CC" w:rsidRDefault="00257EDC" w:rsidP="004A0942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ОПК-3.1.</w:t>
            </w:r>
            <w:r w:rsidR="00A24068" w:rsidRPr="00C470CC">
              <w:rPr>
                <w:snapToGrid w:val="0"/>
                <w:color w:val="0D0D0D" w:themeColor="text1" w:themeTint="F2"/>
              </w:rPr>
              <w:t>1.</w:t>
            </w:r>
            <w:r w:rsidR="000614FC" w:rsidRPr="00C470CC">
              <w:rPr>
                <w:b/>
                <w:snapToGrid w:val="0"/>
                <w:color w:val="0D0D0D" w:themeColor="text1" w:themeTint="F2"/>
              </w:rPr>
              <w:t xml:space="preserve"> Знает</w:t>
            </w:r>
            <w:r w:rsidR="000614FC" w:rsidRPr="00C470CC">
              <w:rPr>
                <w:snapToGrid w:val="0"/>
                <w:color w:val="0D0D0D" w:themeColor="text1" w:themeTint="F2"/>
              </w:rPr>
              <w:t xml:space="preserve"> </w:t>
            </w:r>
            <w:r w:rsidR="00A51070" w:rsidRPr="00C470CC">
              <w:rPr>
                <w:snapToGrid w:val="0"/>
                <w:color w:val="0D0D0D" w:themeColor="text1" w:themeTint="F2"/>
              </w:rPr>
              <w:t>основные нормативно-правовые акты в области стандартизации и метрологического обеспечения для совершенствования в профессиональной деятельности</w:t>
            </w:r>
          </w:p>
        </w:tc>
        <w:tc>
          <w:tcPr>
            <w:tcW w:w="1240" w:type="pct"/>
          </w:tcPr>
          <w:p w:rsidR="00257EDC" w:rsidRPr="00C470CC" w:rsidRDefault="00257EDC" w:rsidP="004A0942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ОПК-3.2.</w:t>
            </w:r>
            <w:r w:rsidR="00A24068" w:rsidRPr="00C470CC">
              <w:rPr>
                <w:snapToGrid w:val="0"/>
                <w:color w:val="0D0D0D" w:themeColor="text1" w:themeTint="F2"/>
              </w:rPr>
              <w:t>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Умеет</w:t>
            </w:r>
            <w:r w:rsidR="000614FC" w:rsidRPr="00C470CC">
              <w:rPr>
                <w:snapToGrid w:val="0"/>
                <w:color w:val="0D0D0D" w:themeColor="text1" w:themeTint="F2"/>
              </w:rPr>
              <w:t xml:space="preserve"> </w:t>
            </w:r>
            <w:r w:rsidR="000B008E" w:rsidRPr="00C470CC">
              <w:rPr>
                <w:snapToGrid w:val="0"/>
                <w:color w:val="0D0D0D" w:themeColor="text1" w:themeTint="F2"/>
              </w:rPr>
              <w:t>использовать фундаментальные знания в области стандартизации и метрологического обеспечения для совершенствования в профессиональной деятельности</w:t>
            </w:r>
          </w:p>
        </w:tc>
        <w:tc>
          <w:tcPr>
            <w:tcW w:w="1188" w:type="pct"/>
          </w:tcPr>
          <w:p w:rsidR="00257EDC" w:rsidRPr="00C470CC" w:rsidRDefault="00257EDC" w:rsidP="005E51A7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ОПК-3.3.</w:t>
            </w:r>
            <w:r w:rsidR="00A24068" w:rsidRPr="00C470CC">
              <w:rPr>
                <w:snapToGrid w:val="0"/>
                <w:color w:val="0D0D0D" w:themeColor="text1" w:themeTint="F2"/>
              </w:rPr>
              <w:t>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Владеет</w:t>
            </w:r>
            <w:r w:rsidR="000614FC" w:rsidRPr="00C470CC">
              <w:rPr>
                <w:snapToGrid w:val="0"/>
                <w:color w:val="0D0D0D" w:themeColor="text1" w:themeTint="F2"/>
              </w:rPr>
              <w:t xml:space="preserve"> </w:t>
            </w:r>
            <w:r w:rsidR="005E51A7" w:rsidRPr="00C470CC">
              <w:rPr>
                <w:snapToGrid w:val="0"/>
                <w:color w:val="0D0D0D" w:themeColor="text1" w:themeTint="F2"/>
              </w:rPr>
              <w:t>фундаментальными знания в области стандартизации и метрологического обеспечения для совершенствования в профессиональной деятельности</w:t>
            </w:r>
          </w:p>
        </w:tc>
      </w:tr>
      <w:tr w:rsidR="00257EDC" w:rsidRPr="00C470CC" w:rsidTr="004A0942">
        <w:trPr>
          <w:tblHeader/>
        </w:trPr>
        <w:tc>
          <w:tcPr>
            <w:tcW w:w="505" w:type="pct"/>
          </w:tcPr>
          <w:p w:rsidR="00257EDC" w:rsidRPr="00C470CC" w:rsidRDefault="00245C51" w:rsidP="00257EDC">
            <w:pPr>
              <w:widowControl w:val="0"/>
              <w:rPr>
                <w:snapToGrid w:val="0"/>
              </w:rPr>
            </w:pPr>
            <w:r w:rsidRPr="00C470CC">
              <w:rPr>
                <w:snapToGrid w:val="0"/>
              </w:rPr>
              <w:t>Оценка эффективности результатов деятельности</w:t>
            </w:r>
          </w:p>
        </w:tc>
        <w:tc>
          <w:tcPr>
            <w:tcW w:w="931" w:type="pct"/>
          </w:tcPr>
          <w:p w:rsidR="00257EDC" w:rsidRPr="00C470CC" w:rsidRDefault="00257EDC" w:rsidP="00257EDC">
            <w:pPr>
              <w:widowControl w:val="0"/>
              <w:rPr>
                <w:snapToGrid w:val="0"/>
              </w:rPr>
            </w:pPr>
            <w:r w:rsidRPr="00C470CC">
              <w:rPr>
                <w:snapToGrid w:val="0"/>
              </w:rPr>
              <w:t xml:space="preserve">ОПК-4. </w:t>
            </w:r>
            <w:r w:rsidR="004F7762" w:rsidRPr="00C470CC">
              <w:t>Способен осуществлять оценку эффективности результатов разработки в области стандартизации и метрологического обеспечения</w:t>
            </w:r>
          </w:p>
        </w:tc>
        <w:tc>
          <w:tcPr>
            <w:tcW w:w="1136" w:type="pct"/>
          </w:tcPr>
          <w:p w:rsidR="00257EDC" w:rsidRPr="00C470CC" w:rsidRDefault="00257EDC" w:rsidP="004A0942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ОПК-4.1.</w:t>
            </w:r>
            <w:r w:rsidR="00A24068" w:rsidRPr="00C470CC">
              <w:rPr>
                <w:snapToGrid w:val="0"/>
                <w:color w:val="0D0D0D" w:themeColor="text1" w:themeTint="F2"/>
              </w:rPr>
              <w:t>1.</w:t>
            </w:r>
            <w:r w:rsidR="000614FC" w:rsidRPr="00C470CC">
              <w:rPr>
                <w:b/>
                <w:snapToGrid w:val="0"/>
                <w:color w:val="0D0D0D" w:themeColor="text1" w:themeTint="F2"/>
              </w:rPr>
              <w:t xml:space="preserve"> Знает</w:t>
            </w:r>
            <w:r w:rsidR="000614FC" w:rsidRPr="00C470CC">
              <w:rPr>
                <w:snapToGrid w:val="0"/>
                <w:color w:val="0D0D0D" w:themeColor="text1" w:themeTint="F2"/>
              </w:rPr>
              <w:t xml:space="preserve"> </w:t>
            </w:r>
            <w:r w:rsidR="00B379FA" w:rsidRPr="00C470CC">
              <w:rPr>
                <w:snapToGrid w:val="0"/>
                <w:color w:val="0D0D0D" w:themeColor="text1" w:themeTint="F2"/>
              </w:rPr>
              <w:t>требования к результатам разработки в области стандартизации и метрологического обеспечения</w:t>
            </w:r>
          </w:p>
        </w:tc>
        <w:tc>
          <w:tcPr>
            <w:tcW w:w="1240" w:type="pct"/>
          </w:tcPr>
          <w:p w:rsidR="00257EDC" w:rsidRPr="00C470CC" w:rsidRDefault="00257EDC" w:rsidP="004A0942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ОПК-4.2.</w:t>
            </w:r>
            <w:r w:rsidR="00A24068" w:rsidRPr="00C470CC">
              <w:rPr>
                <w:snapToGrid w:val="0"/>
                <w:color w:val="0D0D0D" w:themeColor="text1" w:themeTint="F2"/>
              </w:rPr>
              <w:t>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Умеет</w:t>
            </w:r>
            <w:r w:rsidR="000614FC" w:rsidRPr="00C470CC">
              <w:rPr>
                <w:snapToGrid w:val="0"/>
                <w:color w:val="0D0D0D" w:themeColor="text1" w:themeTint="F2"/>
              </w:rPr>
              <w:t xml:space="preserve"> </w:t>
            </w:r>
            <w:r w:rsidR="00912D08" w:rsidRPr="00C470CC">
              <w:rPr>
                <w:snapToGrid w:val="0"/>
                <w:color w:val="0D0D0D" w:themeColor="text1" w:themeTint="F2"/>
              </w:rPr>
              <w:t>осуществлять оценку эффективности результатов разработки в области стандартизации и метрологического обеспечения</w:t>
            </w:r>
          </w:p>
        </w:tc>
        <w:tc>
          <w:tcPr>
            <w:tcW w:w="1188" w:type="pct"/>
          </w:tcPr>
          <w:p w:rsidR="00257EDC" w:rsidRPr="00C470CC" w:rsidRDefault="00257EDC" w:rsidP="00912D08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ОПК-4.3.</w:t>
            </w:r>
            <w:r w:rsidR="00A24068" w:rsidRPr="00C470CC">
              <w:rPr>
                <w:snapToGrid w:val="0"/>
                <w:color w:val="0D0D0D" w:themeColor="text1" w:themeTint="F2"/>
              </w:rPr>
              <w:t>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</w:t>
            </w:r>
            <w:r w:rsidR="00912D08" w:rsidRPr="00C470CC">
              <w:rPr>
                <w:b/>
                <w:snapToGrid w:val="0"/>
                <w:color w:val="0D0D0D" w:themeColor="text1" w:themeTint="F2"/>
              </w:rPr>
              <w:t>Имеет навыки</w:t>
            </w:r>
            <w:r w:rsidR="000614FC" w:rsidRPr="00C470CC">
              <w:rPr>
                <w:snapToGrid w:val="0"/>
                <w:color w:val="0D0D0D" w:themeColor="text1" w:themeTint="F2"/>
              </w:rPr>
              <w:t xml:space="preserve"> </w:t>
            </w:r>
            <w:r w:rsidR="00912D08" w:rsidRPr="00C470CC">
              <w:rPr>
                <w:snapToGrid w:val="0"/>
                <w:color w:val="0D0D0D" w:themeColor="text1" w:themeTint="F2"/>
              </w:rPr>
              <w:t>осуществления оценки эффективности результатов разработки в области стандартизации и метрологического обеспечения</w:t>
            </w:r>
          </w:p>
        </w:tc>
      </w:tr>
      <w:tr w:rsidR="00257EDC" w:rsidRPr="00C470CC" w:rsidTr="004A0942">
        <w:trPr>
          <w:tblHeader/>
        </w:trPr>
        <w:tc>
          <w:tcPr>
            <w:tcW w:w="505" w:type="pct"/>
          </w:tcPr>
          <w:p w:rsidR="00257EDC" w:rsidRPr="00C470CC" w:rsidRDefault="00245C51" w:rsidP="00257EDC">
            <w:pPr>
              <w:widowControl w:val="0"/>
              <w:rPr>
                <w:snapToGrid w:val="0"/>
              </w:rPr>
            </w:pPr>
            <w:r w:rsidRPr="00C470CC">
              <w:rPr>
                <w:snapToGrid w:val="0"/>
              </w:rPr>
              <w:lastRenderedPageBreak/>
              <w:t>Интеллектуальная собственность</w:t>
            </w:r>
          </w:p>
        </w:tc>
        <w:tc>
          <w:tcPr>
            <w:tcW w:w="931" w:type="pct"/>
          </w:tcPr>
          <w:p w:rsidR="00257EDC" w:rsidRPr="00C470CC" w:rsidRDefault="00257EDC" w:rsidP="00257EDC">
            <w:pPr>
              <w:widowControl w:val="0"/>
              <w:rPr>
                <w:snapToGrid w:val="0"/>
              </w:rPr>
            </w:pPr>
            <w:r w:rsidRPr="00C470CC">
              <w:rPr>
                <w:snapToGrid w:val="0"/>
              </w:rPr>
              <w:t xml:space="preserve">ОПК-5. </w:t>
            </w:r>
            <w:r w:rsidR="004F7762" w:rsidRPr="00C470CC">
              <w:t>Способен решать задачи развития науки, техники и технологии в области стандартизации и метрологического обеспечения с учетом нормативно-правового регулирования в сфере интеллектуальной собственности</w:t>
            </w:r>
          </w:p>
        </w:tc>
        <w:tc>
          <w:tcPr>
            <w:tcW w:w="1136" w:type="pct"/>
          </w:tcPr>
          <w:p w:rsidR="00257EDC" w:rsidRPr="00C470CC" w:rsidRDefault="00257EDC" w:rsidP="00BA1293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ОПК-5.1.</w:t>
            </w:r>
            <w:r w:rsidR="00A24068" w:rsidRPr="00C470CC">
              <w:rPr>
                <w:snapToGrid w:val="0"/>
                <w:color w:val="0D0D0D" w:themeColor="text1" w:themeTint="F2"/>
              </w:rPr>
              <w:t>1.</w:t>
            </w:r>
            <w:r w:rsidR="00BA1293" w:rsidRPr="00C470CC">
              <w:rPr>
                <w:b/>
                <w:snapToGrid w:val="0"/>
                <w:color w:val="0D0D0D" w:themeColor="text1" w:themeTint="F2"/>
              </w:rPr>
              <w:t xml:space="preserve"> Знает</w:t>
            </w:r>
            <w:r w:rsidR="00BA1293" w:rsidRPr="00C470CC">
              <w:rPr>
                <w:snapToGrid w:val="0"/>
                <w:color w:val="0D0D0D" w:themeColor="text1" w:themeTint="F2"/>
              </w:rPr>
              <w:t xml:space="preserve"> нормативно-правовое регулирование в сфере интеллектуальной собственности для решения задач развития науки, техники и технологии в области стандартизации и метрологического обеспечения</w:t>
            </w:r>
          </w:p>
        </w:tc>
        <w:tc>
          <w:tcPr>
            <w:tcW w:w="1240" w:type="pct"/>
          </w:tcPr>
          <w:p w:rsidR="00257EDC" w:rsidRPr="00C470CC" w:rsidRDefault="00257EDC" w:rsidP="004A0942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ОПК-5.2.</w:t>
            </w:r>
            <w:r w:rsidR="00A24068" w:rsidRPr="00C470CC">
              <w:rPr>
                <w:snapToGrid w:val="0"/>
                <w:color w:val="0D0D0D" w:themeColor="text1" w:themeTint="F2"/>
              </w:rPr>
              <w:t>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Умеет</w:t>
            </w:r>
            <w:r w:rsidR="00BA1293" w:rsidRPr="00C470CC">
              <w:rPr>
                <w:snapToGrid w:val="0"/>
                <w:color w:val="0D0D0D" w:themeColor="text1" w:themeTint="F2"/>
              </w:rPr>
              <w:t xml:space="preserve"> решать задачи развития науки, техники и технологии в области стандартизации и метрологического обеспечения с учетом нормативно-правового регулирования в сфере интеллектуальной собственности</w:t>
            </w:r>
          </w:p>
        </w:tc>
        <w:tc>
          <w:tcPr>
            <w:tcW w:w="1188" w:type="pct"/>
          </w:tcPr>
          <w:p w:rsidR="00257EDC" w:rsidRPr="00C470CC" w:rsidRDefault="00257EDC" w:rsidP="00BA1293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ОПК-5.3.</w:t>
            </w:r>
            <w:r w:rsidR="00A24068" w:rsidRPr="00C470CC">
              <w:rPr>
                <w:snapToGrid w:val="0"/>
                <w:color w:val="0D0D0D" w:themeColor="text1" w:themeTint="F2"/>
              </w:rPr>
              <w:t>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</w:t>
            </w:r>
            <w:r w:rsidR="00BA1293" w:rsidRPr="00C470CC">
              <w:rPr>
                <w:b/>
                <w:snapToGrid w:val="0"/>
                <w:color w:val="0D0D0D" w:themeColor="text1" w:themeTint="F2"/>
              </w:rPr>
              <w:t>Имеет навыки</w:t>
            </w:r>
            <w:r w:rsidR="00BA1293" w:rsidRPr="00C470CC">
              <w:rPr>
                <w:snapToGrid w:val="0"/>
                <w:color w:val="0D0D0D" w:themeColor="text1" w:themeTint="F2"/>
              </w:rPr>
              <w:t xml:space="preserve"> решения задач развития науки, техники и технологии в области стандартизации и метрологического обеспечения с учетом нормативно-правового регулирования в сфере интеллектуальной собственности</w:t>
            </w:r>
          </w:p>
        </w:tc>
      </w:tr>
      <w:tr w:rsidR="004F7762" w:rsidRPr="00C470CC" w:rsidTr="004A0942">
        <w:trPr>
          <w:tblHeader/>
        </w:trPr>
        <w:tc>
          <w:tcPr>
            <w:tcW w:w="505" w:type="pct"/>
          </w:tcPr>
          <w:p w:rsidR="004F7762" w:rsidRPr="00C470CC" w:rsidRDefault="00245C51" w:rsidP="00257EDC">
            <w:pPr>
              <w:widowControl w:val="0"/>
              <w:rPr>
                <w:snapToGrid w:val="0"/>
              </w:rPr>
            </w:pPr>
            <w:r w:rsidRPr="00C470CC">
              <w:rPr>
                <w:snapToGrid w:val="0"/>
              </w:rPr>
              <w:t>Принятие решений</w:t>
            </w:r>
          </w:p>
        </w:tc>
        <w:tc>
          <w:tcPr>
            <w:tcW w:w="931" w:type="pct"/>
          </w:tcPr>
          <w:p w:rsidR="004F7762" w:rsidRPr="00C470CC" w:rsidRDefault="004F7762" w:rsidP="001C7DFA">
            <w:pPr>
              <w:widowControl w:val="0"/>
              <w:rPr>
                <w:snapToGrid w:val="0"/>
              </w:rPr>
            </w:pPr>
            <w:r w:rsidRPr="00C470CC">
              <w:rPr>
                <w:snapToGrid w:val="0"/>
              </w:rPr>
              <w:t xml:space="preserve">ОПК-6. </w:t>
            </w:r>
            <w:r w:rsidRPr="00C470CC">
              <w:t>Способен принимать научно-обоснованные решения в области стандартизации и метрологического обеспечения на основе методов системного и функционального анализа</w:t>
            </w:r>
          </w:p>
        </w:tc>
        <w:tc>
          <w:tcPr>
            <w:tcW w:w="1136" w:type="pct"/>
          </w:tcPr>
          <w:p w:rsidR="004F7762" w:rsidRPr="00C470CC" w:rsidRDefault="004F7762" w:rsidP="004A0942">
            <w:pPr>
              <w:widowControl w:val="0"/>
              <w:rPr>
                <w:b/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ОПК-6.1.</w:t>
            </w:r>
            <w:r w:rsidR="00A24068" w:rsidRPr="00C470CC">
              <w:rPr>
                <w:snapToGrid w:val="0"/>
                <w:color w:val="0D0D0D" w:themeColor="text1" w:themeTint="F2"/>
              </w:rPr>
              <w:t>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Знает</w:t>
            </w:r>
            <w:r w:rsidRPr="00C470CC">
              <w:rPr>
                <w:snapToGrid w:val="0"/>
                <w:color w:val="0D0D0D" w:themeColor="text1" w:themeTint="F2"/>
              </w:rPr>
              <w:t xml:space="preserve"> </w:t>
            </w:r>
            <w:r w:rsidR="00F6749D" w:rsidRPr="00C470CC">
              <w:rPr>
                <w:snapToGrid w:val="0"/>
                <w:color w:val="0D0D0D" w:themeColor="text1" w:themeTint="F2"/>
              </w:rPr>
              <w:t xml:space="preserve">методы системного и функционального анализа для принятия научно-обоснованных решений в области стандартизации и метрологического обеспечения </w:t>
            </w:r>
          </w:p>
        </w:tc>
        <w:tc>
          <w:tcPr>
            <w:tcW w:w="1240" w:type="pct"/>
          </w:tcPr>
          <w:p w:rsidR="004F7762" w:rsidRPr="00C470CC" w:rsidRDefault="004F7762" w:rsidP="00A24068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ОПК-6.2.</w:t>
            </w:r>
            <w:r w:rsidR="00A24068" w:rsidRPr="00C470CC">
              <w:rPr>
                <w:snapToGrid w:val="0"/>
                <w:color w:val="0D0D0D" w:themeColor="text1" w:themeTint="F2"/>
              </w:rPr>
              <w:t>1.</w:t>
            </w:r>
            <w:r w:rsidR="00A24068" w:rsidRPr="00C470CC">
              <w:rPr>
                <w:b/>
                <w:snapToGrid w:val="0"/>
                <w:color w:val="0D0D0D" w:themeColor="text1" w:themeTint="F2"/>
              </w:rPr>
              <w:t xml:space="preserve"> </w:t>
            </w:r>
            <w:r w:rsidRPr="00C470CC">
              <w:rPr>
                <w:b/>
                <w:snapToGrid w:val="0"/>
                <w:color w:val="0D0D0D" w:themeColor="text1" w:themeTint="F2"/>
              </w:rPr>
              <w:t>Умеет</w:t>
            </w:r>
            <w:r w:rsidR="00F6749D" w:rsidRPr="00C470CC">
              <w:rPr>
                <w:snapToGrid w:val="0"/>
                <w:color w:val="0D0D0D" w:themeColor="text1" w:themeTint="F2"/>
              </w:rPr>
              <w:t xml:space="preserve"> принимать научно-обоснованные решения в области стандартизации и метрологического обеспечения на основе методов системного и функционального анализа</w:t>
            </w:r>
          </w:p>
        </w:tc>
        <w:tc>
          <w:tcPr>
            <w:tcW w:w="1188" w:type="pct"/>
          </w:tcPr>
          <w:p w:rsidR="004F7762" w:rsidRPr="00C470CC" w:rsidRDefault="004F7762" w:rsidP="00481A82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ОПК-6.3.</w:t>
            </w:r>
            <w:r w:rsidR="00A24068" w:rsidRPr="00C470CC">
              <w:rPr>
                <w:snapToGrid w:val="0"/>
                <w:color w:val="0D0D0D" w:themeColor="text1" w:themeTint="F2"/>
              </w:rPr>
              <w:t>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Владеет</w:t>
            </w:r>
            <w:r w:rsidR="00F6749D" w:rsidRPr="00C470CC">
              <w:rPr>
                <w:snapToGrid w:val="0"/>
                <w:color w:val="0D0D0D" w:themeColor="text1" w:themeTint="F2"/>
              </w:rPr>
              <w:t xml:space="preserve"> </w:t>
            </w:r>
            <w:r w:rsidR="00481A82" w:rsidRPr="00C470CC">
              <w:rPr>
                <w:snapToGrid w:val="0"/>
                <w:color w:val="0D0D0D" w:themeColor="text1" w:themeTint="F2"/>
              </w:rPr>
              <w:t>знаниями основ методов системного и функционального анализа для принятия научно-обоснованных решений в области стандартизации и метрологического обеспечения</w:t>
            </w:r>
          </w:p>
        </w:tc>
      </w:tr>
      <w:tr w:rsidR="00315D5D" w:rsidRPr="00C470CC" w:rsidTr="004A0942">
        <w:trPr>
          <w:tblHeader/>
        </w:trPr>
        <w:tc>
          <w:tcPr>
            <w:tcW w:w="505" w:type="pct"/>
          </w:tcPr>
          <w:p w:rsidR="00315D5D" w:rsidRPr="00C470CC" w:rsidRDefault="00245C51" w:rsidP="00257EDC">
            <w:pPr>
              <w:widowControl w:val="0"/>
              <w:rPr>
                <w:snapToGrid w:val="0"/>
              </w:rPr>
            </w:pPr>
            <w:r w:rsidRPr="00C470CC">
              <w:rPr>
                <w:snapToGrid w:val="0"/>
              </w:rPr>
              <w:t>Постановка и проведение эксперимента</w:t>
            </w:r>
          </w:p>
        </w:tc>
        <w:tc>
          <w:tcPr>
            <w:tcW w:w="931" w:type="pct"/>
          </w:tcPr>
          <w:p w:rsidR="00315D5D" w:rsidRPr="00C470CC" w:rsidRDefault="00315D5D" w:rsidP="001C7DFA">
            <w:pPr>
              <w:widowControl w:val="0"/>
              <w:rPr>
                <w:snapToGrid w:val="0"/>
              </w:rPr>
            </w:pPr>
            <w:r w:rsidRPr="00C470CC">
              <w:rPr>
                <w:snapToGrid w:val="0"/>
              </w:rPr>
              <w:t xml:space="preserve">ОПК-7. </w:t>
            </w:r>
            <w:r w:rsidRPr="00C470CC">
              <w:t>Способен осуществлять постановку и выполнять эксперименты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</w:tc>
        <w:tc>
          <w:tcPr>
            <w:tcW w:w="1136" w:type="pct"/>
          </w:tcPr>
          <w:p w:rsidR="00315D5D" w:rsidRPr="00C470CC" w:rsidRDefault="00315D5D" w:rsidP="004A0942">
            <w:pPr>
              <w:widowControl w:val="0"/>
              <w:rPr>
                <w:b/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ОПК-7.1.</w:t>
            </w:r>
            <w:r w:rsidR="00A24068" w:rsidRPr="00C470CC">
              <w:rPr>
                <w:snapToGrid w:val="0"/>
                <w:color w:val="0D0D0D" w:themeColor="text1" w:themeTint="F2"/>
              </w:rPr>
              <w:t>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Знает</w:t>
            </w:r>
            <w:r w:rsidRPr="00C470CC">
              <w:rPr>
                <w:snapToGrid w:val="0"/>
                <w:color w:val="0D0D0D" w:themeColor="text1" w:themeTint="F2"/>
              </w:rPr>
              <w:t xml:space="preserve"> </w:t>
            </w:r>
            <w:r w:rsidR="00A575CD" w:rsidRPr="00C470CC">
              <w:rPr>
                <w:snapToGrid w:val="0"/>
                <w:color w:val="0D0D0D" w:themeColor="text1" w:themeTint="F2"/>
              </w:rPr>
              <w:t>требования к планирован</w:t>
            </w:r>
            <w:r w:rsidR="005127B6" w:rsidRPr="00C470CC">
              <w:rPr>
                <w:snapToGrid w:val="0"/>
                <w:color w:val="0D0D0D" w:themeColor="text1" w:themeTint="F2"/>
              </w:rPr>
              <w:t>ию,</w:t>
            </w:r>
            <w:r w:rsidR="00A575CD" w:rsidRPr="00C470CC">
              <w:rPr>
                <w:snapToGrid w:val="0"/>
                <w:color w:val="0D0D0D" w:themeColor="text1" w:themeTint="F2"/>
              </w:rPr>
              <w:t xml:space="preserve"> организации</w:t>
            </w:r>
            <w:r w:rsidR="005127B6" w:rsidRPr="00C470CC">
              <w:rPr>
                <w:snapToGrid w:val="0"/>
                <w:color w:val="0D0D0D" w:themeColor="text1" w:themeTint="F2"/>
              </w:rPr>
              <w:t xml:space="preserve"> и проведению</w:t>
            </w:r>
            <w:r w:rsidR="00A575CD" w:rsidRPr="00C470CC">
              <w:rPr>
                <w:snapToGrid w:val="0"/>
                <w:color w:val="0D0D0D" w:themeColor="text1" w:themeTint="F2"/>
              </w:rPr>
              <w:t xml:space="preserve"> экспериментов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</w:tc>
        <w:tc>
          <w:tcPr>
            <w:tcW w:w="1240" w:type="pct"/>
          </w:tcPr>
          <w:p w:rsidR="00315D5D" w:rsidRPr="00C470CC" w:rsidRDefault="00315D5D" w:rsidP="004A0942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ОПК-7.2.</w:t>
            </w:r>
            <w:r w:rsidR="00A24068" w:rsidRPr="00C470CC">
              <w:rPr>
                <w:snapToGrid w:val="0"/>
                <w:color w:val="0D0D0D" w:themeColor="text1" w:themeTint="F2"/>
              </w:rPr>
              <w:t>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Умеет</w:t>
            </w:r>
            <w:r w:rsidR="00240BD5" w:rsidRPr="00C470CC">
              <w:rPr>
                <w:snapToGrid w:val="0"/>
                <w:color w:val="0D0D0D" w:themeColor="text1" w:themeTint="F2"/>
              </w:rPr>
              <w:t xml:space="preserve"> осуществлять постановку и выполнять эксперименты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</w:tc>
        <w:tc>
          <w:tcPr>
            <w:tcW w:w="1188" w:type="pct"/>
          </w:tcPr>
          <w:p w:rsidR="00315D5D" w:rsidRPr="00C470CC" w:rsidRDefault="00315D5D" w:rsidP="005127B6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ОПК-7.3.</w:t>
            </w:r>
            <w:r w:rsidR="00A24068" w:rsidRPr="00C470CC">
              <w:rPr>
                <w:snapToGrid w:val="0"/>
                <w:color w:val="0D0D0D" w:themeColor="text1" w:themeTint="F2"/>
              </w:rPr>
              <w:t>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</w:t>
            </w:r>
            <w:r w:rsidR="005127B6" w:rsidRPr="00C470CC">
              <w:rPr>
                <w:b/>
                <w:snapToGrid w:val="0"/>
                <w:color w:val="0D0D0D" w:themeColor="text1" w:themeTint="F2"/>
              </w:rPr>
              <w:t>Имеет навыки</w:t>
            </w:r>
            <w:r w:rsidR="00240BD5" w:rsidRPr="00C470CC">
              <w:rPr>
                <w:snapToGrid w:val="0"/>
                <w:color w:val="0D0D0D" w:themeColor="text1" w:themeTint="F2"/>
              </w:rPr>
              <w:t xml:space="preserve"> </w:t>
            </w:r>
            <w:r w:rsidR="005127B6" w:rsidRPr="00C470CC">
              <w:rPr>
                <w:snapToGrid w:val="0"/>
                <w:color w:val="0D0D0D" w:themeColor="text1" w:themeTint="F2"/>
              </w:rPr>
              <w:t>осуществления и выполнения экспериментов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</w:tc>
      </w:tr>
      <w:tr w:rsidR="00BE0E13" w:rsidRPr="00C470CC" w:rsidTr="004A0942">
        <w:trPr>
          <w:tblHeader/>
        </w:trPr>
        <w:tc>
          <w:tcPr>
            <w:tcW w:w="505" w:type="pct"/>
          </w:tcPr>
          <w:p w:rsidR="00BE0E13" w:rsidRPr="00C470CC" w:rsidRDefault="00BE0E13" w:rsidP="00257EDC">
            <w:pPr>
              <w:widowControl w:val="0"/>
              <w:rPr>
                <w:snapToGrid w:val="0"/>
              </w:rPr>
            </w:pPr>
            <w:r w:rsidRPr="00C470CC">
              <w:rPr>
                <w:snapToGrid w:val="0"/>
              </w:rPr>
              <w:t>Разработка технической документации</w:t>
            </w:r>
          </w:p>
        </w:tc>
        <w:tc>
          <w:tcPr>
            <w:tcW w:w="931" w:type="pct"/>
          </w:tcPr>
          <w:p w:rsidR="00BE0E13" w:rsidRPr="00C470CC" w:rsidRDefault="00BE0E13" w:rsidP="001C7DFA">
            <w:pPr>
              <w:widowControl w:val="0"/>
              <w:rPr>
                <w:snapToGrid w:val="0"/>
              </w:rPr>
            </w:pPr>
            <w:r w:rsidRPr="00C470CC">
              <w:rPr>
                <w:snapToGrid w:val="0"/>
              </w:rPr>
              <w:t xml:space="preserve">ОПК-8. </w:t>
            </w:r>
            <w:r w:rsidRPr="00C470CC">
              <w:t>Способен разрабатывать техническую документацию (в том числе и в электронном виде), связанную с профессиональ</w:t>
            </w:r>
            <w:bookmarkStart w:id="0" w:name="_GoBack"/>
            <w:bookmarkEnd w:id="0"/>
            <w:r w:rsidRPr="00C470CC">
              <w:t>ной деятельностью с учетом действующих стандартов качества</w:t>
            </w:r>
          </w:p>
        </w:tc>
        <w:tc>
          <w:tcPr>
            <w:tcW w:w="1136" w:type="pct"/>
          </w:tcPr>
          <w:p w:rsidR="00BE0E13" w:rsidRPr="00C470CC" w:rsidRDefault="00BE0E13" w:rsidP="00E34E70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ОПК-8.1.1.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Знает</w:t>
            </w:r>
            <w:r w:rsidRPr="00C470CC">
              <w:rPr>
                <w:snapToGrid w:val="0"/>
                <w:color w:val="0D0D0D" w:themeColor="text1" w:themeTint="F2"/>
              </w:rPr>
              <w:t xml:space="preserve"> требования к разрабатываемой технической документации (в том числе и в электронном виде), связанной с профессиональной деятельностью и действующие стандарты качества</w:t>
            </w:r>
          </w:p>
        </w:tc>
        <w:tc>
          <w:tcPr>
            <w:tcW w:w="1240" w:type="pct"/>
          </w:tcPr>
          <w:p w:rsidR="00BE0E13" w:rsidRPr="00C470CC" w:rsidRDefault="00BE0E13" w:rsidP="00EE0C57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ОПК-8.2.1.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Умеет</w:t>
            </w:r>
            <w:r w:rsidRPr="00C470CC">
              <w:rPr>
                <w:snapToGrid w:val="0"/>
                <w:color w:val="0D0D0D" w:themeColor="text1" w:themeTint="F2"/>
              </w:rPr>
              <w:t xml:space="preserve"> разрабатывать техническую документацию (в том числе и в электронном виде), связанную с профессиональной деятельностью с учетом действующих стандартов качества</w:t>
            </w:r>
          </w:p>
        </w:tc>
        <w:tc>
          <w:tcPr>
            <w:tcW w:w="1188" w:type="pct"/>
          </w:tcPr>
          <w:p w:rsidR="00BE0E13" w:rsidRPr="00C470CC" w:rsidRDefault="00BE0E13" w:rsidP="00EE0C57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C470CC">
              <w:rPr>
                <w:snapToGrid w:val="0"/>
                <w:color w:val="0D0D0D" w:themeColor="text1" w:themeTint="F2"/>
              </w:rPr>
              <w:t>ОПК-8.3.1.</w:t>
            </w:r>
            <w:r w:rsidRPr="00C470CC">
              <w:rPr>
                <w:b/>
                <w:snapToGrid w:val="0"/>
                <w:color w:val="0D0D0D" w:themeColor="text1" w:themeTint="F2"/>
              </w:rPr>
              <w:t xml:space="preserve"> Имеет навыки</w:t>
            </w:r>
            <w:r w:rsidRPr="00C470CC">
              <w:rPr>
                <w:snapToGrid w:val="0"/>
                <w:color w:val="0D0D0D" w:themeColor="text1" w:themeTint="F2"/>
              </w:rPr>
              <w:t xml:space="preserve"> разработки технической документации (в том числе и в электронном виде), связанной с профессиональной деятельностью с учетом действующих стандартов качества</w:t>
            </w:r>
          </w:p>
        </w:tc>
      </w:tr>
      <w:tr w:rsidR="00ED5503" w:rsidRPr="007A240F" w:rsidTr="004A0942">
        <w:trPr>
          <w:tblHeader/>
        </w:trPr>
        <w:tc>
          <w:tcPr>
            <w:tcW w:w="505" w:type="pct"/>
          </w:tcPr>
          <w:p w:rsidR="00ED5503" w:rsidRPr="002660D2" w:rsidRDefault="00ED5503" w:rsidP="00ED5503">
            <w:pPr>
              <w:widowControl w:val="0"/>
              <w:rPr>
                <w:snapToGrid w:val="0"/>
                <w:highlight w:val="yellow"/>
              </w:rPr>
            </w:pPr>
            <w:r w:rsidRPr="002660D2">
              <w:rPr>
                <w:snapToGrid w:val="0"/>
                <w:highlight w:val="yellow"/>
              </w:rP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931" w:type="pct"/>
          </w:tcPr>
          <w:p w:rsidR="00ED5503" w:rsidRPr="002660D2" w:rsidRDefault="00ED5503" w:rsidP="00ED5503">
            <w:pPr>
              <w:widowControl w:val="0"/>
              <w:rPr>
                <w:snapToGrid w:val="0"/>
                <w:highlight w:val="yellow"/>
              </w:rPr>
            </w:pPr>
            <w:r w:rsidRPr="002660D2">
              <w:rPr>
                <w:snapToGrid w:val="0"/>
                <w:highlight w:val="yellow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136" w:type="pct"/>
          </w:tcPr>
          <w:p w:rsidR="00ED5503" w:rsidRPr="002660D2" w:rsidRDefault="00ED5503" w:rsidP="00ED5503">
            <w:pPr>
              <w:widowControl w:val="0"/>
              <w:rPr>
                <w:snapToGrid w:val="0"/>
                <w:color w:val="0D0D0D" w:themeColor="text1" w:themeTint="F2"/>
                <w:highlight w:val="yellow"/>
              </w:rPr>
            </w:pPr>
            <w:r w:rsidRPr="002660D2">
              <w:rPr>
                <w:snapToGrid w:val="0"/>
                <w:color w:val="0D0D0D" w:themeColor="text1" w:themeTint="F2"/>
                <w:highlight w:val="yellow"/>
              </w:rPr>
              <w:t>ОПК-</w:t>
            </w:r>
            <w:r w:rsidRPr="002660D2">
              <w:rPr>
                <w:snapToGrid w:val="0"/>
                <w:color w:val="0D0D0D" w:themeColor="text1" w:themeTint="F2"/>
                <w:highlight w:val="yellow"/>
              </w:rPr>
              <w:t>9</w:t>
            </w:r>
            <w:r w:rsidRPr="002660D2">
              <w:rPr>
                <w:snapToGrid w:val="0"/>
                <w:color w:val="0D0D0D" w:themeColor="text1" w:themeTint="F2"/>
                <w:highlight w:val="yellow"/>
              </w:rPr>
              <w:t>.1.</w:t>
            </w:r>
            <w:r w:rsidRPr="002660D2">
              <w:rPr>
                <w:snapToGrid w:val="0"/>
                <w:color w:val="0D0D0D" w:themeColor="text1" w:themeTint="F2"/>
                <w:highlight w:val="yellow"/>
              </w:rPr>
              <w:t>1</w:t>
            </w:r>
            <w:r w:rsidRPr="002660D2">
              <w:rPr>
                <w:snapToGrid w:val="0"/>
                <w:color w:val="0D0D0D" w:themeColor="text1" w:themeTint="F2"/>
                <w:highlight w:val="yellow"/>
              </w:rPr>
              <w:t>.</w:t>
            </w:r>
            <w:r w:rsidRPr="002660D2">
              <w:rPr>
                <w:b/>
                <w:snapToGrid w:val="0"/>
                <w:color w:val="0D0D0D" w:themeColor="text1" w:themeTint="F2"/>
                <w:highlight w:val="yellow"/>
              </w:rPr>
              <w:t xml:space="preserve"> Знает</w:t>
            </w:r>
            <w:r w:rsidRPr="002660D2">
              <w:rPr>
                <w:snapToGrid w:val="0"/>
                <w:color w:val="0D0D0D" w:themeColor="text1" w:themeTint="F2"/>
                <w:highlight w:val="yellow"/>
              </w:rPr>
              <w:t xml:space="preserve"> </w:t>
            </w:r>
            <w:r w:rsidRPr="002660D2">
              <w:rPr>
                <w:snapToGrid w:val="0"/>
                <w:color w:val="0D0D0D" w:themeColor="text1" w:themeTint="F2"/>
                <w:highlight w:val="yellow"/>
              </w:rPr>
              <w:t>принципы работы современ</w:t>
            </w:r>
            <w:r w:rsidR="00455D02" w:rsidRPr="002660D2">
              <w:rPr>
                <w:snapToGrid w:val="0"/>
                <w:color w:val="0D0D0D" w:themeColor="text1" w:themeTint="F2"/>
                <w:highlight w:val="yellow"/>
              </w:rPr>
              <w:t>ных информационных техно</w:t>
            </w:r>
            <w:r w:rsidRPr="002660D2">
              <w:rPr>
                <w:snapToGrid w:val="0"/>
                <w:color w:val="0D0D0D" w:themeColor="text1" w:themeTint="F2"/>
                <w:highlight w:val="yellow"/>
              </w:rPr>
              <w:t>логий</w:t>
            </w:r>
          </w:p>
        </w:tc>
        <w:tc>
          <w:tcPr>
            <w:tcW w:w="1240" w:type="pct"/>
          </w:tcPr>
          <w:p w:rsidR="00ED5503" w:rsidRPr="002660D2" w:rsidRDefault="00ED5503" w:rsidP="0008229E">
            <w:pPr>
              <w:widowControl w:val="0"/>
              <w:rPr>
                <w:snapToGrid w:val="0"/>
                <w:color w:val="0D0D0D" w:themeColor="text1" w:themeTint="F2"/>
                <w:highlight w:val="yellow"/>
              </w:rPr>
            </w:pPr>
            <w:r w:rsidRPr="002660D2">
              <w:rPr>
                <w:snapToGrid w:val="0"/>
                <w:color w:val="0D0D0D" w:themeColor="text1" w:themeTint="F2"/>
                <w:highlight w:val="yellow"/>
              </w:rPr>
              <w:t>ОПК-</w:t>
            </w:r>
            <w:r w:rsidRPr="002660D2">
              <w:rPr>
                <w:snapToGrid w:val="0"/>
                <w:color w:val="0D0D0D" w:themeColor="text1" w:themeTint="F2"/>
                <w:highlight w:val="yellow"/>
              </w:rPr>
              <w:t>9</w:t>
            </w:r>
            <w:r w:rsidRPr="002660D2">
              <w:rPr>
                <w:snapToGrid w:val="0"/>
                <w:color w:val="0D0D0D" w:themeColor="text1" w:themeTint="F2"/>
                <w:highlight w:val="yellow"/>
              </w:rPr>
              <w:t>.2.</w:t>
            </w:r>
            <w:r w:rsidRPr="002660D2">
              <w:rPr>
                <w:snapToGrid w:val="0"/>
                <w:color w:val="0D0D0D" w:themeColor="text1" w:themeTint="F2"/>
                <w:highlight w:val="yellow"/>
              </w:rPr>
              <w:t>1</w:t>
            </w:r>
            <w:r w:rsidRPr="002660D2">
              <w:rPr>
                <w:snapToGrid w:val="0"/>
                <w:color w:val="0D0D0D" w:themeColor="text1" w:themeTint="F2"/>
                <w:highlight w:val="yellow"/>
              </w:rPr>
              <w:t>.</w:t>
            </w:r>
            <w:r w:rsidRPr="002660D2">
              <w:rPr>
                <w:b/>
                <w:snapToGrid w:val="0"/>
                <w:color w:val="0D0D0D" w:themeColor="text1" w:themeTint="F2"/>
                <w:highlight w:val="yellow"/>
              </w:rPr>
              <w:t xml:space="preserve"> Умеет</w:t>
            </w:r>
            <w:r w:rsidRPr="002660D2">
              <w:rPr>
                <w:snapToGrid w:val="0"/>
                <w:color w:val="0D0D0D" w:themeColor="text1" w:themeTint="F2"/>
                <w:highlight w:val="yellow"/>
              </w:rPr>
              <w:t xml:space="preserve"> </w:t>
            </w:r>
            <w:r w:rsidR="0008229E" w:rsidRPr="002660D2">
              <w:rPr>
                <w:snapToGrid w:val="0"/>
                <w:color w:val="0D0D0D" w:themeColor="text1" w:themeTint="F2"/>
                <w:highlight w:val="yellow"/>
              </w:rPr>
              <w:t>использовать современные информационные технологии  для решения задач профессиональной деятельности</w:t>
            </w:r>
          </w:p>
        </w:tc>
        <w:tc>
          <w:tcPr>
            <w:tcW w:w="1188" w:type="pct"/>
          </w:tcPr>
          <w:p w:rsidR="00ED5503" w:rsidRPr="002660D2" w:rsidRDefault="00ED5503" w:rsidP="00D42539">
            <w:pPr>
              <w:widowControl w:val="0"/>
              <w:rPr>
                <w:snapToGrid w:val="0"/>
                <w:color w:val="0D0D0D" w:themeColor="text1" w:themeTint="F2"/>
                <w:highlight w:val="yellow"/>
              </w:rPr>
            </w:pPr>
            <w:r w:rsidRPr="002660D2">
              <w:rPr>
                <w:snapToGrid w:val="0"/>
                <w:color w:val="0D0D0D" w:themeColor="text1" w:themeTint="F2"/>
                <w:highlight w:val="yellow"/>
              </w:rPr>
              <w:t>ОПК-</w:t>
            </w:r>
            <w:r w:rsidRPr="002660D2">
              <w:rPr>
                <w:snapToGrid w:val="0"/>
                <w:color w:val="0D0D0D" w:themeColor="text1" w:themeTint="F2"/>
                <w:highlight w:val="yellow"/>
              </w:rPr>
              <w:t>9</w:t>
            </w:r>
            <w:r w:rsidRPr="002660D2">
              <w:rPr>
                <w:snapToGrid w:val="0"/>
                <w:color w:val="0D0D0D" w:themeColor="text1" w:themeTint="F2"/>
                <w:highlight w:val="yellow"/>
              </w:rPr>
              <w:t>.3.</w:t>
            </w:r>
            <w:r w:rsidRPr="002660D2">
              <w:rPr>
                <w:snapToGrid w:val="0"/>
                <w:color w:val="0D0D0D" w:themeColor="text1" w:themeTint="F2"/>
                <w:highlight w:val="yellow"/>
              </w:rPr>
              <w:t>1</w:t>
            </w:r>
            <w:r w:rsidRPr="002660D2">
              <w:rPr>
                <w:snapToGrid w:val="0"/>
                <w:color w:val="0D0D0D" w:themeColor="text1" w:themeTint="F2"/>
                <w:highlight w:val="yellow"/>
              </w:rPr>
              <w:t>.</w:t>
            </w:r>
            <w:r w:rsidRPr="002660D2">
              <w:rPr>
                <w:b/>
                <w:snapToGrid w:val="0"/>
                <w:color w:val="0D0D0D" w:themeColor="text1" w:themeTint="F2"/>
                <w:highlight w:val="yellow"/>
              </w:rPr>
              <w:t xml:space="preserve"> </w:t>
            </w:r>
            <w:r w:rsidR="00D42539" w:rsidRPr="002660D2">
              <w:rPr>
                <w:b/>
                <w:snapToGrid w:val="0"/>
                <w:color w:val="0D0D0D" w:themeColor="text1" w:themeTint="F2"/>
                <w:highlight w:val="yellow"/>
              </w:rPr>
              <w:t>Владеет навыками</w:t>
            </w:r>
            <w:r w:rsidRPr="002660D2">
              <w:rPr>
                <w:snapToGrid w:val="0"/>
                <w:color w:val="0D0D0D" w:themeColor="text1" w:themeTint="F2"/>
                <w:highlight w:val="yellow"/>
              </w:rPr>
              <w:t xml:space="preserve"> </w:t>
            </w:r>
            <w:r w:rsidR="00D42539" w:rsidRPr="002660D2">
              <w:rPr>
                <w:snapToGrid w:val="0"/>
                <w:color w:val="0D0D0D" w:themeColor="text1" w:themeTint="F2"/>
                <w:highlight w:val="yellow"/>
              </w:rPr>
              <w:t>использования современных информационных технологий  для решения задач профессиональной деятельности</w:t>
            </w:r>
          </w:p>
        </w:tc>
      </w:tr>
    </w:tbl>
    <w:p w:rsidR="00F513AB" w:rsidRDefault="00F513AB" w:rsidP="00F513AB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F513AB" w:rsidSect="0083226C">
      <w:headerReference w:type="default" r:id="rId8"/>
      <w:footerReference w:type="even" r:id="rId9"/>
      <w:footerReference w:type="default" r:id="rId10"/>
      <w:pgSz w:w="16838" w:h="11906" w:orient="landscape"/>
      <w:pgMar w:top="1560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4E1" w:rsidRDefault="003124E1" w:rsidP="00A110DF">
      <w:pPr>
        <w:spacing w:after="0" w:line="240" w:lineRule="auto"/>
      </w:pPr>
      <w:r>
        <w:separator/>
      </w:r>
    </w:p>
  </w:endnote>
  <w:endnote w:type="continuationSeparator" w:id="0">
    <w:p w:rsidR="003124E1" w:rsidRDefault="003124E1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FA" w:rsidRDefault="001C7DFA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C7DFA" w:rsidRDefault="001C7DFA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341562"/>
      <w:docPartObj>
        <w:docPartGallery w:val="Page Numbers (Bottom of Page)"/>
        <w:docPartUnique/>
      </w:docPartObj>
    </w:sdtPr>
    <w:sdtEndPr/>
    <w:sdtContent>
      <w:p w:rsidR="001C7DFA" w:rsidRDefault="001C7DF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0D2">
          <w:rPr>
            <w:noProof/>
          </w:rPr>
          <w:t>2</w:t>
        </w:r>
        <w:r>
          <w:fldChar w:fldCharType="end"/>
        </w:r>
      </w:p>
    </w:sdtContent>
  </w:sdt>
  <w:p w:rsidR="001C7DFA" w:rsidRDefault="001C7DFA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4E1" w:rsidRDefault="003124E1" w:rsidP="00A110DF">
      <w:pPr>
        <w:spacing w:after="0" w:line="240" w:lineRule="auto"/>
      </w:pPr>
      <w:r>
        <w:separator/>
      </w:r>
    </w:p>
  </w:footnote>
  <w:footnote w:type="continuationSeparator" w:id="0">
    <w:p w:rsidR="003124E1" w:rsidRDefault="003124E1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FA" w:rsidRPr="00A110DF" w:rsidRDefault="001C7DFA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281A"/>
    <w:rsid w:val="00034B7A"/>
    <w:rsid w:val="000356F2"/>
    <w:rsid w:val="00035C10"/>
    <w:rsid w:val="00040A54"/>
    <w:rsid w:val="000436D8"/>
    <w:rsid w:val="00045BA6"/>
    <w:rsid w:val="00045C90"/>
    <w:rsid w:val="00045D40"/>
    <w:rsid w:val="00060215"/>
    <w:rsid w:val="000614FC"/>
    <w:rsid w:val="00063F3A"/>
    <w:rsid w:val="0006522F"/>
    <w:rsid w:val="00065618"/>
    <w:rsid w:val="00067DAE"/>
    <w:rsid w:val="00074FA3"/>
    <w:rsid w:val="00075492"/>
    <w:rsid w:val="00076175"/>
    <w:rsid w:val="000773A6"/>
    <w:rsid w:val="00080E75"/>
    <w:rsid w:val="0008229E"/>
    <w:rsid w:val="0009355F"/>
    <w:rsid w:val="00094C2C"/>
    <w:rsid w:val="000A12DD"/>
    <w:rsid w:val="000A25B0"/>
    <w:rsid w:val="000B008E"/>
    <w:rsid w:val="000B31C9"/>
    <w:rsid w:val="000B6E24"/>
    <w:rsid w:val="000C2247"/>
    <w:rsid w:val="000C32FE"/>
    <w:rsid w:val="000C494C"/>
    <w:rsid w:val="000D215F"/>
    <w:rsid w:val="000D5071"/>
    <w:rsid w:val="000D6592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BEB"/>
    <w:rsid w:val="001222E9"/>
    <w:rsid w:val="001233A6"/>
    <w:rsid w:val="001254D1"/>
    <w:rsid w:val="00127981"/>
    <w:rsid w:val="00130133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024"/>
    <w:rsid w:val="00177C3C"/>
    <w:rsid w:val="00177C8D"/>
    <w:rsid w:val="00177E20"/>
    <w:rsid w:val="00191595"/>
    <w:rsid w:val="001929A9"/>
    <w:rsid w:val="00195E91"/>
    <w:rsid w:val="00197030"/>
    <w:rsid w:val="001A0CBB"/>
    <w:rsid w:val="001A1812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6F42"/>
    <w:rsid w:val="001C7DFA"/>
    <w:rsid w:val="001D0EBB"/>
    <w:rsid w:val="001D1450"/>
    <w:rsid w:val="001D56CB"/>
    <w:rsid w:val="001D7E17"/>
    <w:rsid w:val="001E11D5"/>
    <w:rsid w:val="001E14A1"/>
    <w:rsid w:val="001E190F"/>
    <w:rsid w:val="001E3208"/>
    <w:rsid w:val="001E4716"/>
    <w:rsid w:val="001F0005"/>
    <w:rsid w:val="001F3BF1"/>
    <w:rsid w:val="001F5B17"/>
    <w:rsid w:val="001F5F67"/>
    <w:rsid w:val="001F7105"/>
    <w:rsid w:val="0020232B"/>
    <w:rsid w:val="002033E5"/>
    <w:rsid w:val="002043F8"/>
    <w:rsid w:val="00207F8E"/>
    <w:rsid w:val="00212BBE"/>
    <w:rsid w:val="00212BE3"/>
    <w:rsid w:val="00213BD3"/>
    <w:rsid w:val="002143F1"/>
    <w:rsid w:val="00216799"/>
    <w:rsid w:val="00224AA4"/>
    <w:rsid w:val="00225C00"/>
    <w:rsid w:val="00226D02"/>
    <w:rsid w:val="00231F08"/>
    <w:rsid w:val="00234A4E"/>
    <w:rsid w:val="00240BD5"/>
    <w:rsid w:val="00243E09"/>
    <w:rsid w:val="00245C51"/>
    <w:rsid w:val="00246E1A"/>
    <w:rsid w:val="0025458B"/>
    <w:rsid w:val="00255DEF"/>
    <w:rsid w:val="00257DE1"/>
    <w:rsid w:val="00257EDC"/>
    <w:rsid w:val="002606FE"/>
    <w:rsid w:val="00263476"/>
    <w:rsid w:val="00263AA4"/>
    <w:rsid w:val="00263C86"/>
    <w:rsid w:val="002660D2"/>
    <w:rsid w:val="00266784"/>
    <w:rsid w:val="00275670"/>
    <w:rsid w:val="00276904"/>
    <w:rsid w:val="002774F6"/>
    <w:rsid w:val="00280CC7"/>
    <w:rsid w:val="00282E56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2C5A"/>
    <w:rsid w:val="002E50EC"/>
    <w:rsid w:val="002F0335"/>
    <w:rsid w:val="002F3A4F"/>
    <w:rsid w:val="002F5D5F"/>
    <w:rsid w:val="003007A2"/>
    <w:rsid w:val="00304E73"/>
    <w:rsid w:val="0030525E"/>
    <w:rsid w:val="003060E3"/>
    <w:rsid w:val="00307F44"/>
    <w:rsid w:val="00311507"/>
    <w:rsid w:val="003124E1"/>
    <w:rsid w:val="003144E1"/>
    <w:rsid w:val="0031526F"/>
    <w:rsid w:val="00315D5D"/>
    <w:rsid w:val="003168C6"/>
    <w:rsid w:val="0032259D"/>
    <w:rsid w:val="00322655"/>
    <w:rsid w:val="0032664F"/>
    <w:rsid w:val="00326C3F"/>
    <w:rsid w:val="00331108"/>
    <w:rsid w:val="003323A2"/>
    <w:rsid w:val="00333C07"/>
    <w:rsid w:val="00336ADD"/>
    <w:rsid w:val="00350D77"/>
    <w:rsid w:val="00364096"/>
    <w:rsid w:val="003670CB"/>
    <w:rsid w:val="003671C7"/>
    <w:rsid w:val="00371378"/>
    <w:rsid w:val="00372A2C"/>
    <w:rsid w:val="003747FA"/>
    <w:rsid w:val="00376F33"/>
    <w:rsid w:val="0038418B"/>
    <w:rsid w:val="00387357"/>
    <w:rsid w:val="003A023C"/>
    <w:rsid w:val="003A406E"/>
    <w:rsid w:val="003B33A8"/>
    <w:rsid w:val="003B4B19"/>
    <w:rsid w:val="003B55D3"/>
    <w:rsid w:val="003D0F02"/>
    <w:rsid w:val="003D0F17"/>
    <w:rsid w:val="003D32E4"/>
    <w:rsid w:val="003F328F"/>
    <w:rsid w:val="003F3592"/>
    <w:rsid w:val="003F7B9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55D02"/>
    <w:rsid w:val="00460222"/>
    <w:rsid w:val="004635FF"/>
    <w:rsid w:val="00465AD4"/>
    <w:rsid w:val="0047161F"/>
    <w:rsid w:val="004727F3"/>
    <w:rsid w:val="0047682B"/>
    <w:rsid w:val="00476C63"/>
    <w:rsid w:val="004801D9"/>
    <w:rsid w:val="00481A82"/>
    <w:rsid w:val="00482FA4"/>
    <w:rsid w:val="004838E8"/>
    <w:rsid w:val="00484B46"/>
    <w:rsid w:val="00487D56"/>
    <w:rsid w:val="004936B2"/>
    <w:rsid w:val="004A0942"/>
    <w:rsid w:val="004A29D9"/>
    <w:rsid w:val="004A3D9E"/>
    <w:rsid w:val="004B0F50"/>
    <w:rsid w:val="004B11C7"/>
    <w:rsid w:val="004B3FC9"/>
    <w:rsid w:val="004B757F"/>
    <w:rsid w:val="004D07DF"/>
    <w:rsid w:val="004D0C0A"/>
    <w:rsid w:val="004D3CAD"/>
    <w:rsid w:val="004E2261"/>
    <w:rsid w:val="004E319B"/>
    <w:rsid w:val="004E374E"/>
    <w:rsid w:val="004E575B"/>
    <w:rsid w:val="004E5B4B"/>
    <w:rsid w:val="004E720C"/>
    <w:rsid w:val="004E73AC"/>
    <w:rsid w:val="004F0B66"/>
    <w:rsid w:val="004F1BBC"/>
    <w:rsid w:val="004F3799"/>
    <w:rsid w:val="004F5FF2"/>
    <w:rsid w:val="004F7762"/>
    <w:rsid w:val="00503635"/>
    <w:rsid w:val="005045E1"/>
    <w:rsid w:val="00504889"/>
    <w:rsid w:val="005052FE"/>
    <w:rsid w:val="00507DCB"/>
    <w:rsid w:val="005105E8"/>
    <w:rsid w:val="005117C9"/>
    <w:rsid w:val="005127B6"/>
    <w:rsid w:val="00515DC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4D70"/>
    <w:rsid w:val="0055617B"/>
    <w:rsid w:val="00563A76"/>
    <w:rsid w:val="005678FE"/>
    <w:rsid w:val="00567D86"/>
    <w:rsid w:val="005728AD"/>
    <w:rsid w:val="00574B93"/>
    <w:rsid w:val="00575723"/>
    <w:rsid w:val="00576BB2"/>
    <w:rsid w:val="005801A7"/>
    <w:rsid w:val="005860BD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3AC3"/>
    <w:rsid w:val="005E0639"/>
    <w:rsid w:val="005E2CC2"/>
    <w:rsid w:val="005E51A7"/>
    <w:rsid w:val="005F1ADD"/>
    <w:rsid w:val="005F38E5"/>
    <w:rsid w:val="005F5C7F"/>
    <w:rsid w:val="005F7224"/>
    <w:rsid w:val="006022DD"/>
    <w:rsid w:val="00602E09"/>
    <w:rsid w:val="006107ED"/>
    <w:rsid w:val="006113DA"/>
    <w:rsid w:val="006131FE"/>
    <w:rsid w:val="00613696"/>
    <w:rsid w:val="006148A7"/>
    <w:rsid w:val="00624037"/>
    <w:rsid w:val="00625B1C"/>
    <w:rsid w:val="00627473"/>
    <w:rsid w:val="00633851"/>
    <w:rsid w:val="00640057"/>
    <w:rsid w:val="00641FE2"/>
    <w:rsid w:val="00645956"/>
    <w:rsid w:val="00645FB2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B86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4FCD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049CC"/>
    <w:rsid w:val="0071123E"/>
    <w:rsid w:val="00720111"/>
    <w:rsid w:val="00721F26"/>
    <w:rsid w:val="007263DF"/>
    <w:rsid w:val="00731BA7"/>
    <w:rsid w:val="007343CE"/>
    <w:rsid w:val="007371CA"/>
    <w:rsid w:val="007411BE"/>
    <w:rsid w:val="00744FAE"/>
    <w:rsid w:val="00747931"/>
    <w:rsid w:val="00751C5C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BFD"/>
    <w:rsid w:val="007B4648"/>
    <w:rsid w:val="007B647C"/>
    <w:rsid w:val="007C04DB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2539"/>
    <w:rsid w:val="007E4DE3"/>
    <w:rsid w:val="007E67A8"/>
    <w:rsid w:val="007E6CD9"/>
    <w:rsid w:val="007F3CED"/>
    <w:rsid w:val="007F47CD"/>
    <w:rsid w:val="007F5DCB"/>
    <w:rsid w:val="007F7815"/>
    <w:rsid w:val="00803C16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3556"/>
    <w:rsid w:val="008C3597"/>
    <w:rsid w:val="008D7AE3"/>
    <w:rsid w:val="008E3EFC"/>
    <w:rsid w:val="008E7749"/>
    <w:rsid w:val="008F4191"/>
    <w:rsid w:val="008F5A45"/>
    <w:rsid w:val="008F78AC"/>
    <w:rsid w:val="00904872"/>
    <w:rsid w:val="009059CE"/>
    <w:rsid w:val="00905F9E"/>
    <w:rsid w:val="00911F78"/>
    <w:rsid w:val="00912D08"/>
    <w:rsid w:val="00914FB9"/>
    <w:rsid w:val="00920706"/>
    <w:rsid w:val="009224D4"/>
    <w:rsid w:val="00922A1C"/>
    <w:rsid w:val="0092380B"/>
    <w:rsid w:val="009238E8"/>
    <w:rsid w:val="00923D88"/>
    <w:rsid w:val="0092499C"/>
    <w:rsid w:val="0093177F"/>
    <w:rsid w:val="00931D50"/>
    <w:rsid w:val="00931F99"/>
    <w:rsid w:val="0093324E"/>
    <w:rsid w:val="00933A82"/>
    <w:rsid w:val="00937C77"/>
    <w:rsid w:val="00944403"/>
    <w:rsid w:val="00944AE3"/>
    <w:rsid w:val="0094682F"/>
    <w:rsid w:val="00947E5F"/>
    <w:rsid w:val="00950CCA"/>
    <w:rsid w:val="00954ECD"/>
    <w:rsid w:val="00955C0F"/>
    <w:rsid w:val="00961A21"/>
    <w:rsid w:val="00967B15"/>
    <w:rsid w:val="009823E2"/>
    <w:rsid w:val="0099008E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D173D"/>
    <w:rsid w:val="009E14B5"/>
    <w:rsid w:val="009E5FCF"/>
    <w:rsid w:val="009E605A"/>
    <w:rsid w:val="009E7423"/>
    <w:rsid w:val="009F5A89"/>
    <w:rsid w:val="009F66D2"/>
    <w:rsid w:val="00A00320"/>
    <w:rsid w:val="00A023DD"/>
    <w:rsid w:val="00A04167"/>
    <w:rsid w:val="00A05196"/>
    <w:rsid w:val="00A06CC0"/>
    <w:rsid w:val="00A0706B"/>
    <w:rsid w:val="00A07A84"/>
    <w:rsid w:val="00A10184"/>
    <w:rsid w:val="00A10351"/>
    <w:rsid w:val="00A1038E"/>
    <w:rsid w:val="00A110DF"/>
    <w:rsid w:val="00A14D9D"/>
    <w:rsid w:val="00A24068"/>
    <w:rsid w:val="00A27485"/>
    <w:rsid w:val="00A342AA"/>
    <w:rsid w:val="00A35898"/>
    <w:rsid w:val="00A3668E"/>
    <w:rsid w:val="00A41333"/>
    <w:rsid w:val="00A41CF5"/>
    <w:rsid w:val="00A43643"/>
    <w:rsid w:val="00A45B91"/>
    <w:rsid w:val="00A470CF"/>
    <w:rsid w:val="00A51070"/>
    <w:rsid w:val="00A54BFE"/>
    <w:rsid w:val="00A551E8"/>
    <w:rsid w:val="00A575CD"/>
    <w:rsid w:val="00A57B7F"/>
    <w:rsid w:val="00A619FF"/>
    <w:rsid w:val="00A62DA9"/>
    <w:rsid w:val="00A62F82"/>
    <w:rsid w:val="00A6518C"/>
    <w:rsid w:val="00A67EA6"/>
    <w:rsid w:val="00A70765"/>
    <w:rsid w:val="00A72484"/>
    <w:rsid w:val="00A8586D"/>
    <w:rsid w:val="00A87C32"/>
    <w:rsid w:val="00A87D72"/>
    <w:rsid w:val="00A930C9"/>
    <w:rsid w:val="00A93E92"/>
    <w:rsid w:val="00A95DDA"/>
    <w:rsid w:val="00A97DB8"/>
    <w:rsid w:val="00A97E49"/>
    <w:rsid w:val="00AA32FF"/>
    <w:rsid w:val="00AA49B6"/>
    <w:rsid w:val="00AA6042"/>
    <w:rsid w:val="00AB016B"/>
    <w:rsid w:val="00AB0358"/>
    <w:rsid w:val="00AB1C07"/>
    <w:rsid w:val="00AB2C88"/>
    <w:rsid w:val="00AB5429"/>
    <w:rsid w:val="00AB5D41"/>
    <w:rsid w:val="00AC0476"/>
    <w:rsid w:val="00AC1F92"/>
    <w:rsid w:val="00AC3180"/>
    <w:rsid w:val="00AC3FDA"/>
    <w:rsid w:val="00AC4D09"/>
    <w:rsid w:val="00AD21EC"/>
    <w:rsid w:val="00AD3796"/>
    <w:rsid w:val="00AD3F73"/>
    <w:rsid w:val="00AE2AD5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3006"/>
    <w:rsid w:val="00B23636"/>
    <w:rsid w:val="00B24FFE"/>
    <w:rsid w:val="00B256C0"/>
    <w:rsid w:val="00B26DDB"/>
    <w:rsid w:val="00B35530"/>
    <w:rsid w:val="00B379FA"/>
    <w:rsid w:val="00B37E90"/>
    <w:rsid w:val="00B4005A"/>
    <w:rsid w:val="00B5100F"/>
    <w:rsid w:val="00B53911"/>
    <w:rsid w:val="00B5487A"/>
    <w:rsid w:val="00B632DC"/>
    <w:rsid w:val="00B640BE"/>
    <w:rsid w:val="00B74A04"/>
    <w:rsid w:val="00B8579F"/>
    <w:rsid w:val="00B86BC3"/>
    <w:rsid w:val="00B90D0B"/>
    <w:rsid w:val="00B91307"/>
    <w:rsid w:val="00B92569"/>
    <w:rsid w:val="00BA1293"/>
    <w:rsid w:val="00BA1A62"/>
    <w:rsid w:val="00BA246C"/>
    <w:rsid w:val="00BA77B1"/>
    <w:rsid w:val="00BB02AF"/>
    <w:rsid w:val="00BB3B42"/>
    <w:rsid w:val="00BB6FE2"/>
    <w:rsid w:val="00BC1B93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0E13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4F92"/>
    <w:rsid w:val="00C06042"/>
    <w:rsid w:val="00C12F54"/>
    <w:rsid w:val="00C13868"/>
    <w:rsid w:val="00C1600A"/>
    <w:rsid w:val="00C176DD"/>
    <w:rsid w:val="00C22AA1"/>
    <w:rsid w:val="00C2421D"/>
    <w:rsid w:val="00C27838"/>
    <w:rsid w:val="00C32295"/>
    <w:rsid w:val="00C41BA0"/>
    <w:rsid w:val="00C46A52"/>
    <w:rsid w:val="00C470CC"/>
    <w:rsid w:val="00C5057D"/>
    <w:rsid w:val="00C514DB"/>
    <w:rsid w:val="00C53661"/>
    <w:rsid w:val="00C55E8A"/>
    <w:rsid w:val="00C561A1"/>
    <w:rsid w:val="00C61DB7"/>
    <w:rsid w:val="00C62B95"/>
    <w:rsid w:val="00C635A1"/>
    <w:rsid w:val="00C724AD"/>
    <w:rsid w:val="00C72E07"/>
    <w:rsid w:val="00C730CE"/>
    <w:rsid w:val="00C7313D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9766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168AA"/>
    <w:rsid w:val="00D20254"/>
    <w:rsid w:val="00D21E24"/>
    <w:rsid w:val="00D26E62"/>
    <w:rsid w:val="00D30536"/>
    <w:rsid w:val="00D4145E"/>
    <w:rsid w:val="00D42539"/>
    <w:rsid w:val="00D46E31"/>
    <w:rsid w:val="00D526C7"/>
    <w:rsid w:val="00D55C09"/>
    <w:rsid w:val="00D57B96"/>
    <w:rsid w:val="00D609DB"/>
    <w:rsid w:val="00D60B6A"/>
    <w:rsid w:val="00D6546C"/>
    <w:rsid w:val="00D6606F"/>
    <w:rsid w:val="00D67B72"/>
    <w:rsid w:val="00D74CBA"/>
    <w:rsid w:val="00D775A6"/>
    <w:rsid w:val="00D82927"/>
    <w:rsid w:val="00D8375A"/>
    <w:rsid w:val="00D94374"/>
    <w:rsid w:val="00D9690F"/>
    <w:rsid w:val="00DA1333"/>
    <w:rsid w:val="00DA20D9"/>
    <w:rsid w:val="00DA2298"/>
    <w:rsid w:val="00DB3316"/>
    <w:rsid w:val="00DB65F5"/>
    <w:rsid w:val="00DB6C1C"/>
    <w:rsid w:val="00DC36FB"/>
    <w:rsid w:val="00DC4018"/>
    <w:rsid w:val="00DC72D9"/>
    <w:rsid w:val="00DD0DE0"/>
    <w:rsid w:val="00DD3FD7"/>
    <w:rsid w:val="00DD4EF5"/>
    <w:rsid w:val="00DD65AF"/>
    <w:rsid w:val="00DD70C8"/>
    <w:rsid w:val="00DE3BE3"/>
    <w:rsid w:val="00DE44A2"/>
    <w:rsid w:val="00DE6D17"/>
    <w:rsid w:val="00DF0A56"/>
    <w:rsid w:val="00DF1180"/>
    <w:rsid w:val="00DF170C"/>
    <w:rsid w:val="00E04565"/>
    <w:rsid w:val="00E0517F"/>
    <w:rsid w:val="00E071D4"/>
    <w:rsid w:val="00E138BE"/>
    <w:rsid w:val="00E13F3F"/>
    <w:rsid w:val="00E16695"/>
    <w:rsid w:val="00E253EA"/>
    <w:rsid w:val="00E26032"/>
    <w:rsid w:val="00E27AEF"/>
    <w:rsid w:val="00E31774"/>
    <w:rsid w:val="00E322EE"/>
    <w:rsid w:val="00E34E70"/>
    <w:rsid w:val="00E35748"/>
    <w:rsid w:val="00E35D74"/>
    <w:rsid w:val="00E4785A"/>
    <w:rsid w:val="00E51BEE"/>
    <w:rsid w:val="00E53CC7"/>
    <w:rsid w:val="00E54438"/>
    <w:rsid w:val="00E56850"/>
    <w:rsid w:val="00E62F84"/>
    <w:rsid w:val="00E63603"/>
    <w:rsid w:val="00E63CD4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5D1"/>
    <w:rsid w:val="00E92E20"/>
    <w:rsid w:val="00E95B05"/>
    <w:rsid w:val="00E9673A"/>
    <w:rsid w:val="00EA5F8D"/>
    <w:rsid w:val="00EB1279"/>
    <w:rsid w:val="00EB6050"/>
    <w:rsid w:val="00EC23AB"/>
    <w:rsid w:val="00EC2B06"/>
    <w:rsid w:val="00EC3EB5"/>
    <w:rsid w:val="00ED0991"/>
    <w:rsid w:val="00ED31C4"/>
    <w:rsid w:val="00ED4733"/>
    <w:rsid w:val="00ED4B4D"/>
    <w:rsid w:val="00ED5503"/>
    <w:rsid w:val="00ED61D1"/>
    <w:rsid w:val="00EE0C57"/>
    <w:rsid w:val="00EE1C3C"/>
    <w:rsid w:val="00EF1F81"/>
    <w:rsid w:val="00EF27C3"/>
    <w:rsid w:val="00EF5DA3"/>
    <w:rsid w:val="00EF5FAA"/>
    <w:rsid w:val="00EF647F"/>
    <w:rsid w:val="00F0063A"/>
    <w:rsid w:val="00F01029"/>
    <w:rsid w:val="00F03233"/>
    <w:rsid w:val="00F104DF"/>
    <w:rsid w:val="00F1269B"/>
    <w:rsid w:val="00F126EA"/>
    <w:rsid w:val="00F16B17"/>
    <w:rsid w:val="00F203DD"/>
    <w:rsid w:val="00F2447F"/>
    <w:rsid w:val="00F26E55"/>
    <w:rsid w:val="00F35462"/>
    <w:rsid w:val="00F3649C"/>
    <w:rsid w:val="00F40A55"/>
    <w:rsid w:val="00F44285"/>
    <w:rsid w:val="00F447C5"/>
    <w:rsid w:val="00F45C9C"/>
    <w:rsid w:val="00F513AB"/>
    <w:rsid w:val="00F523AC"/>
    <w:rsid w:val="00F52FB2"/>
    <w:rsid w:val="00F53F2C"/>
    <w:rsid w:val="00F54489"/>
    <w:rsid w:val="00F6131F"/>
    <w:rsid w:val="00F61D1E"/>
    <w:rsid w:val="00F637B9"/>
    <w:rsid w:val="00F6749D"/>
    <w:rsid w:val="00F735F0"/>
    <w:rsid w:val="00F76DA6"/>
    <w:rsid w:val="00F8068C"/>
    <w:rsid w:val="00F80E2B"/>
    <w:rsid w:val="00F81C15"/>
    <w:rsid w:val="00F82856"/>
    <w:rsid w:val="00F95874"/>
    <w:rsid w:val="00F96166"/>
    <w:rsid w:val="00F96385"/>
    <w:rsid w:val="00F96785"/>
    <w:rsid w:val="00F96BAB"/>
    <w:rsid w:val="00FA017F"/>
    <w:rsid w:val="00FA26BD"/>
    <w:rsid w:val="00FA4A26"/>
    <w:rsid w:val="00FA505E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3AF9"/>
  <w15:docId w15:val="{E430DA9B-648D-44F9-AEE2-D696D2FD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17">
    <w:name w:val="Основной шрифт абзаца1"/>
    <w:rsid w:val="00F5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1DD93-BC75-456C-952B-A1D4834D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967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ФГБОУ ВПО ПГУПС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Пользователь Windows</cp:lastModifiedBy>
  <cp:revision>92</cp:revision>
  <cp:lastPrinted>2019-06-24T10:40:00Z</cp:lastPrinted>
  <dcterms:created xsi:type="dcterms:W3CDTF">2020-09-23T09:33:00Z</dcterms:created>
  <dcterms:modified xsi:type="dcterms:W3CDTF">2021-06-08T06:44:00Z</dcterms:modified>
</cp:coreProperties>
</file>